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09F" w:rsidRDefault="00CD20C1">
      <w:pPr>
        <w:spacing w:after="0"/>
        <w:jc w:val="center"/>
      </w:pPr>
      <w:r>
        <w:rPr>
          <w:b/>
          <w:bCs/>
        </w:rPr>
        <w:t>Протокол</w:t>
      </w:r>
    </w:p>
    <w:p w:rsidR="0029209F" w:rsidRDefault="00CD20C1">
      <w:pPr>
        <w:spacing w:after="0"/>
        <w:jc w:val="center"/>
      </w:pPr>
      <w:r>
        <w:rPr>
          <w:b/>
          <w:bCs/>
        </w:rPr>
        <w:t>подведения итогов процедуры</w:t>
      </w:r>
    </w:p>
    <w:p w:rsidR="0029209F" w:rsidRDefault="00CD20C1">
      <w:pPr>
        <w:spacing w:after="0"/>
        <w:jc w:val="center"/>
      </w:pPr>
      <w:r>
        <w:rPr>
          <w:b/>
          <w:bCs/>
        </w:rPr>
        <w:t>32110908374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3"/>
        <w:gridCol w:w="4969"/>
      </w:tblGrid>
      <w:tr w:rsidR="0029209F">
        <w:tblPrEx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29209F" w:rsidRDefault="0029209F"/>
        </w:tc>
        <w:tc>
          <w:tcPr>
            <w:tcW w:w="5000" w:type="dxa"/>
          </w:tcPr>
          <w:p w:rsidR="0029209F" w:rsidRDefault="00CD20C1">
            <w:pPr>
              <w:jc w:val="right"/>
            </w:pPr>
            <w:r>
              <w:t>«21» декабря 2021г.</w:t>
            </w:r>
          </w:p>
        </w:tc>
      </w:tr>
    </w:tbl>
    <w:p w:rsidR="0029209F" w:rsidRDefault="00CD20C1">
      <w:r>
        <w:rPr>
          <w:b/>
          <w:bCs/>
        </w:rPr>
        <w:t xml:space="preserve">Заказчиком является: </w:t>
      </w:r>
      <w:r>
        <w:t>АКЦИОНЕРНОЕ ОБЩЕСТВО "КАЛИНИНГРАДСКАЯ ГЕНЕРИРУЮЩАЯ КОМПАНИЯ"</w:t>
      </w:r>
      <w:r>
        <w:br/>
      </w:r>
      <w:r>
        <w:rPr>
          <w:b/>
          <w:bCs/>
        </w:rPr>
        <w:t xml:space="preserve">Способ закупки: </w:t>
      </w:r>
      <w:r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29209F" w:rsidRDefault="00CD20C1">
      <w:pPr>
        <w:pStyle w:val="P-Style"/>
        <w:numPr>
          <w:ilvl w:val="0"/>
          <w:numId w:val="2"/>
        </w:numPr>
      </w:pPr>
      <w:r>
        <w:rPr>
          <w:b/>
          <w:bCs/>
        </w:rPr>
        <w:t>Наименование процедуры и предмет договора лота:</w:t>
      </w:r>
      <w:r>
        <w:br/>
      </w:r>
      <w:r>
        <w:t>Запрос предложений в электронной форме на право заключения договора на оказание ус</w:t>
      </w:r>
      <w:r>
        <w:t>луг по приобретению неисключительных прав на программный продукт и оказанию услуг по внедрению программного продукта информационной системы контроля состояния оборудования, регистрации отклонений параметров работы оборудования, контроля производственного п</w:t>
      </w:r>
      <w:r>
        <w:t>ерсонала в части обходов и формирования аналитической отчетности, условное обозначение «Мобильный обходчик» на производственном объекте - РТС «южная»., Выполнение работ по внедрению информационной системы контроля состояния оборудования, регистрации отклон</w:t>
      </w:r>
      <w:r>
        <w:t>ений параметров работы оборудования, контроля производственного персонала в части обходов и формирования аналитической отчетности на производственном объекте Калининградского филиала  «ТЭЦ-1» АО «Калининградская генерирующая компания» - РТС «Южная»</w:t>
      </w:r>
    </w:p>
    <w:p w:rsidR="0029209F" w:rsidRDefault="00CD20C1">
      <w:pPr>
        <w:pStyle w:val="P-Style"/>
        <w:numPr>
          <w:ilvl w:val="0"/>
          <w:numId w:val="2"/>
        </w:numPr>
      </w:pPr>
      <w:r>
        <w:rPr>
          <w:b/>
          <w:bCs/>
        </w:rPr>
        <w:t>Начальн</w:t>
      </w:r>
      <w:r>
        <w:rPr>
          <w:b/>
          <w:bCs/>
        </w:rPr>
        <w:t>ая (максимальная) цена договора, лота:</w:t>
      </w:r>
      <w:r>
        <w:br/>
      </w:r>
      <w:r>
        <w:t>2 525 640.00 (с учетом НДС) в валюте - Российский рубль</w:t>
      </w:r>
      <w:r>
        <w:br/>
      </w:r>
    </w:p>
    <w:p w:rsidR="0029209F" w:rsidRDefault="00CD20C1">
      <w:pPr>
        <w:pStyle w:val="P-Style"/>
        <w:numPr>
          <w:ilvl w:val="0"/>
          <w:numId w:val="2"/>
        </w:numPr>
      </w:pPr>
      <w:r>
        <w:t xml:space="preserve">Извещение о проведении настоящей процедуры и документация были размещены «06» декабря 2021г. на сайте АО «Единая электронная торговая площадка» (АО «ЕЭТП»), по </w:t>
      </w:r>
      <w:r>
        <w:t xml:space="preserve">адресу в сети «Интернет»: </w:t>
      </w:r>
      <w:hyperlink r:id="rId7" w:history="1">
        <w:r>
          <w:t>https://msp.roseltorg.ru</w:t>
        </w:r>
      </w:hyperlink>
    </w:p>
    <w:p w:rsidR="0029209F" w:rsidRDefault="00CD20C1">
      <w:pPr>
        <w:pStyle w:val="P-Style"/>
        <w:numPr>
          <w:ilvl w:val="0"/>
          <w:numId w:val="2"/>
        </w:numPr>
      </w:pPr>
      <w:r>
        <w:t>Были рассмотрены заявки следующих участников процедуры:</w:t>
      </w:r>
    </w:p>
    <w:tbl>
      <w:tblPr>
        <w:tblStyle w:val="style48794"/>
        <w:tblW w:w="0" w:type="auto"/>
        <w:tblInd w:w="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3057"/>
        <w:gridCol w:w="2071"/>
        <w:gridCol w:w="1811"/>
        <w:gridCol w:w="2114"/>
      </w:tblGrid>
      <w:tr w:rsidR="002920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00" w:type="dxa"/>
          </w:tcPr>
          <w:p w:rsidR="0029209F" w:rsidRDefault="00CD20C1">
            <w:pPr>
              <w:jc w:val="center"/>
            </w:pPr>
            <w:r>
              <w:rPr>
                <w:b/>
                <w:bCs/>
              </w:rPr>
              <w:t>№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rPr>
                <w:b/>
                <w:bCs/>
              </w:rPr>
              <w:t>Наименование участника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rPr>
                <w:b/>
                <w:bCs/>
              </w:rPr>
              <w:t>Дата и время регистрации заявок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rPr>
                <w:b/>
                <w:bCs/>
              </w:rPr>
              <w:t>Решение о допуске заявки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rPr>
                <w:b/>
                <w:bCs/>
              </w:rPr>
              <w:t>Основание для решения</w:t>
            </w:r>
          </w:p>
        </w:tc>
      </w:tr>
      <w:tr w:rsidR="002920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00" w:type="dxa"/>
          </w:tcPr>
          <w:p w:rsidR="0029209F" w:rsidRDefault="00CD20C1">
            <w:pPr>
              <w:jc w:val="center"/>
            </w:pPr>
            <w:r>
              <w:t>757819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t>ОБЩЕСТВО С ОГРАНИЧЕННОЙ ОТВЕТСТВЕННОСТЬЮ "ЭЙТИ СЕРВИС", 127015, Г МОСКВА, УЛ БОЛЬШАЯ НОВОДМИТРОВСКАЯ, ДОМ 14, СТРОЕНИЕ 7, КАБИНЕТ 15, ИНН 7715760637, КПП 771501001, ОГРН 1097746316260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t>14.12.2021 12:01:49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t>Допущена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t>Состав документов заявителя соответс</w:t>
            </w:r>
            <w:r>
              <w:t>твует требованиям</w:t>
            </w:r>
          </w:p>
        </w:tc>
      </w:tr>
    </w:tbl>
    <w:p w:rsidR="00CD20C1" w:rsidRDefault="00CD20C1"/>
    <w:p w:rsidR="0029209F" w:rsidRDefault="00CD20C1">
      <w:r>
        <w:t>Для участия в процедуре было подано 1 заявка от участников, место не присвоено 0 заявок.</w:t>
      </w:r>
    </w:p>
    <w:p w:rsidR="0029209F" w:rsidRDefault="00CD20C1">
      <w:pPr>
        <w:pStyle w:val="P-Style"/>
        <w:numPr>
          <w:ilvl w:val="0"/>
          <w:numId w:val="2"/>
        </w:numPr>
      </w:pPr>
      <w:r>
        <w:lastRenderedPageBreak/>
        <w:t>Сопоставление ценовых предложений допущенных участников процедуры:</w:t>
      </w:r>
    </w:p>
    <w:tbl>
      <w:tblPr>
        <w:tblStyle w:val="style95573"/>
        <w:tblW w:w="0" w:type="auto"/>
        <w:tblInd w:w="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38"/>
        <w:gridCol w:w="2991"/>
        <w:gridCol w:w="2004"/>
        <w:gridCol w:w="2004"/>
        <w:gridCol w:w="1486"/>
      </w:tblGrid>
      <w:tr w:rsidR="002920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0" w:type="dxa"/>
          </w:tcPr>
          <w:p w:rsidR="0029209F" w:rsidRDefault="00CD20C1">
            <w:pPr>
              <w:jc w:val="center"/>
            </w:pPr>
            <w:r>
              <w:rPr>
                <w:b/>
                <w:bCs/>
              </w:rPr>
              <w:t>Порядковый номер заявки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rPr>
                <w:b/>
                <w:bCs/>
              </w:rPr>
              <w:t>Наименование участника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rPr>
                <w:b/>
                <w:bCs/>
              </w:rPr>
              <w:t>Ценовое предложение без НДС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rPr>
                <w:b/>
                <w:bCs/>
              </w:rPr>
              <w:t>Ценов</w:t>
            </w:r>
            <w:r>
              <w:rPr>
                <w:b/>
                <w:bCs/>
              </w:rPr>
              <w:t>ое предложение с НДС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rPr>
                <w:b/>
                <w:bCs/>
              </w:rPr>
              <w:t>Ставка НДС</w:t>
            </w:r>
          </w:p>
        </w:tc>
      </w:tr>
      <w:tr w:rsidR="002920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0" w:type="dxa"/>
          </w:tcPr>
          <w:p w:rsidR="0029209F" w:rsidRDefault="00CD20C1">
            <w:pPr>
              <w:jc w:val="center"/>
            </w:pPr>
            <w:r>
              <w:t>757819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t>ОБЩЕСТВО С ОГРАНИЧЕННОЙ ОТВЕТСТВЕННОСТЬЮ "ЭЙТИ СЕРВИС", 127015, Г МОСКВА, УЛ БОЛЬШАЯ НОВОДМИТРОВСКАЯ, ДОМ 14, СТРОЕНИЕ 7, КАБИНЕТ 15, ИНН 7715760637, КПП 771501001, ОГРН 1097746316260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t>2 000 000.00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t>2 339 999.80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t>20%</w:t>
            </w:r>
          </w:p>
        </w:tc>
      </w:tr>
    </w:tbl>
    <w:p w:rsidR="0029209F" w:rsidRDefault="0029209F">
      <w:pPr>
        <w:spacing w:line="120" w:lineRule="auto"/>
      </w:pPr>
    </w:p>
    <w:p w:rsidR="0029209F" w:rsidRDefault="00CD20C1">
      <w:pPr>
        <w:pStyle w:val="P-Style"/>
        <w:numPr>
          <w:ilvl w:val="0"/>
          <w:numId w:val="2"/>
        </w:numPr>
      </w:pPr>
      <w:r>
        <w:t>Комиссия рассмотрела заявки участников, а также содержащиеся в реестре участников процедур, получивших аккредитацию на электронной площадке, сведения об участниках, подавших данные заявки, и приняла следующее решение:</w:t>
      </w:r>
    </w:p>
    <w:tbl>
      <w:tblPr>
        <w:tblStyle w:val="style7409"/>
        <w:tblW w:w="0" w:type="auto"/>
        <w:tblInd w:w="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72"/>
        <w:gridCol w:w="3393"/>
        <w:gridCol w:w="1479"/>
        <w:gridCol w:w="1479"/>
        <w:gridCol w:w="1066"/>
        <w:gridCol w:w="1034"/>
      </w:tblGrid>
      <w:tr w:rsidR="002920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0" w:type="dxa"/>
          </w:tcPr>
          <w:p w:rsidR="0029209F" w:rsidRDefault="00CD20C1">
            <w:pPr>
              <w:jc w:val="center"/>
            </w:pPr>
            <w:r>
              <w:rPr>
                <w:b/>
                <w:bCs/>
              </w:rPr>
              <w:t>Порядковый номер заявки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rPr>
                <w:b/>
                <w:bCs/>
              </w:rPr>
              <w:t>Наименование у</w:t>
            </w:r>
            <w:r>
              <w:rPr>
                <w:b/>
                <w:bCs/>
              </w:rPr>
              <w:t>частника</w:t>
            </w:r>
          </w:p>
        </w:tc>
        <w:tc>
          <w:tcPr>
            <w:tcW w:w="1600" w:type="dxa"/>
          </w:tcPr>
          <w:p w:rsidR="0029209F" w:rsidRDefault="00CD20C1">
            <w:pPr>
              <w:jc w:val="center"/>
            </w:pPr>
            <w:r>
              <w:rPr>
                <w:b/>
                <w:bCs/>
              </w:rPr>
              <w:t>Ценовое предложение без НДС</w:t>
            </w:r>
          </w:p>
        </w:tc>
        <w:tc>
          <w:tcPr>
            <w:tcW w:w="1600" w:type="dxa"/>
          </w:tcPr>
          <w:p w:rsidR="0029209F" w:rsidRDefault="00CD20C1">
            <w:pPr>
              <w:jc w:val="center"/>
            </w:pPr>
            <w:r>
              <w:rPr>
                <w:b/>
                <w:bCs/>
              </w:rPr>
              <w:t>Ценовое предложение с НДС</w:t>
            </w:r>
          </w:p>
        </w:tc>
        <w:tc>
          <w:tcPr>
            <w:tcW w:w="1600" w:type="dxa"/>
          </w:tcPr>
          <w:p w:rsidR="0029209F" w:rsidRDefault="00CD20C1">
            <w:pPr>
              <w:jc w:val="center"/>
            </w:pPr>
            <w:r>
              <w:rPr>
                <w:b/>
                <w:bCs/>
              </w:rPr>
              <w:t>Ставка НДС</w:t>
            </w:r>
          </w:p>
        </w:tc>
        <w:tc>
          <w:tcPr>
            <w:tcW w:w="1600" w:type="dxa"/>
          </w:tcPr>
          <w:p w:rsidR="0029209F" w:rsidRDefault="00CD20C1">
            <w:pPr>
              <w:jc w:val="center"/>
            </w:pPr>
            <w:r>
              <w:rPr>
                <w:b/>
                <w:bCs/>
              </w:rPr>
              <w:t>Место заявки</w:t>
            </w:r>
          </w:p>
        </w:tc>
      </w:tr>
      <w:tr w:rsidR="002920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0" w:type="dxa"/>
          </w:tcPr>
          <w:p w:rsidR="0029209F" w:rsidRDefault="00CD20C1">
            <w:pPr>
              <w:jc w:val="center"/>
            </w:pPr>
            <w:r>
              <w:t>757819</w:t>
            </w:r>
          </w:p>
        </w:tc>
        <w:tc>
          <w:tcPr>
            <w:tcW w:w="5000" w:type="dxa"/>
          </w:tcPr>
          <w:p w:rsidR="0029209F" w:rsidRDefault="00CD20C1">
            <w:pPr>
              <w:jc w:val="center"/>
            </w:pPr>
            <w:r>
              <w:t>ОБЩЕСТВО С ОГРАНИЧЕННОЙ ОТВЕТСТВЕННОСТЬЮ "ЭЙТИ СЕРВИС", 127015, Г МОСКВА, УЛ БОЛЬШАЯ НОВОДМИТРОВСКАЯ, ДОМ 14, СТРОЕНИЕ 7, КАБИНЕТ 15, ИНН 7715760637, КПП 7715010</w:t>
            </w:r>
            <w:r>
              <w:t>01, ОГРН 1097746316260</w:t>
            </w:r>
          </w:p>
        </w:tc>
        <w:tc>
          <w:tcPr>
            <w:tcW w:w="1600" w:type="dxa"/>
          </w:tcPr>
          <w:p w:rsidR="0029209F" w:rsidRDefault="00CD20C1">
            <w:pPr>
              <w:jc w:val="center"/>
            </w:pPr>
            <w:r>
              <w:t>2 000 000.00</w:t>
            </w:r>
          </w:p>
        </w:tc>
        <w:tc>
          <w:tcPr>
            <w:tcW w:w="1600" w:type="dxa"/>
          </w:tcPr>
          <w:p w:rsidR="0029209F" w:rsidRDefault="00CD20C1">
            <w:pPr>
              <w:jc w:val="center"/>
            </w:pPr>
            <w:r>
              <w:t>2 339 999.80</w:t>
            </w:r>
          </w:p>
        </w:tc>
        <w:tc>
          <w:tcPr>
            <w:tcW w:w="1600" w:type="dxa"/>
          </w:tcPr>
          <w:p w:rsidR="0029209F" w:rsidRDefault="00CD20C1">
            <w:pPr>
              <w:jc w:val="center"/>
            </w:pPr>
            <w:r>
              <w:t>20%</w:t>
            </w:r>
          </w:p>
        </w:tc>
        <w:tc>
          <w:tcPr>
            <w:tcW w:w="1600" w:type="dxa"/>
          </w:tcPr>
          <w:p w:rsidR="0029209F" w:rsidRDefault="00CD20C1">
            <w:pPr>
              <w:jc w:val="center"/>
            </w:pPr>
            <w:r>
              <w:t>1</w:t>
            </w:r>
          </w:p>
        </w:tc>
      </w:tr>
    </w:tbl>
    <w:p w:rsidR="0029209F" w:rsidRDefault="0029209F">
      <w:pPr>
        <w:spacing w:line="120" w:lineRule="auto"/>
      </w:pPr>
    </w:p>
    <w:p w:rsidR="00CD20C1" w:rsidRDefault="008D67EF" w:rsidP="00CD20C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 w:rsidRPr="00EF0034">
        <w:t>По результатам подведения итогов принято решение: Руководствуясь п. 7.5.1 «а» Единого стандарта</w:t>
      </w:r>
      <w:r>
        <w:t xml:space="preserve"> </w:t>
      </w:r>
      <w:r w:rsidRPr="00EF0034">
        <w:t>закупок ПАО «</w:t>
      </w:r>
      <w:proofErr w:type="spellStart"/>
      <w:r w:rsidRPr="00EF0034">
        <w:t>Россети</w:t>
      </w:r>
      <w:proofErr w:type="spellEnd"/>
      <w:r w:rsidRPr="00EF0034">
        <w:t xml:space="preserve">» признать запрос </w:t>
      </w:r>
      <w:r>
        <w:t>предложений</w:t>
      </w:r>
      <w:r w:rsidRPr="00EF0034">
        <w:t xml:space="preserve"> в электронной</w:t>
      </w:r>
      <w:r>
        <w:t xml:space="preserve"> форме</w:t>
      </w:r>
      <w:r w:rsidRPr="00EF0034">
        <w:t xml:space="preserve"> – несостоявшимся.</w:t>
      </w:r>
    </w:p>
    <w:p w:rsidR="008D67EF" w:rsidRPr="00CD20C1" w:rsidRDefault="008D67EF" w:rsidP="00CD20C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bookmarkStart w:id="0" w:name="_GoBack"/>
      <w:bookmarkEnd w:id="0"/>
      <w:r w:rsidRPr="00CD20C1">
        <w:t>Р</w:t>
      </w:r>
      <w:r w:rsidRPr="00FF6C1F">
        <w:t>уководствуясь п. 7.5.</w:t>
      </w:r>
      <w:r w:rsidR="00BF6046">
        <w:t>3</w:t>
      </w:r>
      <w:r w:rsidRPr="00FF6C1F">
        <w:t xml:space="preserve"> Единого стандарта закупок ПАО «</w:t>
      </w:r>
      <w:proofErr w:type="spellStart"/>
      <w:r w:rsidRPr="00FF6C1F">
        <w:t>Россети</w:t>
      </w:r>
      <w:proofErr w:type="spellEnd"/>
      <w:r w:rsidRPr="00FF6C1F">
        <w:t>» (</w:t>
      </w:r>
      <w:r>
        <w:t>П</w:t>
      </w:r>
      <w:r w:rsidRPr="00FF6C1F">
        <w:t>оложение о закупке)</w:t>
      </w:r>
      <w:r w:rsidR="00BF6046">
        <w:t>,</w:t>
      </w:r>
      <w:r w:rsidRPr="00FF6C1F">
        <w:t xml:space="preserve"> заключить договор</w:t>
      </w:r>
      <w:r>
        <w:t xml:space="preserve"> </w:t>
      </w:r>
      <w:r w:rsidR="00BF6046" w:rsidRPr="00CD20C1">
        <w:rPr>
          <w:bCs/>
        </w:rPr>
        <w:t>на оказание услуг по приобретению неисключительных прав на программный продукт и оказанию услуг по внедрению программного продукта информационной системы контроля состояния оборудования, регистрации отклонений параметров работы оборудования, контроля производственного персонала в части обходов и формирования аналитической отчетности, условное обозначение «Мобильный обходчик» на производственном объекте - РТС «Южная»</w:t>
      </w:r>
      <w:r>
        <w:t xml:space="preserve"> с ОБЩЕСТВО С ОГРАНИЧЕННОЙ ОТВЕТСТВЕННОСТЬЮ "</w:t>
      </w:r>
      <w:r w:rsidR="00BF6046">
        <w:t>ЭЙТИ СЕРВИС</w:t>
      </w:r>
      <w:r>
        <w:t xml:space="preserve">", </w:t>
      </w:r>
      <w:r w:rsidRPr="00FF6C1F">
        <w:t xml:space="preserve">на условиях, которые предусмотрены проектом </w:t>
      </w:r>
      <w:r w:rsidRPr="00FF6C1F">
        <w:lastRenderedPageBreak/>
        <w:t>договора, документацией о закупке, извещением о закупке</w:t>
      </w:r>
      <w:r w:rsidR="007336DE">
        <w:t xml:space="preserve"> № </w:t>
      </w:r>
      <w:r w:rsidR="00CD20C1" w:rsidRPr="00CD20C1">
        <w:t>32110908374</w:t>
      </w:r>
      <w:r w:rsidRPr="00FF6C1F">
        <w:t xml:space="preserve"> и заявкой </w:t>
      </w:r>
      <w:r w:rsidR="007336DE">
        <w:t>Участника</w:t>
      </w:r>
      <w:r w:rsidRPr="00FF6C1F">
        <w:t xml:space="preserve">, с которым заключается договор. </w:t>
      </w:r>
      <w:r w:rsidR="00BF6046" w:rsidRPr="00315B6D">
        <w:t xml:space="preserve">Стоимость договора: </w:t>
      </w:r>
      <w:r w:rsidR="007336DE" w:rsidRPr="007336DE">
        <w:t>2</w:t>
      </w:r>
      <w:r w:rsidR="007336DE">
        <w:t xml:space="preserve"> </w:t>
      </w:r>
      <w:r w:rsidR="007336DE" w:rsidRPr="007336DE">
        <w:t>339</w:t>
      </w:r>
      <w:r w:rsidR="007336DE">
        <w:t> </w:t>
      </w:r>
      <w:r w:rsidR="007336DE" w:rsidRPr="007336DE">
        <w:t>999</w:t>
      </w:r>
      <w:r w:rsidR="007336DE">
        <w:t>,</w:t>
      </w:r>
      <w:r w:rsidR="007336DE" w:rsidRPr="007336DE">
        <w:t>80</w:t>
      </w:r>
      <w:r w:rsidR="007336DE">
        <w:t xml:space="preserve"> </w:t>
      </w:r>
      <w:r w:rsidR="00BF6046" w:rsidRPr="00315B6D">
        <w:t xml:space="preserve">руб. </w:t>
      </w:r>
      <w:r w:rsidR="007336DE">
        <w:t xml:space="preserve">с учётом </w:t>
      </w:r>
      <w:r w:rsidR="00BF6046" w:rsidRPr="00315B6D">
        <w:t xml:space="preserve">НДС. Срок </w:t>
      </w:r>
      <w:r w:rsidR="007336DE">
        <w:t>оказания услуг</w:t>
      </w:r>
      <w:r w:rsidR="00BF6046" w:rsidRPr="00315B6D">
        <w:t xml:space="preserve">: </w:t>
      </w:r>
      <w:r w:rsidR="007336DE" w:rsidRPr="00361459">
        <w:t>не позднее 90 календарных дней с даты заключения договора</w:t>
      </w:r>
      <w:r w:rsidR="00BF6046" w:rsidRPr="00315B6D">
        <w:t xml:space="preserve">. </w:t>
      </w:r>
    </w:p>
    <w:p w:rsidR="008D67EF" w:rsidRDefault="008D67EF" w:rsidP="008D67EF">
      <w:pPr>
        <w:pStyle w:val="P-Style"/>
      </w:pPr>
    </w:p>
    <w:p w:rsidR="0029209F" w:rsidRDefault="00CD20C1">
      <w:pPr>
        <w:pStyle w:val="P-Style"/>
        <w:numPr>
          <w:ilvl w:val="0"/>
          <w:numId w:val="2"/>
        </w:numPr>
      </w:pPr>
      <w:r>
        <w:t>Итоговый протокол будет раз</w:t>
      </w:r>
      <w:r>
        <w:t>мещен на сайте Единой информационной системы  в сфере закупок (ЕИС) по адресу в сети «Интернет»: http://zakupki.gov.ru и на сайте АО «Единая электронная торговая площадка», по адресу в сети «Интернет»:</w:t>
      </w:r>
      <w:proofErr w:type="spellStart"/>
      <w:r>
        <w:fldChar w:fldCharType="begin"/>
      </w:r>
      <w:r>
        <w:instrText xml:space="preserve"> HYPERLINK "https://msp.roseltorg.ru" </w:instrText>
      </w:r>
      <w:r>
        <w:fldChar w:fldCharType="separate"/>
      </w:r>
      <w:r>
        <w:t>https</w:t>
      </w:r>
      <w:proofErr w:type="spellEnd"/>
      <w:r>
        <w:t>://msp.ro</w:t>
      </w:r>
      <w:r>
        <w:t>seltorg.ru</w:t>
      </w:r>
      <w:r>
        <w:fldChar w:fldCharType="end"/>
      </w:r>
    </w:p>
    <w:p w:rsidR="0029209F" w:rsidRDefault="00CD20C1">
      <w:r>
        <w:rPr>
          <w:b/>
          <w:bCs/>
        </w:rPr>
        <w:t xml:space="preserve">     Члены комиссии, присутствующие на заседании: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97"/>
        <w:gridCol w:w="3293"/>
        <w:gridCol w:w="3792"/>
      </w:tblGrid>
      <w:tr w:rsidR="00CD20C1" w:rsidTr="00942E62">
        <w:tc>
          <w:tcPr>
            <w:tcW w:w="2727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Председатель комиссии</w:t>
            </w:r>
          </w:p>
          <w:p w:rsidR="00CD20C1" w:rsidRDefault="00CD20C1" w:rsidP="00942E62">
            <w:pPr>
              <w:spacing w:after="0"/>
              <w:jc w:val="center"/>
            </w:pPr>
          </w:p>
        </w:tc>
        <w:tc>
          <w:tcPr>
            <w:tcW w:w="3100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_________________________</w:t>
            </w:r>
          </w:p>
        </w:tc>
        <w:tc>
          <w:tcPr>
            <w:tcW w:w="3570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Котивец Дмитрий Владимирович</w:t>
            </w:r>
          </w:p>
        </w:tc>
      </w:tr>
      <w:tr w:rsidR="00CD20C1" w:rsidTr="00942E62">
        <w:tc>
          <w:tcPr>
            <w:tcW w:w="2727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Зам. председателя комиссии</w:t>
            </w:r>
          </w:p>
          <w:p w:rsidR="00CD20C1" w:rsidRDefault="00CD20C1" w:rsidP="00942E62">
            <w:pPr>
              <w:spacing w:after="0"/>
              <w:jc w:val="center"/>
            </w:pPr>
          </w:p>
        </w:tc>
        <w:tc>
          <w:tcPr>
            <w:tcW w:w="3100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_________________________</w:t>
            </w:r>
          </w:p>
        </w:tc>
        <w:tc>
          <w:tcPr>
            <w:tcW w:w="3570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Лемешев Андрей Владимирович</w:t>
            </w:r>
          </w:p>
        </w:tc>
      </w:tr>
      <w:tr w:rsidR="00CD20C1" w:rsidTr="00942E62">
        <w:tc>
          <w:tcPr>
            <w:tcW w:w="2727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Член комиссии</w:t>
            </w:r>
          </w:p>
          <w:p w:rsidR="00CD20C1" w:rsidRDefault="00CD20C1" w:rsidP="00942E62">
            <w:pPr>
              <w:spacing w:after="0"/>
              <w:jc w:val="center"/>
            </w:pPr>
          </w:p>
        </w:tc>
        <w:tc>
          <w:tcPr>
            <w:tcW w:w="3100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_________________________</w:t>
            </w:r>
          </w:p>
        </w:tc>
        <w:tc>
          <w:tcPr>
            <w:tcW w:w="3570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Ведищева Анастасия Александровна</w:t>
            </w:r>
          </w:p>
        </w:tc>
      </w:tr>
      <w:tr w:rsidR="00CD20C1" w:rsidTr="00942E62">
        <w:tc>
          <w:tcPr>
            <w:tcW w:w="2727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Член комиссии</w:t>
            </w:r>
          </w:p>
          <w:p w:rsidR="00CD20C1" w:rsidRDefault="00CD20C1" w:rsidP="00942E62">
            <w:pPr>
              <w:spacing w:after="0"/>
              <w:jc w:val="center"/>
            </w:pPr>
          </w:p>
        </w:tc>
        <w:tc>
          <w:tcPr>
            <w:tcW w:w="3100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_________________________</w:t>
            </w:r>
          </w:p>
        </w:tc>
        <w:tc>
          <w:tcPr>
            <w:tcW w:w="3570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proofErr w:type="spellStart"/>
            <w:r>
              <w:t>Рассадкин</w:t>
            </w:r>
            <w:proofErr w:type="spellEnd"/>
            <w:r>
              <w:t xml:space="preserve"> Николай Юрьевич</w:t>
            </w:r>
          </w:p>
        </w:tc>
      </w:tr>
      <w:tr w:rsidR="00CD20C1" w:rsidTr="00942E62">
        <w:tc>
          <w:tcPr>
            <w:tcW w:w="2727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Член комиссии</w:t>
            </w:r>
          </w:p>
          <w:p w:rsidR="00CD20C1" w:rsidRDefault="00CD20C1" w:rsidP="00942E62">
            <w:pPr>
              <w:spacing w:after="0"/>
              <w:jc w:val="center"/>
            </w:pPr>
          </w:p>
        </w:tc>
        <w:tc>
          <w:tcPr>
            <w:tcW w:w="3100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_________________________</w:t>
            </w:r>
          </w:p>
        </w:tc>
        <w:tc>
          <w:tcPr>
            <w:tcW w:w="3570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Скородумов Игорь Юрьевич</w:t>
            </w:r>
          </w:p>
        </w:tc>
      </w:tr>
      <w:tr w:rsidR="00CD20C1" w:rsidTr="00942E62">
        <w:tc>
          <w:tcPr>
            <w:tcW w:w="2727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Член комиссии</w:t>
            </w:r>
          </w:p>
          <w:p w:rsidR="00CD20C1" w:rsidRDefault="00CD20C1" w:rsidP="00942E62">
            <w:pPr>
              <w:spacing w:after="0"/>
              <w:jc w:val="center"/>
            </w:pPr>
          </w:p>
        </w:tc>
        <w:tc>
          <w:tcPr>
            <w:tcW w:w="3100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_________________________</w:t>
            </w:r>
          </w:p>
        </w:tc>
        <w:tc>
          <w:tcPr>
            <w:tcW w:w="3570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Федорова Анастасия Николаевна</w:t>
            </w:r>
          </w:p>
        </w:tc>
      </w:tr>
      <w:tr w:rsidR="00CD20C1" w:rsidTr="00942E62">
        <w:tc>
          <w:tcPr>
            <w:tcW w:w="2727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Секретарь комиссии</w:t>
            </w:r>
          </w:p>
          <w:p w:rsidR="00CD20C1" w:rsidRDefault="00CD20C1" w:rsidP="00942E62">
            <w:pPr>
              <w:spacing w:after="0"/>
              <w:jc w:val="center"/>
            </w:pPr>
          </w:p>
        </w:tc>
        <w:tc>
          <w:tcPr>
            <w:tcW w:w="3100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_________________________</w:t>
            </w:r>
          </w:p>
        </w:tc>
        <w:tc>
          <w:tcPr>
            <w:tcW w:w="3570" w:type="dxa"/>
            <w:vAlign w:val="center"/>
          </w:tcPr>
          <w:p w:rsidR="00CD20C1" w:rsidRDefault="00CD20C1" w:rsidP="00942E62">
            <w:pPr>
              <w:spacing w:after="0"/>
              <w:jc w:val="center"/>
            </w:pPr>
            <w:r>
              <w:t>Завада Ольга Сергеевна</w:t>
            </w:r>
          </w:p>
        </w:tc>
      </w:tr>
    </w:tbl>
    <w:p w:rsidR="0029209F" w:rsidRDefault="0029209F"/>
    <w:sectPr w:rsidR="0029209F">
      <w:footerReference w:type="default" r:id="rId8"/>
      <w:pgSz w:w="11905" w:h="16837"/>
      <w:pgMar w:top="1440" w:right="566" w:bottom="144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D20C1">
      <w:pPr>
        <w:spacing w:after="0" w:line="240" w:lineRule="auto"/>
      </w:pPr>
      <w:r>
        <w:separator/>
      </w:r>
    </w:p>
  </w:endnote>
  <w:endnote w:type="continuationSeparator" w:id="0">
    <w:p w:rsidR="00000000" w:rsidRDefault="00CD2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2" w:space="0" w:color="555555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3"/>
      <w:gridCol w:w="1417"/>
    </w:tblGrid>
    <w:tr w:rsidR="0029209F">
      <w:tc>
        <w:tcPr>
          <w:tcW w:w="8503" w:type="dxa"/>
        </w:tcPr>
        <w:p w:rsidR="0029209F" w:rsidRDefault="00CD20C1">
          <w:r>
            <w:t>Протокол подведения итогов процедуры №32110908374 от 21.12.2021г.</w:t>
          </w:r>
        </w:p>
      </w:tc>
      <w:tc>
        <w:tcPr>
          <w:tcW w:w="1417" w:type="dxa"/>
        </w:tcPr>
        <w:p w:rsidR="0029209F" w:rsidRDefault="00CD20C1">
          <w:pPr>
            <w:jc w:val="right"/>
          </w:pPr>
          <w:r>
            <w:t xml:space="preserve">стр. </w:t>
          </w:r>
          <w:r>
            <w:fldChar w:fldCharType="begin"/>
          </w:r>
          <w:r>
            <w:instrText>PAGE</w:instrText>
          </w:r>
          <w:r w:rsidR="00EB0483">
            <w:fldChar w:fldCharType="separate"/>
          </w:r>
          <w:r w:rsidR="00EB0483">
            <w:rPr>
              <w:noProof/>
            </w:rPr>
            <w:t>1</w:t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>NUMPAGES</w:instrText>
          </w:r>
          <w:r w:rsidR="00EB0483">
            <w:fldChar w:fldCharType="separate"/>
          </w:r>
          <w:r w:rsidR="00EB0483">
            <w:rPr>
              <w:noProof/>
            </w:rPr>
            <w:t>1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D20C1">
      <w:pPr>
        <w:spacing w:after="0" w:line="240" w:lineRule="auto"/>
      </w:pPr>
      <w:r>
        <w:separator/>
      </w:r>
    </w:p>
  </w:footnote>
  <w:footnote w:type="continuationSeparator" w:id="0">
    <w:p w:rsidR="00000000" w:rsidRDefault="00CD20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1E5B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EA20E3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111F626"/>
    <w:multiLevelType w:val="hybridMultilevel"/>
    <w:tmpl w:val="9404E894"/>
    <w:lvl w:ilvl="0" w:tplc="F4888F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28E5D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2ADA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4748A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2BC71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509C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ECC91A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C2CC3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167B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9E6126"/>
    <w:multiLevelType w:val="multilevel"/>
    <w:tmpl w:val="9AAC51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09F"/>
    <w:rsid w:val="0029209F"/>
    <w:rsid w:val="007336DE"/>
    <w:rsid w:val="008D67EF"/>
    <w:rsid w:val="00BF6046"/>
    <w:rsid w:val="00CD20C1"/>
    <w:rsid w:val="00EB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E5C31"/>
  <w15:docId w15:val="{4E79F1A9-35F6-4D81-9EF9-A55385D55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myOwnStyle">
    <w:name w:val="myOwnStyle"/>
    <w:rPr>
      <w:b/>
      <w:bCs/>
    </w:rPr>
  </w:style>
  <w:style w:type="paragraph" w:customStyle="1" w:styleId="P-Style">
    <w:name w:val="P-Style"/>
    <w:basedOn w:val="a"/>
    <w:pPr>
      <w:keepLines/>
      <w:spacing w:after="96"/>
    </w:pPr>
  </w:style>
  <w:style w:type="table" w:customStyle="1" w:styleId="style48794">
    <w:name w:val="style48794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95573">
    <w:name w:val="style95573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7409">
    <w:name w:val="style7409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5615">
    <w:name w:val="style15615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45947">
    <w:name w:val="style45947"/>
    <w:uiPriority w:val="99"/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93052">
    <w:name w:val="style93052"/>
    <w:uiPriority w:val="99"/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2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2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sp.rosel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Завада Ольга Сергеевна</cp:lastModifiedBy>
  <cp:revision>4</cp:revision>
  <cp:lastPrinted>2021-12-21T06:59:00Z</cp:lastPrinted>
  <dcterms:created xsi:type="dcterms:W3CDTF">2021-12-21T06:36:00Z</dcterms:created>
  <dcterms:modified xsi:type="dcterms:W3CDTF">2021-12-21T06:59:00Z</dcterms:modified>
  <cp:category/>
</cp:coreProperties>
</file>