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BC7D0F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07B45">
        <w:rPr>
          <w:rFonts w:eastAsiaTheme="minorHAnsi"/>
          <w:b/>
          <w:bCs/>
          <w:sz w:val="28"/>
          <w:szCs w:val="28"/>
          <w:lang w:eastAsia="en-US"/>
        </w:rPr>
        <w:t>1</w:t>
      </w:r>
      <w:r w:rsidR="00EE66B2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7B030B">
        <w:rPr>
          <w:rFonts w:eastAsiaTheme="minorHAnsi"/>
          <w:b/>
          <w:bCs/>
          <w:sz w:val="28"/>
          <w:szCs w:val="28"/>
          <w:lang w:eastAsia="en-US"/>
        </w:rPr>
        <w:t>1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DC4A8F" w:rsidRPr="00554F03" w:rsidRDefault="00DC4A8F" w:rsidP="00DC4A8F">
      <w:pPr>
        <w:pStyle w:val="a7"/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 w:rsidRPr="00554F03">
        <w:rPr>
          <w:bCs/>
          <w:sz w:val="28"/>
          <w:szCs w:val="28"/>
        </w:rPr>
        <w:t>Об утверждении Плана закупки АО «Янтарьэнерго» на 2019 год.</w:t>
      </w:r>
    </w:p>
    <w:p w:rsidR="00B755AE" w:rsidRPr="00554F03" w:rsidRDefault="00B755AE" w:rsidP="00554F03">
      <w:pPr>
        <w:spacing w:after="120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54F03">
        <w:rPr>
          <w:spacing w:val="-3"/>
          <w:w w:val="102"/>
          <w:sz w:val="28"/>
          <w:szCs w:val="28"/>
        </w:rPr>
        <w:t xml:space="preserve"> </w:t>
      </w:r>
    </w:p>
    <w:p w:rsidR="00DC4A8F" w:rsidRDefault="0088629E" w:rsidP="00DC4A8F">
      <w:pPr>
        <w:jc w:val="both"/>
        <w:rPr>
          <w:bCs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DC4A8F" w:rsidRPr="00554F03">
        <w:rPr>
          <w:bCs/>
          <w:sz w:val="28"/>
          <w:szCs w:val="28"/>
        </w:rPr>
        <w:t>Об утверждении Плана закупки АО «Янтарьэнерго» на 2019 год.</w:t>
      </w:r>
    </w:p>
    <w:p w:rsidR="00EB4A71" w:rsidRPr="00554F03" w:rsidRDefault="00EB4A71" w:rsidP="00DC4A8F">
      <w:pPr>
        <w:jc w:val="both"/>
        <w:rPr>
          <w:color w:val="000000"/>
          <w:sz w:val="28"/>
          <w:szCs w:val="28"/>
        </w:rPr>
      </w:pPr>
    </w:p>
    <w:p w:rsidR="00CE3AA7" w:rsidRDefault="00BB215F" w:rsidP="00EE66B2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DC4A8F" w:rsidRPr="00DC4A8F">
        <w:rPr>
          <w:bCs/>
          <w:sz w:val="28"/>
          <w:szCs w:val="28"/>
        </w:rPr>
        <w:t xml:space="preserve">Утвердить План закупки </w:t>
      </w:r>
      <w:r w:rsidR="00554F03">
        <w:rPr>
          <w:bCs/>
          <w:sz w:val="28"/>
          <w:szCs w:val="28"/>
        </w:rPr>
        <w:t xml:space="preserve">                             </w:t>
      </w:r>
      <w:r w:rsidR="00DC4A8F" w:rsidRPr="00DC4A8F">
        <w:rPr>
          <w:bCs/>
          <w:sz w:val="28"/>
          <w:szCs w:val="28"/>
        </w:rPr>
        <w:t>АО «Янтарьэнерго» на 2019 год согласно приложению № 1 к настоящему решению Совета директоров Общества.</w:t>
      </w:r>
    </w:p>
    <w:p w:rsidR="00EB4A71" w:rsidRDefault="00EB4A71" w:rsidP="00EE66B2">
      <w:pPr>
        <w:jc w:val="both"/>
        <w:rPr>
          <w:bCs/>
          <w:sz w:val="28"/>
          <w:szCs w:val="28"/>
        </w:rPr>
      </w:pP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E323DD" w:rsidRDefault="0062730C" w:rsidP="00064751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Принят</w:t>
      </w:r>
      <w:r w:rsidR="00064751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64751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  <w:r w:rsidR="00DC4A8F" w:rsidRPr="00DC4A8F">
        <w:rPr>
          <w:rFonts w:eastAsiaTheme="minorHAnsi"/>
          <w:sz w:val="28"/>
          <w:szCs w:val="28"/>
          <w:lang w:eastAsia="en-US"/>
        </w:rPr>
        <w:t xml:space="preserve">Утвердить План закупки </w:t>
      </w:r>
      <w:r w:rsidR="00064751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="00DC4A8F" w:rsidRPr="00DC4A8F">
        <w:rPr>
          <w:rFonts w:eastAsiaTheme="minorHAnsi"/>
          <w:sz w:val="28"/>
          <w:szCs w:val="28"/>
          <w:lang w:eastAsia="en-US"/>
        </w:rPr>
        <w:t>АО «Янтарьэнерго» на 2019 год согласно приложению № 1 к настоящему решению Совета директоров Общества.</w:t>
      </w: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5E7A43" w:rsidRPr="005E7A43" w:rsidRDefault="005E7A43" w:rsidP="005E7A43">
      <w:pPr>
        <w:contextualSpacing/>
        <w:jc w:val="both"/>
        <w:rPr>
          <w:bCs/>
          <w:sz w:val="28"/>
          <w:szCs w:val="28"/>
        </w:rPr>
      </w:pPr>
    </w:p>
    <w:p w:rsidR="00BC7C8D" w:rsidRDefault="00BC7C8D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B7419" w:rsidRDefault="00FB7419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2</w:t>
      </w:r>
      <w:r w:rsidR="00DC4A8F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декабря 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055844" w:rsidRDefault="00055844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E66F9" w:rsidRDefault="006E66F9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055844" w:rsidRDefault="00055844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E66F9" w:rsidRDefault="006E66F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F1" w:rsidRDefault="001F11F1" w:rsidP="001D1CEA">
      <w:r>
        <w:separator/>
      </w:r>
    </w:p>
  </w:endnote>
  <w:endnote w:type="continuationSeparator" w:id="0">
    <w:p w:rsidR="001F11F1" w:rsidRDefault="001F11F1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F1" w:rsidRDefault="001F11F1" w:rsidP="001D1CEA">
      <w:r>
        <w:separator/>
      </w:r>
    </w:p>
  </w:footnote>
  <w:footnote w:type="continuationSeparator" w:id="0">
    <w:p w:rsidR="001F11F1" w:rsidRDefault="001F11F1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A71">
          <w:rPr>
            <w:noProof/>
          </w:rPr>
          <w:t>2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6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4"/>
  </w:num>
  <w:num w:numId="4">
    <w:abstractNumId w:val="26"/>
  </w:num>
  <w:num w:numId="5">
    <w:abstractNumId w:val="11"/>
  </w:num>
  <w:num w:numId="6">
    <w:abstractNumId w:val="33"/>
  </w:num>
  <w:num w:numId="7">
    <w:abstractNumId w:val="27"/>
  </w:num>
  <w:num w:numId="8">
    <w:abstractNumId w:val="20"/>
  </w:num>
  <w:num w:numId="9">
    <w:abstractNumId w:val="19"/>
  </w:num>
  <w:num w:numId="10">
    <w:abstractNumId w:val="10"/>
  </w:num>
  <w:num w:numId="11">
    <w:abstractNumId w:val="4"/>
  </w:num>
  <w:num w:numId="12">
    <w:abstractNumId w:val="1"/>
  </w:num>
  <w:num w:numId="13">
    <w:abstractNumId w:val="40"/>
  </w:num>
  <w:num w:numId="14">
    <w:abstractNumId w:val="12"/>
  </w:num>
  <w:num w:numId="15">
    <w:abstractNumId w:val="35"/>
  </w:num>
  <w:num w:numId="16">
    <w:abstractNumId w:val="34"/>
  </w:num>
  <w:num w:numId="17">
    <w:abstractNumId w:val="13"/>
  </w:num>
  <w:num w:numId="18">
    <w:abstractNumId w:val="36"/>
  </w:num>
  <w:num w:numId="19">
    <w:abstractNumId w:val="37"/>
  </w:num>
  <w:num w:numId="20">
    <w:abstractNumId w:val="7"/>
  </w:num>
  <w:num w:numId="21">
    <w:abstractNumId w:val="30"/>
  </w:num>
  <w:num w:numId="22">
    <w:abstractNumId w:val="17"/>
  </w:num>
  <w:num w:numId="23">
    <w:abstractNumId w:val="21"/>
  </w:num>
  <w:num w:numId="24">
    <w:abstractNumId w:val="9"/>
  </w:num>
  <w:num w:numId="25">
    <w:abstractNumId w:val="18"/>
  </w:num>
  <w:num w:numId="26">
    <w:abstractNumId w:val="0"/>
  </w:num>
  <w:num w:numId="27">
    <w:abstractNumId w:val="32"/>
  </w:num>
  <w:num w:numId="28">
    <w:abstractNumId w:val="3"/>
  </w:num>
  <w:num w:numId="29">
    <w:abstractNumId w:val="16"/>
  </w:num>
  <w:num w:numId="30">
    <w:abstractNumId w:val="5"/>
  </w:num>
  <w:num w:numId="31">
    <w:abstractNumId w:val="23"/>
  </w:num>
  <w:num w:numId="32">
    <w:abstractNumId w:val="15"/>
  </w:num>
  <w:num w:numId="33">
    <w:abstractNumId w:val="29"/>
  </w:num>
  <w:num w:numId="34">
    <w:abstractNumId w:val="22"/>
  </w:num>
  <w:num w:numId="35">
    <w:abstractNumId w:val="39"/>
  </w:num>
  <w:num w:numId="36">
    <w:abstractNumId w:val="28"/>
  </w:num>
  <w:num w:numId="37">
    <w:abstractNumId w:val="31"/>
  </w:num>
  <w:num w:numId="38">
    <w:abstractNumId w:val="38"/>
  </w:num>
  <w:num w:numId="39">
    <w:abstractNumId w:val="6"/>
  </w:num>
  <w:num w:numId="40">
    <w:abstractNumId w:val="8"/>
  </w:num>
  <w:num w:numId="4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F9D"/>
    <w:rsid w:val="003E0358"/>
    <w:rsid w:val="003E078D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997"/>
    <w:rsid w:val="008F059B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7D0C"/>
    <w:rsid w:val="00CF01A8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2C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986E-5800-4938-822F-DF8E178D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19</cp:revision>
  <cp:lastPrinted>2018-12-21T06:56:00Z</cp:lastPrinted>
  <dcterms:created xsi:type="dcterms:W3CDTF">2018-12-27T15:19:00Z</dcterms:created>
  <dcterms:modified xsi:type="dcterms:W3CDTF">2019-01-14T07:17:00Z</dcterms:modified>
</cp:coreProperties>
</file>