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1C" w:rsidRDefault="0063761C">
      <w:pPr>
        <w:framePr w:hSpace="142" w:wrap="auto" w:vAnchor="text" w:hAnchor="page" w:x="1578" w:y="154"/>
        <w:jc w:val="center"/>
        <w:rPr>
          <w:sz w:val="28"/>
        </w:rPr>
      </w:pPr>
      <w:r>
        <w:rPr>
          <w:sz w:val="28"/>
        </w:rPr>
        <w:object w:dxaOrig="1306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5pt;height:77.6pt" o:ole="" fillcolor="window">
            <v:imagedata r:id="rId9" o:title=""/>
          </v:shape>
          <o:OLEObject Type="Embed" ProgID="Word.Picture.8" ShapeID="_x0000_i1025" DrawAspect="Content" ObjectID="_1544516540" r:id="rId10"/>
        </w:object>
      </w:r>
    </w:p>
    <w:p w:rsidR="0063761C" w:rsidRDefault="0063761C">
      <w:pPr>
        <w:pStyle w:val="6"/>
        <w:rPr>
          <w:b w:val="0"/>
          <w:bCs/>
          <w:sz w:val="16"/>
        </w:rPr>
      </w:pPr>
    </w:p>
    <w:p w:rsidR="0063761C" w:rsidRDefault="0063761C">
      <w:pPr>
        <w:pStyle w:val="1"/>
      </w:pPr>
      <w:r>
        <w:t>ПРАВИТЕЛЬСТВО КАЛИНИНГРАДСКОЙ ОБЛАСТИ</w:t>
      </w:r>
    </w:p>
    <w:p w:rsidR="0063761C" w:rsidRDefault="0063761C">
      <w:pPr>
        <w:jc w:val="center"/>
        <w:outlineLvl w:val="0"/>
        <w:rPr>
          <w:rFonts w:ascii="Arial" w:hAnsi="Arial"/>
          <w:b/>
          <w:sz w:val="16"/>
        </w:rPr>
      </w:pPr>
    </w:p>
    <w:p w:rsidR="0063761C" w:rsidRDefault="0063761C">
      <w:pPr>
        <w:pStyle w:val="20"/>
        <w:rPr>
          <w:sz w:val="30"/>
        </w:rPr>
      </w:pPr>
      <w:r>
        <w:rPr>
          <w:sz w:val="30"/>
        </w:rPr>
        <w:t xml:space="preserve">СЛУЖБА   ПО   </w:t>
      </w:r>
      <w:proofErr w:type="gramStart"/>
      <w:r>
        <w:rPr>
          <w:sz w:val="30"/>
        </w:rPr>
        <w:t>ГОСУДАРСТВЕННОМУ</w:t>
      </w:r>
      <w:proofErr w:type="gramEnd"/>
    </w:p>
    <w:p w:rsidR="0063761C" w:rsidRDefault="0063761C">
      <w:pPr>
        <w:pStyle w:val="20"/>
        <w:rPr>
          <w:sz w:val="30"/>
        </w:rPr>
      </w:pPr>
      <w:r>
        <w:rPr>
          <w:sz w:val="30"/>
        </w:rPr>
        <w:t>РЕГУЛИРОВАНИЮ   ЦЕН   И   ТАРИФОВ</w:t>
      </w:r>
    </w:p>
    <w:p w:rsidR="0063761C" w:rsidRDefault="0063761C">
      <w:pPr>
        <w:rPr>
          <w:b/>
        </w:rPr>
      </w:pPr>
      <w:r>
        <w:rPr>
          <w:b/>
          <w:sz w:val="20"/>
        </w:rPr>
        <w:t>________________________________________________________________________________</w:t>
      </w:r>
    </w:p>
    <w:p w:rsidR="0063761C" w:rsidRDefault="0063761C">
      <w:pPr>
        <w:jc w:val="both"/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3761C" w:rsidRPr="005B0DF7" w:rsidRDefault="0063761C">
      <w:pPr>
        <w:tabs>
          <w:tab w:val="left" w:pos="6120"/>
        </w:tabs>
        <w:ind w:firstLine="851"/>
        <w:jc w:val="both"/>
        <w:rPr>
          <w:sz w:val="26"/>
          <w:szCs w:val="26"/>
        </w:rPr>
      </w:pPr>
      <w:r>
        <w:tab/>
        <w:t xml:space="preserve">           </w:t>
      </w:r>
      <w:r>
        <w:rPr>
          <w:b/>
        </w:rPr>
        <w:t>УТВЕРЖДАЮ</w:t>
      </w:r>
      <w:r>
        <w:tab/>
      </w:r>
      <w:r>
        <w:tab/>
      </w:r>
      <w:r>
        <w:tab/>
      </w:r>
      <w:r>
        <w:tab/>
      </w:r>
      <w:r w:rsidRPr="005B0DF7">
        <w:rPr>
          <w:sz w:val="26"/>
          <w:szCs w:val="26"/>
        </w:rPr>
        <w:t xml:space="preserve">Председатель Правления  </w:t>
      </w:r>
    </w:p>
    <w:p w:rsidR="0063761C" w:rsidRPr="005B0DF7" w:rsidRDefault="0063761C">
      <w:pPr>
        <w:tabs>
          <w:tab w:val="left" w:pos="6120"/>
          <w:tab w:val="left" w:pos="6521"/>
        </w:tabs>
        <w:ind w:firstLine="851"/>
        <w:jc w:val="both"/>
        <w:rPr>
          <w:sz w:val="26"/>
          <w:szCs w:val="26"/>
        </w:rPr>
      </w:pPr>
    </w:p>
    <w:p w:rsidR="0063761C" w:rsidRDefault="0063761C">
      <w:pPr>
        <w:tabs>
          <w:tab w:val="left" w:pos="6120"/>
          <w:tab w:val="left" w:pos="6521"/>
        </w:tabs>
        <w:ind w:firstLine="851"/>
        <w:jc w:val="both"/>
        <w:rPr>
          <w:sz w:val="26"/>
        </w:rPr>
      </w:pPr>
      <w:r>
        <w:rPr>
          <w:sz w:val="26"/>
        </w:rPr>
        <w:tab/>
        <w:t xml:space="preserve">_____________ </w:t>
      </w:r>
      <w:r w:rsidR="00012744">
        <w:rPr>
          <w:sz w:val="26"/>
        </w:rPr>
        <w:t xml:space="preserve">   Юткин К.А.</w:t>
      </w:r>
    </w:p>
    <w:p w:rsidR="00AB3344" w:rsidRDefault="00AB3344">
      <w:pPr>
        <w:tabs>
          <w:tab w:val="left" w:pos="6120"/>
          <w:tab w:val="left" w:pos="6521"/>
        </w:tabs>
        <w:ind w:firstLine="851"/>
        <w:jc w:val="both"/>
        <w:rPr>
          <w:sz w:val="26"/>
        </w:rPr>
      </w:pPr>
    </w:p>
    <w:p w:rsidR="0063761C" w:rsidRPr="00EA6F1B" w:rsidRDefault="00934D2E" w:rsidP="00AB3344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ВЫПИСКА  ИЗ  ПРОТОКОЛА</w:t>
      </w:r>
    </w:p>
    <w:p w:rsidR="0063761C" w:rsidRPr="00DB6234" w:rsidRDefault="00012744">
      <w:pPr>
        <w:tabs>
          <w:tab w:val="left" w:pos="6521"/>
        </w:tabs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63761C" w:rsidRPr="00DB6234">
        <w:rPr>
          <w:sz w:val="26"/>
          <w:szCs w:val="26"/>
        </w:rPr>
        <w:t>аседания правления Службы по государственному регулированию цен и тарифов Калининградской области</w:t>
      </w:r>
    </w:p>
    <w:p w:rsidR="0063761C" w:rsidRPr="00DB6234" w:rsidRDefault="0063761C">
      <w:pPr>
        <w:tabs>
          <w:tab w:val="left" w:pos="6521"/>
        </w:tabs>
        <w:ind w:firstLine="851"/>
        <w:jc w:val="center"/>
        <w:rPr>
          <w:sz w:val="26"/>
          <w:szCs w:val="26"/>
        </w:rPr>
      </w:pPr>
    </w:p>
    <w:p w:rsidR="0063761C" w:rsidRPr="00A47960" w:rsidRDefault="007158AF" w:rsidP="00012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76233">
        <w:rPr>
          <w:sz w:val="26"/>
          <w:szCs w:val="26"/>
        </w:rPr>
        <w:t>2</w:t>
      </w:r>
      <w:r w:rsidR="0039556B">
        <w:rPr>
          <w:sz w:val="26"/>
          <w:szCs w:val="26"/>
        </w:rPr>
        <w:t>3</w:t>
      </w:r>
      <w:r w:rsidR="004B65D6">
        <w:rPr>
          <w:sz w:val="26"/>
          <w:szCs w:val="26"/>
        </w:rPr>
        <w:t xml:space="preserve"> декабря</w:t>
      </w:r>
      <w:r w:rsidR="00012744">
        <w:rPr>
          <w:sz w:val="26"/>
          <w:szCs w:val="26"/>
        </w:rPr>
        <w:t xml:space="preserve"> </w:t>
      </w:r>
      <w:r w:rsidR="0063761C" w:rsidRPr="00A47960">
        <w:rPr>
          <w:sz w:val="26"/>
          <w:szCs w:val="26"/>
        </w:rPr>
        <w:t>20</w:t>
      </w:r>
      <w:r w:rsidR="00810300" w:rsidRPr="00A47960">
        <w:rPr>
          <w:sz w:val="26"/>
          <w:szCs w:val="26"/>
        </w:rPr>
        <w:t>1</w:t>
      </w:r>
      <w:r w:rsidR="0039556B">
        <w:rPr>
          <w:sz w:val="26"/>
          <w:szCs w:val="26"/>
        </w:rPr>
        <w:t>6</w:t>
      </w:r>
      <w:r w:rsidR="00163AC6" w:rsidRPr="00A47960">
        <w:rPr>
          <w:sz w:val="26"/>
          <w:szCs w:val="26"/>
        </w:rPr>
        <w:t xml:space="preserve"> года</w:t>
      </w:r>
      <w:r w:rsidR="00163AC6" w:rsidRPr="00A47960">
        <w:rPr>
          <w:sz w:val="26"/>
          <w:szCs w:val="26"/>
        </w:rPr>
        <w:tab/>
      </w:r>
      <w:r w:rsidR="002064F8" w:rsidRPr="00A47960">
        <w:rPr>
          <w:sz w:val="26"/>
          <w:szCs w:val="26"/>
        </w:rPr>
        <w:tab/>
      </w:r>
      <w:r w:rsidR="00163AC6" w:rsidRPr="00A47960">
        <w:rPr>
          <w:sz w:val="26"/>
          <w:szCs w:val="26"/>
        </w:rPr>
        <w:tab/>
      </w:r>
      <w:r w:rsidR="00C8158A" w:rsidRPr="00A47960">
        <w:rPr>
          <w:sz w:val="26"/>
          <w:szCs w:val="26"/>
        </w:rPr>
        <w:t xml:space="preserve">          </w:t>
      </w:r>
      <w:r w:rsidR="00012744">
        <w:rPr>
          <w:sz w:val="26"/>
          <w:szCs w:val="26"/>
        </w:rPr>
        <w:t xml:space="preserve">                                </w:t>
      </w:r>
      <w:r w:rsidR="00C8158A" w:rsidRPr="00A47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2064F8" w:rsidRPr="00A47960">
        <w:rPr>
          <w:sz w:val="26"/>
          <w:szCs w:val="26"/>
        </w:rPr>
        <w:t xml:space="preserve">№ </w:t>
      </w:r>
      <w:r w:rsidR="0039556B">
        <w:rPr>
          <w:sz w:val="26"/>
          <w:szCs w:val="26"/>
        </w:rPr>
        <w:t>145</w:t>
      </w:r>
      <w:r w:rsidR="002064F8" w:rsidRPr="00A47960">
        <w:rPr>
          <w:sz w:val="26"/>
          <w:szCs w:val="26"/>
        </w:rPr>
        <w:t>/</w:t>
      </w:r>
      <w:r w:rsidR="00810300" w:rsidRPr="00A47960">
        <w:rPr>
          <w:sz w:val="26"/>
          <w:szCs w:val="26"/>
        </w:rPr>
        <w:t>1</w:t>
      </w:r>
      <w:r w:rsidR="0039556B">
        <w:rPr>
          <w:sz w:val="26"/>
          <w:szCs w:val="26"/>
        </w:rPr>
        <w:t>6</w:t>
      </w:r>
      <w:r w:rsidR="007F1ECD" w:rsidRPr="00A47960">
        <w:rPr>
          <w:sz w:val="26"/>
          <w:szCs w:val="26"/>
        </w:rPr>
        <w:t xml:space="preserve"> </w:t>
      </w:r>
    </w:p>
    <w:p w:rsidR="00C8158A" w:rsidRPr="00A47960" w:rsidRDefault="00C8158A" w:rsidP="00C8158A">
      <w:pPr>
        <w:tabs>
          <w:tab w:val="left" w:pos="6521"/>
        </w:tabs>
        <w:ind w:firstLine="540"/>
        <w:jc w:val="both"/>
        <w:rPr>
          <w:sz w:val="26"/>
          <w:szCs w:val="26"/>
        </w:rPr>
      </w:pPr>
    </w:p>
    <w:p w:rsidR="0063761C" w:rsidRPr="00A47960" w:rsidRDefault="00DA28D2">
      <w:pPr>
        <w:tabs>
          <w:tab w:val="left" w:pos="6096"/>
        </w:tabs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Председательствовал</w:t>
      </w:r>
      <w:r w:rsidR="0063761C" w:rsidRPr="00A47960">
        <w:rPr>
          <w:b/>
          <w:sz w:val="26"/>
          <w:szCs w:val="26"/>
        </w:rPr>
        <w:t>:</w:t>
      </w:r>
    </w:p>
    <w:p w:rsidR="0063761C" w:rsidRPr="00012744" w:rsidRDefault="00012744">
      <w:pPr>
        <w:tabs>
          <w:tab w:val="left" w:pos="6096"/>
        </w:tabs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Юткин К.А.</w:t>
      </w:r>
      <w:r w:rsidR="0063761C" w:rsidRPr="00A47960">
        <w:rPr>
          <w:b/>
          <w:sz w:val="26"/>
          <w:szCs w:val="26"/>
        </w:rPr>
        <w:t xml:space="preserve"> – </w:t>
      </w:r>
      <w:r w:rsidR="00C20A3A">
        <w:rPr>
          <w:sz w:val="26"/>
          <w:szCs w:val="26"/>
        </w:rPr>
        <w:t>р</w:t>
      </w:r>
      <w:r w:rsidR="0063761C" w:rsidRPr="00012744">
        <w:rPr>
          <w:bCs/>
          <w:sz w:val="26"/>
          <w:szCs w:val="26"/>
        </w:rPr>
        <w:t>уководител</w:t>
      </w:r>
      <w:r w:rsidR="00C20A3A">
        <w:rPr>
          <w:bCs/>
          <w:sz w:val="26"/>
          <w:szCs w:val="26"/>
        </w:rPr>
        <w:t>ь</w:t>
      </w:r>
      <w:r w:rsidR="0063761C" w:rsidRPr="00012744">
        <w:rPr>
          <w:bCs/>
          <w:sz w:val="26"/>
          <w:szCs w:val="26"/>
        </w:rPr>
        <w:t xml:space="preserve"> (директор) Службы</w:t>
      </w:r>
      <w:r w:rsidR="0022734B" w:rsidRPr="00012744">
        <w:rPr>
          <w:bCs/>
          <w:sz w:val="26"/>
          <w:szCs w:val="26"/>
        </w:rPr>
        <w:t>.</w:t>
      </w:r>
    </w:p>
    <w:p w:rsidR="005521D4" w:rsidRPr="00A47960" w:rsidRDefault="0063761C" w:rsidP="005521D4">
      <w:pPr>
        <w:tabs>
          <w:tab w:val="left" w:pos="567"/>
        </w:tabs>
        <w:ind w:left="567"/>
        <w:rPr>
          <w:b/>
          <w:sz w:val="26"/>
          <w:szCs w:val="26"/>
        </w:rPr>
      </w:pPr>
      <w:r w:rsidRPr="00A47960">
        <w:rPr>
          <w:b/>
          <w:sz w:val="26"/>
          <w:szCs w:val="26"/>
        </w:rPr>
        <w:t>Присутствовали члены Правления:</w:t>
      </w:r>
    </w:p>
    <w:p w:rsidR="00826434" w:rsidRPr="00A47960" w:rsidRDefault="00826434" w:rsidP="001A29C7">
      <w:pPr>
        <w:tabs>
          <w:tab w:val="left" w:pos="567"/>
        </w:tabs>
        <w:ind w:left="567"/>
        <w:rPr>
          <w:sz w:val="26"/>
          <w:szCs w:val="26"/>
        </w:rPr>
      </w:pPr>
      <w:r w:rsidRPr="00A47960">
        <w:rPr>
          <w:sz w:val="26"/>
          <w:szCs w:val="26"/>
        </w:rPr>
        <w:t>Барданова</w:t>
      </w:r>
      <w:r w:rsidR="005521D4" w:rsidRPr="00A47960">
        <w:rPr>
          <w:sz w:val="26"/>
          <w:szCs w:val="26"/>
        </w:rPr>
        <w:t xml:space="preserve"> М.В. – начальник отдела Службы;</w:t>
      </w:r>
    </w:p>
    <w:p w:rsidR="005521D4" w:rsidRDefault="005521D4" w:rsidP="001A29C7">
      <w:pPr>
        <w:tabs>
          <w:tab w:val="left" w:pos="567"/>
        </w:tabs>
        <w:ind w:left="567"/>
        <w:rPr>
          <w:sz w:val="26"/>
          <w:szCs w:val="26"/>
        </w:rPr>
      </w:pPr>
      <w:r w:rsidRPr="00A47960">
        <w:rPr>
          <w:sz w:val="26"/>
          <w:szCs w:val="26"/>
        </w:rPr>
        <w:t xml:space="preserve">Павленко </w:t>
      </w:r>
      <w:r w:rsidR="00AB3344">
        <w:rPr>
          <w:sz w:val="26"/>
          <w:szCs w:val="26"/>
        </w:rPr>
        <w:t>Н.Н.  - начальник отдела Службы;</w:t>
      </w:r>
    </w:p>
    <w:p w:rsidR="00AB3344" w:rsidRDefault="00AB3344" w:rsidP="001A29C7">
      <w:pPr>
        <w:tabs>
          <w:tab w:val="left" w:pos="567"/>
        </w:tabs>
        <w:ind w:left="567"/>
        <w:rPr>
          <w:sz w:val="26"/>
          <w:szCs w:val="26"/>
        </w:rPr>
      </w:pPr>
      <w:r>
        <w:rPr>
          <w:sz w:val="26"/>
          <w:szCs w:val="26"/>
        </w:rPr>
        <w:t>Попович Н.</w:t>
      </w:r>
      <w:r w:rsidR="00E16F41">
        <w:rPr>
          <w:sz w:val="26"/>
          <w:szCs w:val="26"/>
        </w:rPr>
        <w:t>В. – ведущий консультант Службы;</w:t>
      </w:r>
    </w:p>
    <w:p w:rsidR="00A6238B" w:rsidRDefault="00E16F41" w:rsidP="00A6238B">
      <w:pPr>
        <w:tabs>
          <w:tab w:val="left" w:pos="567"/>
        </w:tabs>
        <w:ind w:left="567"/>
        <w:rPr>
          <w:sz w:val="26"/>
          <w:szCs w:val="26"/>
        </w:rPr>
      </w:pPr>
      <w:r>
        <w:rPr>
          <w:sz w:val="26"/>
          <w:szCs w:val="26"/>
        </w:rPr>
        <w:t>Лушников А.А. – представитель</w:t>
      </w:r>
      <w:r w:rsidR="00934D2E">
        <w:rPr>
          <w:sz w:val="26"/>
          <w:szCs w:val="26"/>
        </w:rPr>
        <w:t xml:space="preserve"> Ассоциации НП «Совет рынка»</w:t>
      </w:r>
      <w:r w:rsidR="00A6238B">
        <w:rPr>
          <w:sz w:val="26"/>
          <w:szCs w:val="26"/>
        </w:rPr>
        <w:t>.</w:t>
      </w:r>
    </w:p>
    <w:p w:rsidR="0063761C" w:rsidRDefault="0063761C" w:rsidP="00A6238B">
      <w:pPr>
        <w:tabs>
          <w:tab w:val="left" w:pos="567"/>
        </w:tabs>
        <w:ind w:left="567"/>
        <w:rPr>
          <w:b/>
          <w:sz w:val="26"/>
          <w:szCs w:val="26"/>
        </w:rPr>
      </w:pPr>
      <w:r w:rsidRPr="00A47960">
        <w:rPr>
          <w:b/>
          <w:sz w:val="26"/>
          <w:szCs w:val="26"/>
        </w:rPr>
        <w:t>Приглашенные:</w:t>
      </w:r>
    </w:p>
    <w:p w:rsidR="00F95580" w:rsidRDefault="00F95580" w:rsidP="003A000D">
      <w:pPr>
        <w:tabs>
          <w:tab w:val="left" w:pos="567"/>
        </w:tabs>
        <w:ind w:left="567"/>
        <w:rPr>
          <w:sz w:val="26"/>
          <w:szCs w:val="26"/>
        </w:rPr>
      </w:pPr>
      <w:r>
        <w:rPr>
          <w:sz w:val="26"/>
          <w:szCs w:val="26"/>
        </w:rPr>
        <w:t>Редько И.В. –</w:t>
      </w:r>
      <w:r w:rsidR="008F3728">
        <w:rPr>
          <w:sz w:val="26"/>
          <w:szCs w:val="26"/>
        </w:rPr>
        <w:t xml:space="preserve">заместитель генерального директора по экономике и финансам </w:t>
      </w:r>
      <w:r>
        <w:rPr>
          <w:sz w:val="26"/>
          <w:szCs w:val="26"/>
        </w:rPr>
        <w:t>ОАО «Янтарьэнерго»;</w:t>
      </w:r>
    </w:p>
    <w:p w:rsidR="001A29C7" w:rsidRDefault="001A29C7">
      <w:pPr>
        <w:tabs>
          <w:tab w:val="left" w:pos="567"/>
        </w:tabs>
        <w:rPr>
          <w:sz w:val="26"/>
          <w:szCs w:val="26"/>
        </w:rPr>
      </w:pPr>
      <w:r w:rsidRPr="00A47960">
        <w:rPr>
          <w:b/>
          <w:sz w:val="26"/>
          <w:szCs w:val="26"/>
        </w:rPr>
        <w:tab/>
      </w:r>
      <w:r w:rsidR="00012744">
        <w:rPr>
          <w:sz w:val="26"/>
          <w:szCs w:val="26"/>
        </w:rPr>
        <w:t>Дмитриева</w:t>
      </w:r>
      <w:r w:rsidRPr="00A47960">
        <w:rPr>
          <w:sz w:val="26"/>
          <w:szCs w:val="26"/>
        </w:rPr>
        <w:t xml:space="preserve"> </w:t>
      </w:r>
      <w:r w:rsidR="000C58AE">
        <w:rPr>
          <w:sz w:val="26"/>
          <w:szCs w:val="26"/>
        </w:rPr>
        <w:t>С.В.</w:t>
      </w:r>
      <w:r w:rsidRPr="00A47960">
        <w:rPr>
          <w:sz w:val="26"/>
          <w:szCs w:val="26"/>
        </w:rPr>
        <w:t xml:space="preserve">– </w:t>
      </w:r>
      <w:r w:rsidR="0039556B">
        <w:rPr>
          <w:sz w:val="26"/>
          <w:szCs w:val="26"/>
        </w:rPr>
        <w:t>начальник отдела Службы.</w:t>
      </w:r>
    </w:p>
    <w:p w:rsidR="00A44770" w:rsidRPr="00A47960" w:rsidRDefault="00A44770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0D1F5D">
        <w:rPr>
          <w:sz w:val="26"/>
          <w:szCs w:val="26"/>
        </w:rPr>
        <w:t xml:space="preserve"> </w:t>
      </w:r>
    </w:p>
    <w:p w:rsidR="00B73394" w:rsidRDefault="001A29C7" w:rsidP="00012744">
      <w:pPr>
        <w:tabs>
          <w:tab w:val="left" w:pos="567"/>
        </w:tabs>
        <w:rPr>
          <w:bCs/>
          <w:sz w:val="25"/>
          <w:szCs w:val="26"/>
        </w:rPr>
      </w:pPr>
      <w:r w:rsidRPr="00A47960">
        <w:rPr>
          <w:sz w:val="26"/>
          <w:szCs w:val="26"/>
        </w:rPr>
        <w:tab/>
      </w:r>
      <w:r w:rsidR="00B73394">
        <w:rPr>
          <w:bCs/>
          <w:sz w:val="25"/>
          <w:szCs w:val="26"/>
        </w:rPr>
        <w:t xml:space="preserve"> </w:t>
      </w:r>
    </w:p>
    <w:p w:rsidR="00D56742" w:rsidRDefault="00D56742" w:rsidP="00012744">
      <w:pPr>
        <w:tabs>
          <w:tab w:val="left" w:pos="567"/>
        </w:tabs>
        <w:rPr>
          <w:bCs/>
          <w:sz w:val="25"/>
          <w:szCs w:val="26"/>
        </w:rPr>
      </w:pPr>
    </w:p>
    <w:p w:rsidR="00012744" w:rsidRPr="008B4518" w:rsidRDefault="00684148" w:rsidP="00F95580">
      <w:pPr>
        <w:ind w:firstLine="567"/>
        <w:jc w:val="center"/>
        <w:rPr>
          <w:color w:val="000000"/>
          <w:sz w:val="26"/>
          <w:szCs w:val="26"/>
        </w:rPr>
      </w:pPr>
      <w:r w:rsidRPr="008B4518">
        <w:rPr>
          <w:b/>
          <w:bCs/>
          <w:sz w:val="26"/>
          <w:szCs w:val="26"/>
        </w:rPr>
        <w:t>ПОВЕСТКА   ДНЯ:</w:t>
      </w:r>
    </w:p>
    <w:p w:rsidR="00D56742" w:rsidRPr="008B4518" w:rsidRDefault="00D56742" w:rsidP="00012744">
      <w:pPr>
        <w:pStyle w:val="a8"/>
        <w:ind w:firstLine="851"/>
        <w:rPr>
          <w:color w:val="000000"/>
          <w:szCs w:val="26"/>
        </w:rPr>
      </w:pPr>
    </w:p>
    <w:p w:rsidR="00AB3344" w:rsidRPr="008B4518" w:rsidRDefault="00AB3344" w:rsidP="00370E18">
      <w:pPr>
        <w:pStyle w:val="ab"/>
        <w:numPr>
          <w:ilvl w:val="0"/>
          <w:numId w:val="30"/>
        </w:numPr>
        <w:ind w:left="0" w:firstLine="851"/>
        <w:jc w:val="both"/>
        <w:rPr>
          <w:b/>
          <w:color w:val="000000"/>
          <w:sz w:val="26"/>
          <w:szCs w:val="26"/>
        </w:rPr>
      </w:pPr>
      <w:r w:rsidRPr="008B4518">
        <w:rPr>
          <w:b/>
          <w:color w:val="000000"/>
          <w:sz w:val="26"/>
          <w:szCs w:val="26"/>
        </w:rPr>
        <w:t>О внесении изменения в приказ Службы по государственному регулированию цен и тарифов Калининградской области от 20 декабря 2013 года № 117-11э/13</w:t>
      </w:r>
      <w:r w:rsidR="008F4673" w:rsidRPr="008B4518">
        <w:rPr>
          <w:b/>
          <w:color w:val="000000"/>
          <w:sz w:val="26"/>
          <w:szCs w:val="26"/>
        </w:rPr>
        <w:t>.</w:t>
      </w:r>
    </w:p>
    <w:p w:rsidR="00F95580" w:rsidRPr="008B4518" w:rsidRDefault="00F95580" w:rsidP="00AB3344">
      <w:pPr>
        <w:pStyle w:val="ab"/>
        <w:ind w:left="1494"/>
        <w:jc w:val="both"/>
        <w:rPr>
          <w:color w:val="000000"/>
          <w:sz w:val="26"/>
          <w:szCs w:val="26"/>
        </w:rPr>
      </w:pPr>
    </w:p>
    <w:p w:rsidR="007F27AA" w:rsidRPr="008B4518" w:rsidRDefault="009C7059" w:rsidP="00DE770E">
      <w:pPr>
        <w:ind w:firstLine="851"/>
        <w:contextualSpacing/>
        <w:jc w:val="both"/>
        <w:rPr>
          <w:color w:val="000000"/>
          <w:sz w:val="26"/>
          <w:szCs w:val="26"/>
        </w:rPr>
      </w:pPr>
      <w:r w:rsidRPr="008B4518">
        <w:rPr>
          <w:color w:val="000000"/>
          <w:sz w:val="26"/>
          <w:szCs w:val="26"/>
          <w:u w:val="single"/>
        </w:rPr>
        <w:t xml:space="preserve">Председатель правления </w:t>
      </w:r>
      <w:r w:rsidR="007F27AA" w:rsidRPr="008B4518">
        <w:rPr>
          <w:color w:val="000000"/>
          <w:sz w:val="26"/>
          <w:szCs w:val="26"/>
          <w:u w:val="single"/>
        </w:rPr>
        <w:t>Юткин К.А.</w:t>
      </w:r>
      <w:r w:rsidR="007F27AA" w:rsidRPr="008B4518">
        <w:rPr>
          <w:color w:val="000000"/>
          <w:sz w:val="26"/>
          <w:szCs w:val="26"/>
        </w:rPr>
        <w:t xml:space="preserve"> открыл заседание Правления Службы.</w:t>
      </w:r>
    </w:p>
    <w:p w:rsidR="00AB3344" w:rsidRPr="008B4518" w:rsidRDefault="00AB3344" w:rsidP="00DE770E">
      <w:pPr>
        <w:ind w:firstLine="851"/>
        <w:contextualSpacing/>
        <w:jc w:val="both"/>
        <w:rPr>
          <w:color w:val="000000"/>
          <w:sz w:val="26"/>
          <w:szCs w:val="26"/>
        </w:rPr>
      </w:pPr>
      <w:r w:rsidRPr="008B4518">
        <w:rPr>
          <w:color w:val="000000"/>
          <w:sz w:val="26"/>
          <w:szCs w:val="26"/>
          <w:u w:val="single"/>
        </w:rPr>
        <w:t>Дмитриева С.В.</w:t>
      </w:r>
      <w:r w:rsidRPr="008B4518">
        <w:rPr>
          <w:color w:val="000000"/>
          <w:sz w:val="26"/>
          <w:szCs w:val="26"/>
        </w:rPr>
        <w:t xml:space="preserve"> доложила присутствующим следующее.</w:t>
      </w:r>
    </w:p>
    <w:p w:rsidR="00AB3344" w:rsidRPr="008B4518" w:rsidRDefault="00B16EDD" w:rsidP="00F36FD9">
      <w:pPr>
        <w:pStyle w:val="ab"/>
        <w:numPr>
          <w:ilvl w:val="0"/>
          <w:numId w:val="31"/>
        </w:numPr>
        <w:ind w:left="0" w:firstLine="851"/>
        <w:jc w:val="both"/>
        <w:rPr>
          <w:sz w:val="26"/>
          <w:szCs w:val="26"/>
        </w:rPr>
      </w:pPr>
      <w:r w:rsidRPr="008B4518">
        <w:rPr>
          <w:sz w:val="26"/>
          <w:szCs w:val="26"/>
        </w:rPr>
        <w:t>Приказом Службы от 20.12.20</w:t>
      </w:r>
      <w:r w:rsidR="00AB3344" w:rsidRPr="008B4518">
        <w:rPr>
          <w:sz w:val="26"/>
          <w:szCs w:val="26"/>
        </w:rPr>
        <w:t xml:space="preserve">13 г. № 117-11э/13 для ОАО «Янтарьэнерго» установлена </w:t>
      </w:r>
      <w:r w:rsidR="00AB3344" w:rsidRPr="008B4518">
        <w:rPr>
          <w:color w:val="000000"/>
          <w:sz w:val="26"/>
          <w:szCs w:val="26"/>
        </w:rPr>
        <w:t>необходимая валовая выручка ОАО «Янтарьэнерго» на долгосрочный период регулирования 2014 – 2018 годов.</w:t>
      </w:r>
    </w:p>
    <w:p w:rsidR="00AB3344" w:rsidRPr="008B4518" w:rsidRDefault="00AB3344" w:rsidP="00AB334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B4518">
        <w:rPr>
          <w:bCs/>
          <w:sz w:val="26"/>
          <w:szCs w:val="26"/>
        </w:rPr>
        <w:t>В соответствии с постановлением Правительства РФ от 29.12.2011 г. № 1178 регулирующие органы ежегодно осуществляют корректировку необходимой валовой выручки и тарифов, установленных на долгосрочный период регулирования с учетом факторов.</w:t>
      </w:r>
    </w:p>
    <w:p w:rsidR="00AB3344" w:rsidRDefault="00C4098B" w:rsidP="004C7B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098B">
        <w:rPr>
          <w:rFonts w:eastAsia="Calibri"/>
          <w:sz w:val="26"/>
          <w:szCs w:val="26"/>
          <w:lang w:eastAsia="en-US"/>
        </w:rPr>
        <w:lastRenderedPageBreak/>
        <w:t>Расчет необходимой валовой выручки (далее – НВВ) на 2017 год произведен на основе долгосрочных параметров регулирования и в соответствии с макроэкономическими показателями Прогноза социально - экономического развития Российской Федерации на 2017 год и плановый период 2018 - 2019 годов.</w:t>
      </w:r>
      <w:r w:rsidR="004C7BA7">
        <w:rPr>
          <w:rFonts w:eastAsia="Calibri"/>
          <w:sz w:val="26"/>
          <w:szCs w:val="26"/>
          <w:lang w:eastAsia="en-US"/>
        </w:rPr>
        <w:t xml:space="preserve"> </w:t>
      </w:r>
      <w:r w:rsidR="00AB3344" w:rsidRPr="00DE1949">
        <w:rPr>
          <w:rFonts w:eastAsia="Calibri"/>
          <w:sz w:val="26"/>
          <w:szCs w:val="26"/>
          <w:lang w:eastAsia="en-US"/>
        </w:rPr>
        <w:t>Величина подконтрольных</w:t>
      </w:r>
      <w:r w:rsidR="00B16EDD" w:rsidRPr="00DE1949">
        <w:rPr>
          <w:rFonts w:eastAsia="Calibri"/>
          <w:sz w:val="26"/>
          <w:szCs w:val="26"/>
          <w:lang w:eastAsia="en-US"/>
        </w:rPr>
        <w:t xml:space="preserve"> (операционных) расходов на 201</w:t>
      </w:r>
      <w:r>
        <w:rPr>
          <w:rFonts w:eastAsia="Calibri"/>
          <w:sz w:val="26"/>
          <w:szCs w:val="26"/>
          <w:lang w:eastAsia="en-US"/>
        </w:rPr>
        <w:t>7</w:t>
      </w:r>
      <w:r w:rsidR="00AB3344" w:rsidRPr="00DE1949">
        <w:rPr>
          <w:rFonts w:eastAsia="Calibri"/>
          <w:sz w:val="26"/>
          <w:szCs w:val="26"/>
          <w:lang w:eastAsia="en-US"/>
        </w:rPr>
        <w:t xml:space="preserve"> год скорректирована с учетом уровня инфляции на 201</w:t>
      </w:r>
      <w:r>
        <w:rPr>
          <w:rFonts w:eastAsia="Calibri"/>
          <w:sz w:val="26"/>
          <w:szCs w:val="26"/>
          <w:lang w:eastAsia="en-US"/>
        </w:rPr>
        <w:t>7</w:t>
      </w:r>
      <w:r w:rsidR="00AB3344" w:rsidRPr="00DE1949">
        <w:rPr>
          <w:rFonts w:eastAsia="Calibri"/>
          <w:sz w:val="26"/>
          <w:szCs w:val="26"/>
          <w:lang w:eastAsia="en-US"/>
        </w:rPr>
        <w:t xml:space="preserve"> год в размере </w:t>
      </w:r>
      <w:r>
        <w:rPr>
          <w:rFonts w:eastAsia="Calibri"/>
          <w:sz w:val="26"/>
          <w:szCs w:val="26"/>
          <w:lang w:eastAsia="en-US"/>
        </w:rPr>
        <w:t>4,7</w:t>
      </w:r>
      <w:r w:rsidR="00AB3344" w:rsidRPr="00DE1949">
        <w:rPr>
          <w:rFonts w:eastAsia="Calibri"/>
          <w:sz w:val="26"/>
          <w:szCs w:val="26"/>
          <w:lang w:eastAsia="en-US"/>
        </w:rPr>
        <w:t>%.</w:t>
      </w:r>
    </w:p>
    <w:p w:rsidR="00AB3344" w:rsidRPr="00DE1949" w:rsidRDefault="00AB3344" w:rsidP="004C7B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1949">
        <w:rPr>
          <w:rFonts w:eastAsia="Calibri"/>
          <w:sz w:val="26"/>
          <w:szCs w:val="26"/>
          <w:lang w:eastAsia="en-US"/>
        </w:rPr>
        <w:t>Итого коэффициент индексации на 201</w:t>
      </w:r>
      <w:r w:rsidR="00C4098B">
        <w:rPr>
          <w:rFonts w:eastAsia="Calibri"/>
          <w:sz w:val="26"/>
          <w:szCs w:val="26"/>
          <w:lang w:eastAsia="en-US"/>
        </w:rPr>
        <w:t>7</w:t>
      </w:r>
      <w:r w:rsidRPr="00DE1949">
        <w:rPr>
          <w:rFonts w:eastAsia="Calibri"/>
          <w:sz w:val="26"/>
          <w:szCs w:val="26"/>
          <w:lang w:eastAsia="en-US"/>
        </w:rPr>
        <w:t xml:space="preserve"> год составил 1,0</w:t>
      </w:r>
      <w:r w:rsidR="00C4098B">
        <w:rPr>
          <w:rFonts w:eastAsia="Calibri"/>
          <w:sz w:val="26"/>
          <w:szCs w:val="26"/>
          <w:lang w:eastAsia="en-US"/>
        </w:rPr>
        <w:t>584</w:t>
      </w:r>
    </w:p>
    <w:p w:rsidR="00B16EDD" w:rsidRPr="00DE1949" w:rsidRDefault="00AB3344" w:rsidP="004C7B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E1949">
        <w:rPr>
          <w:rFonts w:eastAsia="Calibri"/>
          <w:sz w:val="26"/>
          <w:szCs w:val="26"/>
          <w:lang w:eastAsia="en-US"/>
        </w:rPr>
        <w:t xml:space="preserve">Расчетная величина подконтрольных расходов ОАО “Янтарьэнерго” (далее – Общество)  принята Службой  </w:t>
      </w:r>
      <w:r w:rsidR="00B16EDD" w:rsidRPr="00DE1949">
        <w:rPr>
          <w:rFonts w:eastAsia="Calibri"/>
          <w:sz w:val="26"/>
          <w:szCs w:val="26"/>
          <w:lang w:eastAsia="en-US"/>
        </w:rPr>
        <w:t>на 201</w:t>
      </w:r>
      <w:r w:rsidR="007C7B12">
        <w:rPr>
          <w:rFonts w:eastAsia="Calibri"/>
          <w:sz w:val="26"/>
          <w:szCs w:val="26"/>
          <w:lang w:eastAsia="en-US"/>
        </w:rPr>
        <w:t>7</w:t>
      </w:r>
      <w:r w:rsidR="00B16EDD" w:rsidRPr="00DE1949">
        <w:rPr>
          <w:rFonts w:eastAsia="Calibri"/>
          <w:sz w:val="26"/>
          <w:szCs w:val="26"/>
          <w:lang w:eastAsia="en-US"/>
        </w:rPr>
        <w:t xml:space="preserve"> год в размере  </w:t>
      </w:r>
      <w:r w:rsidR="004C7BA7" w:rsidRPr="004C7BA7">
        <w:rPr>
          <w:rFonts w:eastAsia="Calibri"/>
          <w:sz w:val="26"/>
          <w:szCs w:val="26"/>
          <w:lang w:eastAsia="en-US"/>
        </w:rPr>
        <w:t>1 149 951,20</w:t>
      </w:r>
      <w:r w:rsidR="004C7BA7" w:rsidRPr="00613A4F">
        <w:rPr>
          <w:rFonts w:eastAsia="Calibri"/>
          <w:sz w:val="26"/>
          <w:szCs w:val="26"/>
          <w:lang w:eastAsia="en-US"/>
        </w:rPr>
        <w:t xml:space="preserve"> </w:t>
      </w:r>
      <w:r w:rsidR="00B16EDD" w:rsidRPr="00DE1949">
        <w:rPr>
          <w:rFonts w:eastAsia="Calibri"/>
          <w:sz w:val="26"/>
          <w:szCs w:val="26"/>
          <w:lang w:eastAsia="en-US"/>
        </w:rPr>
        <w:t xml:space="preserve"> тыс. руб., что </w:t>
      </w:r>
      <w:r w:rsidR="007C7B12">
        <w:rPr>
          <w:rFonts w:eastAsia="Calibri"/>
          <w:sz w:val="26"/>
          <w:szCs w:val="26"/>
          <w:lang w:eastAsia="en-US"/>
        </w:rPr>
        <w:t xml:space="preserve">ниже </w:t>
      </w:r>
      <w:r w:rsidR="00B16EDD" w:rsidRPr="00DE1949">
        <w:rPr>
          <w:rFonts w:eastAsia="Calibri"/>
          <w:sz w:val="26"/>
          <w:szCs w:val="26"/>
          <w:lang w:eastAsia="en-US"/>
        </w:rPr>
        <w:t xml:space="preserve"> предложения Общества на  </w:t>
      </w:r>
      <w:r w:rsidR="007C7B12">
        <w:rPr>
          <w:rFonts w:eastAsia="Calibri"/>
          <w:sz w:val="26"/>
          <w:szCs w:val="26"/>
          <w:lang w:eastAsia="en-US"/>
        </w:rPr>
        <w:t xml:space="preserve">12 081 </w:t>
      </w:r>
      <w:r w:rsidR="00B16EDD" w:rsidRPr="00DE1949">
        <w:rPr>
          <w:rFonts w:eastAsia="Calibri"/>
          <w:sz w:val="26"/>
          <w:szCs w:val="26"/>
          <w:lang w:eastAsia="en-US"/>
        </w:rPr>
        <w:t>тыс. руб.</w:t>
      </w:r>
      <w:r w:rsidR="00B16EDD" w:rsidRPr="00DE1949">
        <w:rPr>
          <w:color w:val="000000"/>
          <w:sz w:val="26"/>
          <w:szCs w:val="26"/>
        </w:rPr>
        <w:t xml:space="preserve"> Рост к 201</w:t>
      </w:r>
      <w:r w:rsidR="004C7BA7">
        <w:rPr>
          <w:color w:val="000000"/>
          <w:sz w:val="26"/>
          <w:szCs w:val="26"/>
        </w:rPr>
        <w:t>6</w:t>
      </w:r>
      <w:r w:rsidR="00B16EDD" w:rsidRPr="00DE1949">
        <w:rPr>
          <w:color w:val="000000"/>
          <w:sz w:val="26"/>
          <w:szCs w:val="26"/>
        </w:rPr>
        <w:t xml:space="preserve"> году составил 10</w:t>
      </w:r>
      <w:r w:rsidR="004C7BA7">
        <w:rPr>
          <w:color w:val="000000"/>
          <w:sz w:val="26"/>
          <w:szCs w:val="26"/>
        </w:rPr>
        <w:t>5,84</w:t>
      </w:r>
      <w:r w:rsidR="00B16EDD" w:rsidRPr="00DE1949">
        <w:rPr>
          <w:color w:val="000000"/>
          <w:sz w:val="26"/>
          <w:szCs w:val="26"/>
        </w:rPr>
        <w:t xml:space="preserve"> %.</w:t>
      </w:r>
    </w:p>
    <w:p w:rsidR="0095525B" w:rsidRPr="00DE1949" w:rsidRDefault="00B16EDD" w:rsidP="005104BD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sz w:val="26"/>
          <w:szCs w:val="26"/>
        </w:rPr>
      </w:pPr>
      <w:r w:rsidRPr="00DE1949">
        <w:rPr>
          <w:rFonts w:eastAsia="Calibri"/>
          <w:sz w:val="26"/>
          <w:szCs w:val="26"/>
          <w:lang w:eastAsia="en-US"/>
        </w:rPr>
        <w:t xml:space="preserve"> </w:t>
      </w:r>
      <w:r w:rsidR="0095525B" w:rsidRPr="00DE1949">
        <w:rPr>
          <w:sz w:val="26"/>
          <w:szCs w:val="26"/>
        </w:rPr>
        <w:t>Величина неподконтрольных расходов на 201</w:t>
      </w:r>
      <w:r w:rsidR="000245B8">
        <w:rPr>
          <w:sz w:val="26"/>
          <w:szCs w:val="26"/>
        </w:rPr>
        <w:t>7</w:t>
      </w:r>
      <w:r w:rsidR="0095525B" w:rsidRPr="00DE1949">
        <w:rPr>
          <w:sz w:val="26"/>
          <w:szCs w:val="26"/>
        </w:rPr>
        <w:t xml:space="preserve"> год определена на уровне </w:t>
      </w:r>
      <w:r w:rsidR="000245B8" w:rsidRPr="00F94694">
        <w:rPr>
          <w:b/>
          <w:sz w:val="26"/>
          <w:szCs w:val="26"/>
        </w:rPr>
        <w:t>1 </w:t>
      </w:r>
      <w:r w:rsidR="000245B8">
        <w:rPr>
          <w:b/>
          <w:sz w:val="26"/>
          <w:szCs w:val="26"/>
        </w:rPr>
        <w:t>462 502,79</w:t>
      </w:r>
      <w:r w:rsidR="000245B8" w:rsidRPr="002833EA">
        <w:rPr>
          <w:b/>
          <w:sz w:val="26"/>
          <w:szCs w:val="26"/>
        </w:rPr>
        <w:t xml:space="preserve"> </w:t>
      </w:r>
      <w:r w:rsidR="0095525B" w:rsidRPr="00DE1949">
        <w:rPr>
          <w:sz w:val="26"/>
          <w:szCs w:val="26"/>
        </w:rPr>
        <w:t>тыс. руб.</w:t>
      </w:r>
    </w:p>
    <w:p w:rsidR="0095525B" w:rsidRPr="00DE1949" w:rsidRDefault="0095525B" w:rsidP="0095525B">
      <w:pPr>
        <w:jc w:val="both"/>
        <w:rPr>
          <w:sz w:val="26"/>
          <w:szCs w:val="26"/>
        </w:rPr>
      </w:pPr>
      <w:r w:rsidRPr="00DE1949">
        <w:rPr>
          <w:sz w:val="26"/>
          <w:szCs w:val="26"/>
        </w:rPr>
        <w:tab/>
        <w:t>Неподконтрольные расходы включают:</w:t>
      </w:r>
    </w:p>
    <w:p w:rsidR="000245B8" w:rsidRPr="000245B8" w:rsidRDefault="000245B8" w:rsidP="00DB6E2F">
      <w:pPr>
        <w:ind w:firstLine="708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- расходы по статье </w:t>
      </w:r>
      <w:r w:rsidRPr="000245B8">
        <w:rPr>
          <w:b/>
          <w:sz w:val="26"/>
          <w:szCs w:val="26"/>
        </w:rPr>
        <w:t>«Плата за аренду имущества и лизинг»</w:t>
      </w:r>
      <w:r w:rsidRPr="000245B8">
        <w:rPr>
          <w:sz w:val="26"/>
          <w:szCs w:val="26"/>
        </w:rPr>
        <w:t xml:space="preserve"> в 133 431,14 тыс. руб.</w:t>
      </w:r>
    </w:p>
    <w:p w:rsidR="000245B8" w:rsidRPr="000245B8" w:rsidRDefault="000245B8" w:rsidP="000245B8">
      <w:pPr>
        <w:jc w:val="both"/>
        <w:rPr>
          <w:sz w:val="26"/>
          <w:szCs w:val="26"/>
        </w:rPr>
      </w:pPr>
      <w:r w:rsidRPr="000245B8">
        <w:rPr>
          <w:sz w:val="26"/>
          <w:szCs w:val="26"/>
        </w:rPr>
        <w:tab/>
        <w:t>В соответствии с заявкой указанные расходы АО «</w:t>
      </w:r>
      <w:proofErr w:type="spellStart"/>
      <w:r w:rsidRPr="000245B8">
        <w:rPr>
          <w:sz w:val="26"/>
          <w:szCs w:val="26"/>
        </w:rPr>
        <w:t>Янтарьэнерго</w:t>
      </w:r>
      <w:proofErr w:type="spellEnd"/>
      <w:r w:rsidRPr="000245B8">
        <w:rPr>
          <w:sz w:val="26"/>
          <w:szCs w:val="26"/>
        </w:rPr>
        <w:t xml:space="preserve">» на 2017 год составляют 458 780,85 тыс. руб. </w:t>
      </w:r>
    </w:p>
    <w:p w:rsidR="000245B8" w:rsidRPr="000245B8" w:rsidRDefault="000245B8" w:rsidP="000245B8">
      <w:pPr>
        <w:jc w:val="both"/>
        <w:rPr>
          <w:sz w:val="26"/>
          <w:szCs w:val="26"/>
        </w:rPr>
      </w:pPr>
      <w:r w:rsidRPr="000245B8">
        <w:rPr>
          <w:b/>
          <w:sz w:val="26"/>
          <w:szCs w:val="26"/>
        </w:rPr>
        <w:tab/>
      </w:r>
      <w:r w:rsidRPr="000245B8">
        <w:rPr>
          <w:sz w:val="26"/>
          <w:szCs w:val="26"/>
        </w:rPr>
        <w:t>На уровне заявки Общества Служба принимает следующие арендные платежи на 2017 год:</w:t>
      </w:r>
    </w:p>
    <w:p w:rsidR="000245B8" w:rsidRPr="000245B8" w:rsidRDefault="000245B8" w:rsidP="00DB6E2F">
      <w:pPr>
        <w:ind w:firstLine="708"/>
        <w:jc w:val="both"/>
        <w:rPr>
          <w:sz w:val="26"/>
          <w:szCs w:val="26"/>
        </w:rPr>
      </w:pPr>
      <w:r w:rsidRPr="000245B8">
        <w:rPr>
          <w:sz w:val="26"/>
          <w:szCs w:val="26"/>
        </w:rPr>
        <w:t>- по нежилому помещению для размещения ТП № 67-01  - 306,6 тыс. руб. (договор от 01.05.2014 № 31-А/103 с ООО «</w:t>
      </w:r>
      <w:proofErr w:type="spellStart"/>
      <w:r w:rsidRPr="000245B8">
        <w:rPr>
          <w:sz w:val="26"/>
          <w:szCs w:val="26"/>
        </w:rPr>
        <w:t>Гусевский</w:t>
      </w:r>
      <w:proofErr w:type="spellEnd"/>
      <w:r w:rsidRPr="000245B8">
        <w:rPr>
          <w:sz w:val="26"/>
          <w:szCs w:val="26"/>
        </w:rPr>
        <w:t xml:space="preserve"> микродвигатель»);</w:t>
      </w:r>
    </w:p>
    <w:p w:rsidR="000245B8" w:rsidRPr="000245B8" w:rsidRDefault="000245B8" w:rsidP="00DB6E2F">
      <w:pPr>
        <w:ind w:firstLine="708"/>
        <w:jc w:val="both"/>
        <w:rPr>
          <w:sz w:val="26"/>
          <w:szCs w:val="26"/>
        </w:rPr>
      </w:pPr>
      <w:r w:rsidRPr="000245B8">
        <w:rPr>
          <w:sz w:val="26"/>
          <w:szCs w:val="26"/>
        </w:rPr>
        <w:t>- по аренде объектов электросетевого хозяйства Балтийской АЭС – 1 390,9 тыс. руб. (договор аренды имущества от 01.08.2015 г. № 685);</w:t>
      </w:r>
    </w:p>
    <w:p w:rsidR="000245B8" w:rsidRPr="000245B8" w:rsidRDefault="000245B8" w:rsidP="00DB6E2F">
      <w:pPr>
        <w:ind w:firstLine="708"/>
        <w:jc w:val="both"/>
        <w:rPr>
          <w:sz w:val="26"/>
          <w:szCs w:val="26"/>
        </w:rPr>
      </w:pPr>
      <w:r w:rsidRPr="000245B8">
        <w:rPr>
          <w:sz w:val="26"/>
          <w:szCs w:val="26"/>
        </w:rPr>
        <w:t>- по аренде копировального аппарата  - 45,0 тыс. руб. (договор от    28.11.2014       № 2422 с ООО «Бюро-Экспресс»);</w:t>
      </w:r>
    </w:p>
    <w:p w:rsidR="000245B8" w:rsidRPr="000245B8" w:rsidRDefault="000245B8" w:rsidP="00DB6E2F">
      <w:pPr>
        <w:ind w:firstLine="708"/>
        <w:jc w:val="both"/>
        <w:rPr>
          <w:sz w:val="26"/>
          <w:szCs w:val="26"/>
        </w:rPr>
      </w:pPr>
      <w:r w:rsidRPr="000245B8">
        <w:rPr>
          <w:sz w:val="26"/>
          <w:szCs w:val="26"/>
        </w:rPr>
        <w:t>- по аренде производственных помещений под размещение встроенных трансформаторных подстанций – 644,3 тыс. руб.;</w:t>
      </w:r>
    </w:p>
    <w:p w:rsidR="000245B8" w:rsidRPr="000245B8" w:rsidRDefault="000245B8" w:rsidP="00DB6E2F">
      <w:pPr>
        <w:ind w:firstLine="708"/>
        <w:jc w:val="both"/>
        <w:rPr>
          <w:sz w:val="26"/>
          <w:szCs w:val="26"/>
        </w:rPr>
      </w:pPr>
      <w:r w:rsidRPr="000245B8">
        <w:rPr>
          <w:sz w:val="26"/>
          <w:szCs w:val="26"/>
        </w:rPr>
        <w:t>- по аренде транспортного средства с правом выкупа – 671,83 тыс. руб. (договор от 12.05.2015 № 386 с «Оникс менеджмент»);</w:t>
      </w:r>
    </w:p>
    <w:p w:rsidR="000245B8" w:rsidRPr="000245B8" w:rsidRDefault="000245B8" w:rsidP="00DB6E2F">
      <w:pPr>
        <w:ind w:firstLine="708"/>
        <w:jc w:val="both"/>
        <w:rPr>
          <w:sz w:val="26"/>
          <w:szCs w:val="26"/>
        </w:rPr>
      </w:pPr>
      <w:r w:rsidRPr="000245B8">
        <w:rPr>
          <w:sz w:val="26"/>
          <w:szCs w:val="26"/>
        </w:rPr>
        <w:t>- по аренде автомобиля – 95,22 тыс. руб. (договор от 12.11.2014 № 986 Европейской Промышленной Группой);</w:t>
      </w:r>
    </w:p>
    <w:p w:rsidR="000245B8" w:rsidRPr="000245B8" w:rsidRDefault="000245B8" w:rsidP="00DB6E2F">
      <w:pPr>
        <w:ind w:firstLine="708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- по аренде маршрутизаторов  - 38,0 тыс. руб. (договор от 01.03.2014 № 11/2014-02 с </w:t>
      </w:r>
      <w:proofErr w:type="spellStart"/>
      <w:r w:rsidRPr="000245B8">
        <w:rPr>
          <w:sz w:val="26"/>
          <w:szCs w:val="26"/>
        </w:rPr>
        <w:t>АйТи</w:t>
      </w:r>
      <w:proofErr w:type="spellEnd"/>
      <w:r w:rsidRPr="000245B8">
        <w:rPr>
          <w:sz w:val="26"/>
          <w:szCs w:val="26"/>
        </w:rPr>
        <w:t xml:space="preserve"> </w:t>
      </w:r>
      <w:proofErr w:type="spellStart"/>
      <w:r w:rsidRPr="000245B8">
        <w:rPr>
          <w:sz w:val="26"/>
          <w:szCs w:val="26"/>
        </w:rPr>
        <w:t>Энерджи</w:t>
      </w:r>
      <w:proofErr w:type="spellEnd"/>
      <w:r w:rsidRPr="000245B8">
        <w:rPr>
          <w:sz w:val="26"/>
          <w:szCs w:val="26"/>
        </w:rPr>
        <w:t xml:space="preserve"> Сервис);</w:t>
      </w:r>
    </w:p>
    <w:p w:rsidR="000245B8" w:rsidRPr="000245B8" w:rsidRDefault="000245B8" w:rsidP="00DB6E2F">
      <w:pPr>
        <w:ind w:firstLine="708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- аренда газовых баллонов и </w:t>
      </w:r>
      <w:proofErr w:type="spellStart"/>
      <w:r w:rsidRPr="000245B8">
        <w:rPr>
          <w:sz w:val="26"/>
          <w:szCs w:val="26"/>
        </w:rPr>
        <w:t>спецконтейнеров</w:t>
      </w:r>
      <w:proofErr w:type="spellEnd"/>
      <w:r w:rsidRPr="000245B8">
        <w:rPr>
          <w:sz w:val="26"/>
          <w:szCs w:val="26"/>
        </w:rPr>
        <w:t xml:space="preserve"> – 31,0 тыс. </w:t>
      </w:r>
      <w:proofErr w:type="spellStart"/>
      <w:r w:rsidRPr="000245B8">
        <w:rPr>
          <w:sz w:val="26"/>
          <w:szCs w:val="26"/>
        </w:rPr>
        <w:t>руб</w:t>
      </w:r>
      <w:proofErr w:type="spellEnd"/>
      <w:r w:rsidRPr="000245B8">
        <w:rPr>
          <w:sz w:val="26"/>
          <w:szCs w:val="26"/>
        </w:rPr>
        <w:t xml:space="preserve"> (договор аренды от 01.01.2016 № 1010014, от 26.01.11 № 4188 с филиалом АО «Линде Газ </w:t>
      </w:r>
      <w:proofErr w:type="gramStart"/>
      <w:r w:rsidRPr="000245B8">
        <w:rPr>
          <w:sz w:val="26"/>
          <w:szCs w:val="26"/>
        </w:rPr>
        <w:t>Рус-Линде</w:t>
      </w:r>
      <w:proofErr w:type="gramEnd"/>
      <w:r w:rsidRPr="000245B8">
        <w:rPr>
          <w:sz w:val="26"/>
          <w:szCs w:val="26"/>
        </w:rPr>
        <w:t xml:space="preserve"> Газ Калининград»);</w:t>
      </w:r>
    </w:p>
    <w:p w:rsidR="000245B8" w:rsidRPr="000245B8" w:rsidRDefault="000245B8" w:rsidP="00DB6E2F">
      <w:pPr>
        <w:ind w:firstLine="708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- по покупке лицензий программного обеспечения  «Телескоп+» - 2 800 тыс. руб.  </w:t>
      </w:r>
    </w:p>
    <w:p w:rsidR="000245B8" w:rsidRDefault="000245B8" w:rsidP="000245B8">
      <w:pPr>
        <w:ind w:firstLine="708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Кроме указанных арендных платежей Обществом заявлена аренда имущества ОАО “ФСК ЕЭС” в сумме </w:t>
      </w:r>
      <w:r w:rsidRPr="000245B8">
        <w:rPr>
          <w:b/>
          <w:sz w:val="26"/>
          <w:szCs w:val="26"/>
        </w:rPr>
        <w:t>140 186</w:t>
      </w:r>
      <w:r w:rsidRPr="000245B8">
        <w:rPr>
          <w:sz w:val="26"/>
          <w:szCs w:val="26"/>
        </w:rPr>
        <w:t xml:space="preserve"> тыс. рублей, определенная в соответствии с договором с ОАО “ФСК ЕЭС” от 02.09.2014 № 347337. В расчет тарифа на 2017 год Службой принята скорректированная сумма по аренде имущества ОАО «ФСК ЕЭС» на уровне затрат, учтенных в тарифном регулировании 2016 года – </w:t>
      </w:r>
      <w:r w:rsidRPr="000245B8">
        <w:rPr>
          <w:b/>
          <w:sz w:val="26"/>
          <w:szCs w:val="26"/>
        </w:rPr>
        <w:t>127 408,29</w:t>
      </w:r>
      <w:r w:rsidRPr="000245B8">
        <w:rPr>
          <w:sz w:val="26"/>
          <w:szCs w:val="26"/>
        </w:rPr>
        <w:t xml:space="preserve"> тыс. руб. Также как и на 2016 год из расчета арендной платы 2017 года Службой исключена величина прибыли.</w:t>
      </w:r>
    </w:p>
    <w:p w:rsidR="00DB6E2F" w:rsidRDefault="00DB6E2F" w:rsidP="000245B8">
      <w:pPr>
        <w:ind w:firstLine="708"/>
        <w:jc w:val="both"/>
        <w:rPr>
          <w:sz w:val="26"/>
          <w:szCs w:val="26"/>
        </w:rPr>
      </w:pPr>
    </w:p>
    <w:p w:rsidR="00DB6E2F" w:rsidRPr="000245B8" w:rsidRDefault="00DB6E2F" w:rsidP="000245B8">
      <w:pPr>
        <w:ind w:firstLine="708"/>
        <w:jc w:val="both"/>
        <w:rPr>
          <w:sz w:val="26"/>
          <w:szCs w:val="26"/>
        </w:rPr>
      </w:pPr>
    </w:p>
    <w:p w:rsidR="000245B8" w:rsidRPr="000245B8" w:rsidRDefault="000245B8" w:rsidP="000245B8">
      <w:pPr>
        <w:jc w:val="both"/>
        <w:rPr>
          <w:sz w:val="26"/>
          <w:szCs w:val="26"/>
        </w:rPr>
      </w:pPr>
      <w:r w:rsidRPr="000245B8">
        <w:rPr>
          <w:sz w:val="26"/>
          <w:szCs w:val="26"/>
        </w:rPr>
        <w:lastRenderedPageBreak/>
        <w:tab/>
        <w:t>Вместе с тем, Служба не принимает в расчет 2017 года:</w:t>
      </w:r>
    </w:p>
    <w:p w:rsidR="000245B8" w:rsidRPr="000245B8" w:rsidRDefault="000245B8" w:rsidP="000245B8">
      <w:pPr>
        <w:ind w:firstLine="708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-  расходы, связанные с реализацией мероприятий по договору с ООО «Э.ОН </w:t>
      </w:r>
      <w:proofErr w:type="spellStart"/>
      <w:r w:rsidRPr="000245B8">
        <w:rPr>
          <w:sz w:val="26"/>
          <w:szCs w:val="26"/>
        </w:rPr>
        <w:t>Коннектинг</w:t>
      </w:r>
      <w:proofErr w:type="spellEnd"/>
      <w:r w:rsidRPr="000245B8">
        <w:rPr>
          <w:sz w:val="26"/>
          <w:szCs w:val="26"/>
        </w:rPr>
        <w:t xml:space="preserve"> </w:t>
      </w:r>
      <w:proofErr w:type="spellStart"/>
      <w:r w:rsidRPr="000245B8">
        <w:rPr>
          <w:sz w:val="26"/>
          <w:szCs w:val="26"/>
        </w:rPr>
        <w:t>Энерджис</w:t>
      </w:r>
      <w:proofErr w:type="spellEnd"/>
      <w:r w:rsidRPr="000245B8">
        <w:rPr>
          <w:sz w:val="26"/>
          <w:szCs w:val="26"/>
        </w:rPr>
        <w:t xml:space="preserve">» (далее – </w:t>
      </w:r>
      <w:proofErr w:type="spellStart"/>
      <w:r w:rsidRPr="000245B8">
        <w:rPr>
          <w:sz w:val="26"/>
          <w:szCs w:val="26"/>
        </w:rPr>
        <w:t>Энергосервисная</w:t>
      </w:r>
      <w:proofErr w:type="spellEnd"/>
      <w:r w:rsidRPr="000245B8">
        <w:rPr>
          <w:sz w:val="26"/>
          <w:szCs w:val="26"/>
        </w:rPr>
        <w:t xml:space="preserve"> компания), в сумме 35 293 тыс. руб.;</w:t>
      </w:r>
    </w:p>
    <w:p w:rsidR="000245B8" w:rsidRPr="000245B8" w:rsidRDefault="000245B8" w:rsidP="000245B8">
      <w:pPr>
        <w:ind w:firstLine="708"/>
        <w:jc w:val="both"/>
        <w:rPr>
          <w:sz w:val="26"/>
          <w:szCs w:val="20"/>
        </w:rPr>
      </w:pPr>
      <w:r w:rsidRPr="000245B8">
        <w:rPr>
          <w:sz w:val="26"/>
          <w:szCs w:val="26"/>
        </w:rPr>
        <w:t xml:space="preserve">- </w:t>
      </w:r>
      <w:r w:rsidRPr="000245B8">
        <w:rPr>
          <w:sz w:val="26"/>
          <w:szCs w:val="20"/>
        </w:rPr>
        <w:t>расходы в сумме 273 326,0 тыс. руб. согласно договору аренды движимого имущества от 29.05.2015 г. № 396, заключенному АО «</w:t>
      </w:r>
      <w:proofErr w:type="spellStart"/>
      <w:r w:rsidRPr="000245B8">
        <w:rPr>
          <w:sz w:val="26"/>
          <w:szCs w:val="20"/>
        </w:rPr>
        <w:t>Янтарьэнерго</w:t>
      </w:r>
      <w:proofErr w:type="spellEnd"/>
      <w:r w:rsidRPr="000245B8">
        <w:rPr>
          <w:sz w:val="26"/>
          <w:szCs w:val="20"/>
        </w:rPr>
        <w:t>» с  ООО «Инфраструктурные инвестиции – 3»;</w:t>
      </w:r>
    </w:p>
    <w:p w:rsidR="000245B8" w:rsidRPr="000245B8" w:rsidRDefault="000245B8" w:rsidP="000245B8">
      <w:pPr>
        <w:ind w:firstLine="708"/>
        <w:jc w:val="both"/>
        <w:rPr>
          <w:sz w:val="26"/>
          <w:szCs w:val="26"/>
        </w:rPr>
      </w:pPr>
      <w:r w:rsidRPr="000245B8">
        <w:rPr>
          <w:sz w:val="26"/>
          <w:szCs w:val="26"/>
        </w:rPr>
        <w:t>- аренда электротехнического оборудования, помещений ОАО «Калининградская генерирующая компания» на ПС О-52 (отсутствует договор аренды).</w:t>
      </w:r>
    </w:p>
    <w:p w:rsidR="000245B8" w:rsidRPr="000245B8" w:rsidRDefault="000245B8" w:rsidP="000245B8">
      <w:pPr>
        <w:ind w:firstLine="708"/>
        <w:jc w:val="both"/>
        <w:rPr>
          <w:sz w:val="26"/>
          <w:szCs w:val="26"/>
        </w:rPr>
      </w:pPr>
      <w:proofErr w:type="gramStart"/>
      <w:r w:rsidRPr="000245B8">
        <w:rPr>
          <w:sz w:val="26"/>
          <w:szCs w:val="26"/>
        </w:rPr>
        <w:t xml:space="preserve">Согласно договору от 05.10.2015 г. № ОА - 016/15 </w:t>
      </w:r>
      <w:proofErr w:type="spellStart"/>
      <w:r w:rsidRPr="000245B8">
        <w:rPr>
          <w:sz w:val="26"/>
          <w:szCs w:val="26"/>
        </w:rPr>
        <w:t>Энергосервисная</w:t>
      </w:r>
      <w:proofErr w:type="spellEnd"/>
      <w:r w:rsidRPr="000245B8">
        <w:rPr>
          <w:sz w:val="26"/>
          <w:szCs w:val="26"/>
        </w:rPr>
        <w:t xml:space="preserve"> компания осуществляет действия, направленные на энергосбережение и повышение энергетической эффективности использования энергетических ресурсов (в том числе снижения технологического расхода (потерь) электроэнергии при ее передаче в электрических сетях), а заказчик – АО «</w:t>
      </w:r>
      <w:proofErr w:type="spellStart"/>
      <w:r w:rsidRPr="000245B8">
        <w:rPr>
          <w:sz w:val="26"/>
          <w:szCs w:val="26"/>
        </w:rPr>
        <w:t>Янтарьэнерго</w:t>
      </w:r>
      <w:proofErr w:type="spellEnd"/>
      <w:r w:rsidRPr="000245B8">
        <w:rPr>
          <w:sz w:val="26"/>
          <w:szCs w:val="26"/>
        </w:rPr>
        <w:t xml:space="preserve">» оплачивает услуги (работы) </w:t>
      </w:r>
      <w:proofErr w:type="spellStart"/>
      <w:r w:rsidRPr="000245B8">
        <w:rPr>
          <w:sz w:val="26"/>
          <w:szCs w:val="26"/>
        </w:rPr>
        <w:t>Энергосервисной</w:t>
      </w:r>
      <w:proofErr w:type="spellEnd"/>
      <w:r w:rsidRPr="000245B8">
        <w:rPr>
          <w:sz w:val="26"/>
          <w:szCs w:val="26"/>
        </w:rPr>
        <w:t xml:space="preserve"> компании за счет экономии затрат на оплату потребления энергетических ресурсов (в том числе затрат на компенсацию</w:t>
      </w:r>
      <w:proofErr w:type="gramEnd"/>
      <w:r w:rsidRPr="000245B8">
        <w:rPr>
          <w:sz w:val="26"/>
          <w:szCs w:val="26"/>
        </w:rPr>
        <w:t xml:space="preserve"> потерь электроэнергии) в результате реализации указанных действий.</w:t>
      </w:r>
    </w:p>
    <w:p w:rsidR="000245B8" w:rsidRPr="000245B8" w:rsidRDefault="000245B8" w:rsidP="000245B8">
      <w:pPr>
        <w:ind w:firstLine="708"/>
        <w:jc w:val="both"/>
        <w:rPr>
          <w:sz w:val="26"/>
          <w:szCs w:val="26"/>
        </w:rPr>
      </w:pPr>
      <w:proofErr w:type="gramStart"/>
      <w:r w:rsidRPr="000245B8">
        <w:rPr>
          <w:sz w:val="26"/>
          <w:szCs w:val="26"/>
        </w:rPr>
        <w:t>Руководствуясь  пунктом 8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Служба предусматривает сохранение за АО «</w:t>
      </w:r>
      <w:proofErr w:type="spellStart"/>
      <w:r w:rsidRPr="000245B8">
        <w:rPr>
          <w:sz w:val="26"/>
          <w:szCs w:val="26"/>
        </w:rPr>
        <w:t>Янтарьэнерго</w:t>
      </w:r>
      <w:proofErr w:type="spellEnd"/>
      <w:r w:rsidRPr="000245B8">
        <w:rPr>
          <w:sz w:val="26"/>
          <w:szCs w:val="26"/>
        </w:rPr>
        <w:t xml:space="preserve">» экономии, полученной </w:t>
      </w:r>
      <w:r w:rsidRPr="000245B8">
        <w:rPr>
          <w:sz w:val="26"/>
          <w:szCs w:val="20"/>
        </w:rPr>
        <w:t>в результате проведения мероприятий по сокращению объема используемых энергетических ресурсов (в том числе потерь энергетических ресурсов при их передаче).</w:t>
      </w:r>
      <w:proofErr w:type="gramEnd"/>
    </w:p>
    <w:p w:rsidR="000245B8" w:rsidRPr="000245B8" w:rsidRDefault="000245B8" w:rsidP="000245B8">
      <w:pPr>
        <w:jc w:val="both"/>
        <w:rPr>
          <w:sz w:val="26"/>
          <w:szCs w:val="20"/>
        </w:rPr>
      </w:pPr>
      <w:r w:rsidRPr="000245B8">
        <w:rPr>
          <w:sz w:val="26"/>
          <w:szCs w:val="26"/>
        </w:rPr>
        <w:tab/>
      </w:r>
      <w:r w:rsidRPr="000245B8">
        <w:rPr>
          <w:sz w:val="26"/>
          <w:szCs w:val="20"/>
        </w:rPr>
        <w:t>В целом отклонение по арендным платежам составило 325 349,71 тыс. руб.</w:t>
      </w:r>
    </w:p>
    <w:p w:rsidR="000245B8" w:rsidRPr="000245B8" w:rsidRDefault="000245B8" w:rsidP="000245B8">
      <w:pPr>
        <w:jc w:val="both"/>
        <w:rPr>
          <w:sz w:val="26"/>
          <w:szCs w:val="26"/>
        </w:rPr>
      </w:pPr>
      <w:r w:rsidRPr="000245B8">
        <w:rPr>
          <w:sz w:val="26"/>
          <w:szCs w:val="20"/>
        </w:rPr>
        <w:t xml:space="preserve"> </w:t>
      </w:r>
      <w:r w:rsidRPr="000245B8">
        <w:rPr>
          <w:sz w:val="26"/>
          <w:szCs w:val="26"/>
        </w:rPr>
        <w:tab/>
      </w:r>
      <w:r w:rsidRPr="000245B8">
        <w:rPr>
          <w:b/>
          <w:sz w:val="26"/>
          <w:szCs w:val="26"/>
        </w:rPr>
        <w:t xml:space="preserve">- </w:t>
      </w:r>
      <w:r w:rsidRPr="000245B8">
        <w:rPr>
          <w:sz w:val="26"/>
          <w:szCs w:val="26"/>
        </w:rPr>
        <w:t>расходы по статье</w:t>
      </w:r>
      <w:r w:rsidRPr="000245B8">
        <w:rPr>
          <w:b/>
          <w:sz w:val="26"/>
          <w:szCs w:val="26"/>
        </w:rPr>
        <w:t xml:space="preserve"> «электроэнергия на хозяйственные нужды» </w:t>
      </w:r>
      <w:r w:rsidRPr="000245B8">
        <w:rPr>
          <w:sz w:val="26"/>
          <w:szCs w:val="26"/>
        </w:rPr>
        <w:t xml:space="preserve">приняты Службой на уровне заявки Общества в размере </w:t>
      </w:r>
      <w:r w:rsidRPr="000245B8">
        <w:rPr>
          <w:b/>
          <w:sz w:val="26"/>
          <w:szCs w:val="26"/>
        </w:rPr>
        <w:t>17 586,0</w:t>
      </w:r>
      <w:r w:rsidRPr="000245B8">
        <w:rPr>
          <w:sz w:val="26"/>
          <w:szCs w:val="26"/>
        </w:rPr>
        <w:t xml:space="preserve"> тыс. руб. 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245B8">
        <w:rPr>
          <w:sz w:val="26"/>
          <w:szCs w:val="26"/>
        </w:rPr>
        <w:t xml:space="preserve">-  расходы по статье </w:t>
      </w:r>
      <w:r w:rsidRPr="000245B8">
        <w:rPr>
          <w:b/>
          <w:sz w:val="26"/>
          <w:szCs w:val="26"/>
        </w:rPr>
        <w:t>«тепловая энергия на хозяйственные нужды»</w:t>
      </w:r>
      <w:r w:rsidRPr="000245B8">
        <w:rPr>
          <w:sz w:val="26"/>
          <w:szCs w:val="26"/>
        </w:rPr>
        <w:t xml:space="preserve"> приняты Службой на 2017 год в размере</w:t>
      </w:r>
      <w:r w:rsidRPr="000245B8">
        <w:rPr>
          <w:b/>
          <w:sz w:val="26"/>
          <w:szCs w:val="26"/>
        </w:rPr>
        <w:t xml:space="preserve"> 4 456,0 </w:t>
      </w:r>
      <w:r w:rsidRPr="000245B8">
        <w:rPr>
          <w:sz w:val="26"/>
          <w:szCs w:val="26"/>
        </w:rPr>
        <w:t>тыс. руб.</w:t>
      </w:r>
      <w:r w:rsidRPr="000245B8">
        <w:rPr>
          <w:b/>
          <w:sz w:val="26"/>
          <w:szCs w:val="26"/>
        </w:rPr>
        <w:t xml:space="preserve">  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- расходы на  </w:t>
      </w:r>
      <w:r w:rsidRPr="000245B8">
        <w:rPr>
          <w:b/>
          <w:sz w:val="26"/>
          <w:szCs w:val="26"/>
        </w:rPr>
        <w:t>«услуги банков»</w:t>
      </w:r>
      <w:r w:rsidRPr="000245B8">
        <w:rPr>
          <w:sz w:val="26"/>
          <w:szCs w:val="26"/>
        </w:rPr>
        <w:t xml:space="preserve"> приняты Службой на 2017 год на уровне заявки Общества – </w:t>
      </w:r>
      <w:r w:rsidRPr="000245B8">
        <w:rPr>
          <w:b/>
          <w:sz w:val="26"/>
          <w:szCs w:val="26"/>
        </w:rPr>
        <w:t>1 539,0</w:t>
      </w:r>
      <w:r w:rsidRPr="000245B8">
        <w:rPr>
          <w:sz w:val="26"/>
          <w:szCs w:val="26"/>
        </w:rPr>
        <w:t xml:space="preserve"> тыс. руб.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- расходы по статье </w:t>
      </w:r>
      <w:r w:rsidRPr="000245B8">
        <w:rPr>
          <w:b/>
          <w:sz w:val="26"/>
          <w:szCs w:val="26"/>
        </w:rPr>
        <w:t xml:space="preserve">«налоги и сборы» </w:t>
      </w:r>
      <w:r w:rsidRPr="000245B8">
        <w:rPr>
          <w:sz w:val="26"/>
          <w:szCs w:val="26"/>
        </w:rPr>
        <w:t xml:space="preserve">приняты Службой на 2017 год на уровне заявки Общества – </w:t>
      </w:r>
      <w:r w:rsidRPr="000245B8">
        <w:rPr>
          <w:b/>
          <w:sz w:val="26"/>
          <w:szCs w:val="26"/>
        </w:rPr>
        <w:t>93 777,0</w:t>
      </w:r>
      <w:r w:rsidRPr="000245B8">
        <w:rPr>
          <w:sz w:val="26"/>
          <w:szCs w:val="26"/>
        </w:rPr>
        <w:t xml:space="preserve"> тыс. руб.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- расходы по </w:t>
      </w:r>
      <w:r w:rsidRPr="000245B8">
        <w:rPr>
          <w:b/>
          <w:sz w:val="26"/>
          <w:szCs w:val="26"/>
        </w:rPr>
        <w:t>«отчислениям на социальные нужды»</w:t>
      </w:r>
      <w:r w:rsidRPr="000245B8">
        <w:rPr>
          <w:sz w:val="26"/>
          <w:szCs w:val="26"/>
        </w:rPr>
        <w:t xml:space="preserve"> определены в размере </w:t>
      </w:r>
      <w:r w:rsidRPr="000245B8">
        <w:rPr>
          <w:b/>
          <w:sz w:val="26"/>
          <w:szCs w:val="26"/>
        </w:rPr>
        <w:t>202 723,45</w:t>
      </w:r>
      <w:r w:rsidRPr="000245B8">
        <w:rPr>
          <w:sz w:val="26"/>
          <w:szCs w:val="26"/>
        </w:rPr>
        <w:t xml:space="preserve"> тыс. руб. в соответствии с действующим законодательством (30,3% </w:t>
      </w:r>
      <w:proofErr w:type="gramStart"/>
      <w:r w:rsidRPr="000245B8">
        <w:rPr>
          <w:sz w:val="26"/>
          <w:szCs w:val="26"/>
        </w:rPr>
        <w:t>от</w:t>
      </w:r>
      <w:proofErr w:type="gramEnd"/>
      <w:r w:rsidRPr="000245B8">
        <w:rPr>
          <w:sz w:val="26"/>
          <w:szCs w:val="26"/>
        </w:rPr>
        <w:t xml:space="preserve"> ФОТ).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- расходы по статье </w:t>
      </w:r>
      <w:r w:rsidRPr="000245B8">
        <w:rPr>
          <w:b/>
          <w:sz w:val="26"/>
          <w:szCs w:val="26"/>
        </w:rPr>
        <w:t xml:space="preserve">«амортизационные отчисления» </w:t>
      </w:r>
      <w:r w:rsidRPr="000245B8">
        <w:rPr>
          <w:sz w:val="26"/>
          <w:szCs w:val="26"/>
        </w:rPr>
        <w:t xml:space="preserve">приняты Службой на 2017 год в соответствии с расчетом Общества и составляют </w:t>
      </w:r>
      <w:r w:rsidRPr="000245B8">
        <w:rPr>
          <w:b/>
          <w:sz w:val="26"/>
          <w:szCs w:val="26"/>
        </w:rPr>
        <w:t>530 620,0</w:t>
      </w:r>
      <w:r w:rsidRPr="000245B8">
        <w:rPr>
          <w:sz w:val="26"/>
          <w:szCs w:val="26"/>
        </w:rPr>
        <w:t xml:space="preserve"> тыс. руб. Рост на 118,8 % к 2016 году обусловлен с принятием на баланс новых основных средств, в результате технологического присоединения электросетевого оборудования.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b/>
          <w:sz w:val="26"/>
          <w:szCs w:val="26"/>
        </w:rPr>
        <w:t xml:space="preserve">«расходы социального характера из прибыли» </w:t>
      </w:r>
      <w:r w:rsidRPr="000245B8">
        <w:rPr>
          <w:sz w:val="26"/>
          <w:szCs w:val="26"/>
        </w:rPr>
        <w:t>- приняты Службой в размере 0,0 руб. ввиду ограничения предельного роста тарифа на 2017 год</w:t>
      </w:r>
      <w:r w:rsidRPr="000245B8">
        <w:rPr>
          <w:b/>
          <w:sz w:val="26"/>
          <w:szCs w:val="26"/>
        </w:rPr>
        <w:t xml:space="preserve">, </w:t>
      </w:r>
      <w:r w:rsidRPr="000245B8">
        <w:rPr>
          <w:sz w:val="26"/>
          <w:szCs w:val="26"/>
        </w:rPr>
        <w:t xml:space="preserve">Отклонение от заявки составляет 22 168,6 тыс. руб. 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- </w:t>
      </w:r>
      <w:r w:rsidRPr="000245B8">
        <w:rPr>
          <w:b/>
          <w:sz w:val="26"/>
          <w:szCs w:val="26"/>
        </w:rPr>
        <w:t xml:space="preserve">«прочие расходы из прибыли»   </w:t>
      </w:r>
      <w:r w:rsidRPr="000245B8">
        <w:rPr>
          <w:sz w:val="26"/>
          <w:szCs w:val="26"/>
        </w:rPr>
        <w:t xml:space="preserve">приняты Службой на 2017 год на уровне – </w:t>
      </w:r>
      <w:r w:rsidRPr="000245B8">
        <w:rPr>
          <w:b/>
          <w:sz w:val="26"/>
          <w:szCs w:val="26"/>
        </w:rPr>
        <w:t>3 928</w:t>
      </w:r>
      <w:r w:rsidRPr="000245B8">
        <w:rPr>
          <w:sz w:val="26"/>
          <w:szCs w:val="26"/>
        </w:rPr>
        <w:t xml:space="preserve"> тыс. руб. Рост затрат к 2016 году 236,7%.  Заявка Общества по данным затратам  - 6 851,0 тыс. руб.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lastRenderedPageBreak/>
        <w:t>В прочие расходы из прибыли Служба включает на 2017 год: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>- соревнования по профессиональному мастерству комплексных бригад – 3 805 тыс. руб.;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 - затраты на демонтаж  в результате выбытия активов без доходов – 105,910 тыс. руб. (по Западным электрическим сетям);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>- затраты на демонтаж  в результате выбытия активов без доходов – 17,286 тыс. руб. (по Городским электрическим сетям).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Отклонение от заявки составляет 2 923 тыс. руб. 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- </w:t>
      </w:r>
      <w:r w:rsidRPr="000245B8">
        <w:rPr>
          <w:b/>
          <w:sz w:val="26"/>
          <w:szCs w:val="26"/>
        </w:rPr>
        <w:t xml:space="preserve">«налог на прибыль» </w:t>
      </w:r>
      <w:r w:rsidRPr="000245B8">
        <w:rPr>
          <w:sz w:val="26"/>
          <w:szCs w:val="26"/>
        </w:rPr>
        <w:t>в соответствии с заявкой</w:t>
      </w:r>
      <w:r w:rsidRPr="000245B8">
        <w:rPr>
          <w:b/>
          <w:sz w:val="26"/>
          <w:szCs w:val="26"/>
        </w:rPr>
        <w:t xml:space="preserve"> </w:t>
      </w:r>
      <w:r w:rsidRPr="000245B8">
        <w:rPr>
          <w:sz w:val="26"/>
          <w:szCs w:val="26"/>
        </w:rPr>
        <w:t>АО «</w:t>
      </w:r>
      <w:proofErr w:type="spellStart"/>
      <w:r w:rsidRPr="000245B8">
        <w:rPr>
          <w:sz w:val="26"/>
          <w:szCs w:val="26"/>
        </w:rPr>
        <w:t>Янтарьэнерго</w:t>
      </w:r>
      <w:proofErr w:type="spellEnd"/>
      <w:r w:rsidRPr="000245B8">
        <w:rPr>
          <w:sz w:val="26"/>
          <w:szCs w:val="26"/>
        </w:rPr>
        <w:t xml:space="preserve">» составляет </w:t>
      </w:r>
      <w:r w:rsidRPr="000245B8">
        <w:rPr>
          <w:b/>
          <w:bCs/>
          <w:sz w:val="26"/>
          <w:szCs w:val="26"/>
        </w:rPr>
        <w:t xml:space="preserve">656 401,42 </w:t>
      </w:r>
      <w:r w:rsidRPr="000245B8">
        <w:rPr>
          <w:sz w:val="26"/>
          <w:szCs w:val="26"/>
        </w:rPr>
        <w:t xml:space="preserve">тыс. руб. 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В виду того, что Обществом по факту 2015 года получен убыток до налогообложения в сумме 443 928 тыс. руб., Службой не предусмотрена на 2017 год сумма по оплате налога на прибыль. </w:t>
      </w:r>
    </w:p>
    <w:p w:rsidR="000245B8" w:rsidRPr="000245B8" w:rsidRDefault="000245B8" w:rsidP="000245B8">
      <w:pPr>
        <w:spacing w:after="1" w:line="260" w:lineRule="atLeast"/>
        <w:ind w:firstLine="540"/>
        <w:jc w:val="both"/>
        <w:rPr>
          <w:sz w:val="26"/>
          <w:szCs w:val="26"/>
        </w:rPr>
      </w:pPr>
      <w:r w:rsidRPr="000245B8">
        <w:rPr>
          <w:b/>
          <w:sz w:val="26"/>
          <w:szCs w:val="26"/>
        </w:rPr>
        <w:t xml:space="preserve">- «проценты за кредит» </w:t>
      </w:r>
      <w:r w:rsidRPr="000245B8">
        <w:rPr>
          <w:sz w:val="26"/>
          <w:szCs w:val="26"/>
        </w:rPr>
        <w:t>заявлены Обществом на 2017 год в сумме 290 310,00 тыс. руб.</w:t>
      </w:r>
    </w:p>
    <w:p w:rsidR="000245B8" w:rsidRPr="000245B8" w:rsidRDefault="000245B8" w:rsidP="000245B8">
      <w:pPr>
        <w:spacing w:after="1" w:line="260" w:lineRule="atLeast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 </w:t>
      </w:r>
      <w:proofErr w:type="gramStart"/>
      <w:r w:rsidRPr="000245B8">
        <w:rPr>
          <w:sz w:val="26"/>
          <w:szCs w:val="26"/>
        </w:rPr>
        <w:t xml:space="preserve">В соответствии с пунктом 10 </w:t>
      </w:r>
      <w:r w:rsidRPr="000245B8">
        <w:rPr>
          <w:sz w:val="26"/>
          <w:szCs w:val="20"/>
        </w:rPr>
        <w:t xml:space="preserve">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утвержденных приказом ФСТ России от 17.02.2012 г. № 98-э, при расчете необходимой валовой выручки на содержание электрических сетей учитываются расходы на возврат и обслуживание долгосрочных заемных средств, </w:t>
      </w:r>
      <w:r w:rsidRPr="000245B8">
        <w:rPr>
          <w:sz w:val="26"/>
          <w:szCs w:val="26"/>
        </w:rPr>
        <w:t xml:space="preserve">направляемые на финансирование капитальных вложений в соответствии с </w:t>
      </w:r>
      <w:hyperlink r:id="rId11" w:history="1">
        <w:r w:rsidRPr="000245B8">
          <w:rPr>
            <w:color w:val="000000"/>
            <w:sz w:val="26"/>
            <w:szCs w:val="26"/>
          </w:rPr>
          <w:t>пунктом</w:t>
        </w:r>
        <w:proofErr w:type="gramEnd"/>
        <w:r w:rsidRPr="000245B8">
          <w:rPr>
            <w:color w:val="000000"/>
            <w:sz w:val="26"/>
            <w:szCs w:val="26"/>
          </w:rPr>
          <w:t xml:space="preserve"> 32</w:t>
        </w:r>
      </w:hyperlink>
      <w:r w:rsidRPr="000245B8">
        <w:rPr>
          <w:sz w:val="26"/>
          <w:szCs w:val="26"/>
        </w:rPr>
        <w:t xml:space="preserve"> Основ ценообразования. </w:t>
      </w:r>
    </w:p>
    <w:p w:rsidR="000245B8" w:rsidRPr="000245B8" w:rsidRDefault="000245B8" w:rsidP="000245B8">
      <w:pPr>
        <w:spacing w:after="1" w:line="260" w:lineRule="atLeast"/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>Тарифным источником финансирования инвестиционной программы АО «</w:t>
      </w:r>
      <w:proofErr w:type="spellStart"/>
      <w:r w:rsidRPr="000245B8">
        <w:rPr>
          <w:sz w:val="26"/>
          <w:szCs w:val="26"/>
        </w:rPr>
        <w:t>Янтарьэнерго</w:t>
      </w:r>
      <w:proofErr w:type="spellEnd"/>
      <w:r w:rsidRPr="000245B8">
        <w:rPr>
          <w:sz w:val="26"/>
          <w:szCs w:val="26"/>
        </w:rPr>
        <w:t xml:space="preserve">» являются амортизационные отчисления. Привлечения заемных средств на выполнение мероприятий </w:t>
      </w:r>
      <w:proofErr w:type="spellStart"/>
      <w:r w:rsidRPr="000245B8">
        <w:rPr>
          <w:sz w:val="26"/>
          <w:szCs w:val="26"/>
        </w:rPr>
        <w:t>инвестпрограммы</w:t>
      </w:r>
      <w:proofErr w:type="spellEnd"/>
      <w:r w:rsidRPr="000245B8">
        <w:rPr>
          <w:sz w:val="26"/>
          <w:szCs w:val="26"/>
        </w:rPr>
        <w:t xml:space="preserve"> не предусмотрено. В этой связи, Служба не учитывает в НВВ 2017 года заявленную сумму по оплате  процентов по кредиту.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5B8">
        <w:rPr>
          <w:b/>
          <w:sz w:val="26"/>
          <w:szCs w:val="26"/>
        </w:rPr>
        <w:t xml:space="preserve">- «проценты за кредит по реструктуризации задолженности» </w:t>
      </w:r>
      <w:r w:rsidRPr="000245B8">
        <w:rPr>
          <w:sz w:val="26"/>
          <w:szCs w:val="26"/>
        </w:rPr>
        <w:t>заявленные Обществом на 2017 год обусловлены наличием соглашения о реструктуризации задолженности ОАО «</w:t>
      </w:r>
      <w:proofErr w:type="spellStart"/>
      <w:r w:rsidRPr="000245B8">
        <w:rPr>
          <w:sz w:val="26"/>
          <w:szCs w:val="26"/>
        </w:rPr>
        <w:t>Янтарьэнерго</w:t>
      </w:r>
      <w:proofErr w:type="spellEnd"/>
      <w:r w:rsidRPr="000245B8">
        <w:rPr>
          <w:sz w:val="26"/>
          <w:szCs w:val="26"/>
        </w:rPr>
        <w:t xml:space="preserve">» перед ОАО «ФСК ЕЭС», в том числе начисление процентов на остаток задолженности. Величина процентов по реструктуризации задолженности на 2017 год составила </w:t>
      </w:r>
      <w:r w:rsidRPr="000245B8">
        <w:rPr>
          <w:b/>
          <w:sz w:val="26"/>
          <w:szCs w:val="26"/>
        </w:rPr>
        <w:t>82 815</w:t>
      </w:r>
      <w:r w:rsidRPr="000245B8">
        <w:rPr>
          <w:sz w:val="26"/>
          <w:szCs w:val="26"/>
        </w:rPr>
        <w:t xml:space="preserve"> тыс. руб.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0"/>
        </w:rPr>
      </w:pPr>
      <w:r w:rsidRPr="000245B8">
        <w:rPr>
          <w:sz w:val="26"/>
          <w:szCs w:val="26"/>
        </w:rPr>
        <w:t xml:space="preserve">В связи с тем, что данные расходы не предусмотрены Методическими указаниями по расчету </w:t>
      </w:r>
      <w:r w:rsidRPr="000245B8">
        <w:rPr>
          <w:color w:val="000000"/>
          <w:sz w:val="26"/>
          <w:szCs w:val="20"/>
        </w:rPr>
        <w:t>тарифов на услуги по передаче электрической энергии</w:t>
      </w:r>
      <w:r w:rsidRPr="000245B8">
        <w:rPr>
          <w:sz w:val="26"/>
          <w:szCs w:val="26"/>
        </w:rPr>
        <w:t xml:space="preserve"> для включения в НВВ на содержание сетей</w:t>
      </w:r>
      <w:r w:rsidRPr="000245B8">
        <w:rPr>
          <w:color w:val="000000"/>
          <w:sz w:val="26"/>
          <w:szCs w:val="20"/>
        </w:rPr>
        <w:t>, Служба не находит основания для включения указанной суммы в расчет тарифа 2017 года.</w:t>
      </w:r>
    </w:p>
    <w:p w:rsidR="000245B8" w:rsidRPr="000245B8" w:rsidRDefault="000245B8" w:rsidP="000245B8">
      <w:pPr>
        <w:ind w:firstLine="540"/>
        <w:jc w:val="both"/>
        <w:rPr>
          <w:sz w:val="26"/>
          <w:szCs w:val="26"/>
        </w:rPr>
      </w:pPr>
      <w:proofErr w:type="gramStart"/>
      <w:r w:rsidRPr="000245B8">
        <w:rPr>
          <w:sz w:val="26"/>
          <w:szCs w:val="26"/>
        </w:rPr>
        <w:t xml:space="preserve">- расходы по статье </w:t>
      </w:r>
      <w:r w:rsidRPr="000245B8">
        <w:rPr>
          <w:b/>
          <w:sz w:val="26"/>
          <w:szCs w:val="26"/>
        </w:rPr>
        <w:t xml:space="preserve">«выпадающие доходы от льготного ТП» </w:t>
      </w:r>
      <w:r w:rsidRPr="000245B8">
        <w:rPr>
          <w:sz w:val="26"/>
          <w:szCs w:val="26"/>
        </w:rPr>
        <w:t xml:space="preserve">заявлены Обществом на 2017 год в сумме 596 585,00 тыс. руб. В виду того, что реализация технологического присоединения льготных категорий потребителей будет проведена за счет дополнительной </w:t>
      </w:r>
      <w:proofErr w:type="spellStart"/>
      <w:r w:rsidRPr="000245B8">
        <w:rPr>
          <w:sz w:val="26"/>
          <w:szCs w:val="26"/>
        </w:rPr>
        <w:t>докапитализации</w:t>
      </w:r>
      <w:proofErr w:type="spellEnd"/>
      <w:r w:rsidRPr="000245B8">
        <w:rPr>
          <w:sz w:val="26"/>
          <w:szCs w:val="26"/>
        </w:rPr>
        <w:t xml:space="preserve"> АО «</w:t>
      </w:r>
      <w:proofErr w:type="spellStart"/>
      <w:r w:rsidRPr="000245B8">
        <w:rPr>
          <w:sz w:val="26"/>
          <w:szCs w:val="26"/>
        </w:rPr>
        <w:t>Янтарьэнерго</w:t>
      </w:r>
      <w:proofErr w:type="spellEnd"/>
      <w:r w:rsidRPr="000245B8">
        <w:rPr>
          <w:sz w:val="26"/>
          <w:szCs w:val="26"/>
        </w:rPr>
        <w:t xml:space="preserve">,  Служба на 2017 год не предусматривает включение указанных выпадающих доходов. </w:t>
      </w:r>
      <w:proofErr w:type="gramEnd"/>
    </w:p>
    <w:p w:rsidR="000245B8" w:rsidRPr="000245B8" w:rsidRDefault="000245B8" w:rsidP="000245B8">
      <w:pPr>
        <w:ind w:firstLine="540"/>
        <w:jc w:val="both"/>
        <w:rPr>
          <w:sz w:val="26"/>
          <w:szCs w:val="26"/>
        </w:rPr>
      </w:pPr>
      <w:r w:rsidRPr="000245B8">
        <w:rPr>
          <w:sz w:val="26"/>
          <w:szCs w:val="26"/>
        </w:rPr>
        <w:t xml:space="preserve">Не покрываемые </w:t>
      </w:r>
      <w:proofErr w:type="spellStart"/>
      <w:r w:rsidRPr="000245B8">
        <w:rPr>
          <w:sz w:val="26"/>
          <w:szCs w:val="26"/>
        </w:rPr>
        <w:t>докапитализацией</w:t>
      </w:r>
      <w:proofErr w:type="spellEnd"/>
      <w:r w:rsidRPr="000245B8">
        <w:rPr>
          <w:sz w:val="26"/>
          <w:szCs w:val="26"/>
        </w:rPr>
        <w:t xml:space="preserve"> фактические выпадающие доходы от льготного технологического присоединения, Служба учтет в НВВ АО «</w:t>
      </w:r>
      <w:proofErr w:type="spellStart"/>
      <w:r w:rsidRPr="000245B8">
        <w:rPr>
          <w:sz w:val="26"/>
          <w:szCs w:val="26"/>
        </w:rPr>
        <w:t>Янтарьэнерго</w:t>
      </w:r>
      <w:proofErr w:type="spellEnd"/>
      <w:r w:rsidRPr="000245B8">
        <w:rPr>
          <w:sz w:val="26"/>
          <w:szCs w:val="26"/>
        </w:rPr>
        <w:t>» в последующих периодах регулирования при условии предоставления обосновывающих документов.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0"/>
        </w:rPr>
      </w:pPr>
      <w:r w:rsidRPr="000245B8">
        <w:rPr>
          <w:color w:val="000000"/>
          <w:sz w:val="26"/>
          <w:szCs w:val="20"/>
        </w:rPr>
        <w:lastRenderedPageBreak/>
        <w:t xml:space="preserve">- расходы по статье </w:t>
      </w:r>
      <w:r w:rsidRPr="000245B8">
        <w:rPr>
          <w:b/>
          <w:color w:val="000000"/>
          <w:sz w:val="26"/>
          <w:szCs w:val="20"/>
        </w:rPr>
        <w:t>«выпадающие доходы», связанные с итогами финансово-хозяйственной деятельности за 2012  - 2015 годы</w:t>
      </w:r>
      <w:r w:rsidRPr="000245B8">
        <w:rPr>
          <w:color w:val="000000"/>
          <w:sz w:val="26"/>
          <w:szCs w:val="20"/>
        </w:rPr>
        <w:t>, в соответствии с расчетом Общества составляют 1 815 191 тыс. руб.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0"/>
        </w:rPr>
      </w:pPr>
      <w:r w:rsidRPr="000245B8">
        <w:rPr>
          <w:color w:val="000000"/>
          <w:sz w:val="26"/>
          <w:szCs w:val="20"/>
        </w:rPr>
        <w:t>В соответствии с протокольным решением от 20.12.2013 г. № 117-э/13 Служба учитывает в тарифном регулировании на 2017 год остаток экономически обоснованных расходов АО «</w:t>
      </w:r>
      <w:proofErr w:type="spellStart"/>
      <w:r w:rsidRPr="000245B8">
        <w:rPr>
          <w:color w:val="000000"/>
          <w:sz w:val="26"/>
          <w:szCs w:val="20"/>
        </w:rPr>
        <w:t>Янтарьэнерго</w:t>
      </w:r>
      <w:proofErr w:type="spellEnd"/>
      <w:r w:rsidRPr="000245B8">
        <w:rPr>
          <w:color w:val="000000"/>
          <w:sz w:val="26"/>
          <w:szCs w:val="20"/>
        </w:rPr>
        <w:t>», не учтенных Службой по факту 2012 года, в сумме 384 442 тыс. руб.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0"/>
        </w:rPr>
      </w:pPr>
      <w:r w:rsidRPr="000245B8">
        <w:rPr>
          <w:color w:val="000000"/>
          <w:sz w:val="26"/>
          <w:szCs w:val="20"/>
        </w:rPr>
        <w:t>Кроме того, Служба учитывает в НВВ АО «</w:t>
      </w:r>
      <w:proofErr w:type="spellStart"/>
      <w:r w:rsidRPr="000245B8">
        <w:rPr>
          <w:color w:val="000000"/>
          <w:sz w:val="26"/>
          <w:szCs w:val="20"/>
        </w:rPr>
        <w:t>Янтарьэнерго</w:t>
      </w:r>
      <w:proofErr w:type="spellEnd"/>
      <w:r w:rsidRPr="000245B8">
        <w:rPr>
          <w:color w:val="000000"/>
          <w:sz w:val="26"/>
          <w:szCs w:val="20"/>
        </w:rPr>
        <w:t>» на 2017 год выпадающие расходы за период 2013-2015 годов, обусловленные изменением цены на покупку технологического расхода электрической энергии (потери), в сумме 90 000,0 тыс. руб., в том числе: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0"/>
        </w:rPr>
      </w:pPr>
      <w:r w:rsidRPr="000245B8">
        <w:rPr>
          <w:color w:val="000000"/>
          <w:sz w:val="26"/>
          <w:szCs w:val="20"/>
        </w:rPr>
        <w:t>2013 год - 19 923 тыс. руб.;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0"/>
        </w:rPr>
      </w:pPr>
      <w:r w:rsidRPr="000245B8">
        <w:rPr>
          <w:color w:val="000000"/>
          <w:sz w:val="26"/>
          <w:szCs w:val="20"/>
        </w:rPr>
        <w:t>2014 год - 47 981 тыс. руб.;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0"/>
        </w:rPr>
      </w:pPr>
      <w:r w:rsidRPr="000245B8">
        <w:rPr>
          <w:color w:val="000000"/>
          <w:sz w:val="26"/>
          <w:szCs w:val="20"/>
        </w:rPr>
        <w:t>2015 год – 22 093 тыс. руб.</w:t>
      </w:r>
    </w:p>
    <w:p w:rsidR="000245B8" w:rsidRPr="000245B8" w:rsidRDefault="000245B8" w:rsidP="000245B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0"/>
        </w:rPr>
      </w:pPr>
      <w:r w:rsidRPr="000245B8">
        <w:rPr>
          <w:color w:val="000000"/>
          <w:sz w:val="26"/>
          <w:szCs w:val="20"/>
        </w:rPr>
        <w:t>Необходимая валовая выручка АО «</w:t>
      </w:r>
      <w:proofErr w:type="spellStart"/>
      <w:r w:rsidRPr="000245B8">
        <w:rPr>
          <w:color w:val="000000"/>
          <w:sz w:val="26"/>
          <w:szCs w:val="20"/>
        </w:rPr>
        <w:t>Янтарьэнерго</w:t>
      </w:r>
      <w:proofErr w:type="spellEnd"/>
      <w:r w:rsidRPr="000245B8">
        <w:rPr>
          <w:color w:val="000000"/>
          <w:sz w:val="26"/>
          <w:szCs w:val="20"/>
        </w:rPr>
        <w:t xml:space="preserve">» на 2017 год без учета расходов на покупную электроэнергию на компенсацию потерь по расчету Службы составляет </w:t>
      </w:r>
      <w:r w:rsidRPr="000245B8">
        <w:rPr>
          <w:b/>
          <w:sz w:val="26"/>
          <w:szCs w:val="26"/>
        </w:rPr>
        <w:t>2 612 453,99</w:t>
      </w:r>
      <w:r w:rsidRPr="000245B8">
        <w:rPr>
          <w:color w:val="000000"/>
          <w:sz w:val="26"/>
          <w:szCs w:val="20"/>
        </w:rPr>
        <w:t xml:space="preserve"> тыс. руб.</w:t>
      </w:r>
    </w:p>
    <w:p w:rsidR="000245B8" w:rsidRDefault="000245B8" w:rsidP="000245B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0"/>
        </w:rPr>
      </w:pPr>
      <w:r w:rsidRPr="000245B8">
        <w:rPr>
          <w:color w:val="000000"/>
          <w:sz w:val="26"/>
          <w:szCs w:val="20"/>
        </w:rPr>
        <w:t>Рост НВВ к 2016 году составил 118,2%.</w:t>
      </w:r>
    </w:p>
    <w:p w:rsidR="00DB6E2F" w:rsidRDefault="00DB6E2F" w:rsidP="00DB6E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C12E2">
        <w:rPr>
          <w:sz w:val="26"/>
          <w:szCs w:val="26"/>
        </w:rPr>
        <w:t xml:space="preserve">Расчет НВВ </w:t>
      </w:r>
      <w:r>
        <w:rPr>
          <w:sz w:val="26"/>
          <w:szCs w:val="26"/>
        </w:rPr>
        <w:t xml:space="preserve">на содержание сетей </w:t>
      </w:r>
      <w:r w:rsidRPr="007C12E2">
        <w:rPr>
          <w:sz w:val="26"/>
          <w:szCs w:val="26"/>
        </w:rPr>
        <w:t>АО «</w:t>
      </w:r>
      <w:proofErr w:type="spellStart"/>
      <w:r w:rsidRPr="007C12E2">
        <w:rPr>
          <w:sz w:val="26"/>
          <w:szCs w:val="26"/>
        </w:rPr>
        <w:t>Янтарьэнерго</w:t>
      </w:r>
      <w:proofErr w:type="spellEnd"/>
      <w:r w:rsidRPr="007C12E2">
        <w:rPr>
          <w:sz w:val="26"/>
          <w:szCs w:val="26"/>
        </w:rPr>
        <w:t>» на 201</w:t>
      </w:r>
      <w:r>
        <w:rPr>
          <w:sz w:val="26"/>
          <w:szCs w:val="26"/>
        </w:rPr>
        <w:t>7</w:t>
      </w:r>
      <w:r w:rsidRPr="007C12E2">
        <w:rPr>
          <w:sz w:val="26"/>
          <w:szCs w:val="26"/>
        </w:rPr>
        <w:t xml:space="preserve"> год представлен ниже.</w:t>
      </w:r>
    </w:p>
    <w:p w:rsidR="00DB6E2F" w:rsidRPr="000245B8" w:rsidRDefault="00DB6E2F" w:rsidP="000245B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0"/>
        </w:rPr>
      </w:pPr>
    </w:p>
    <w:p w:rsidR="00DB6E2F" w:rsidRPr="00DB6E2F" w:rsidRDefault="00DB6E2F" w:rsidP="00DB6E2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u w:val="single"/>
        </w:rPr>
      </w:pPr>
      <w:r w:rsidRPr="00DB6E2F">
        <w:rPr>
          <w:b/>
          <w:sz w:val="26"/>
          <w:szCs w:val="26"/>
          <w:u w:val="single"/>
        </w:rPr>
        <w:t>Подконтрольные расходы</w:t>
      </w:r>
    </w:p>
    <w:p w:rsidR="00DB6E2F" w:rsidRDefault="00DB6E2F" w:rsidP="00DB6E2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DB6E2F" w:rsidRDefault="00DB6E2F" w:rsidP="00DB6E2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noProof/>
        </w:rPr>
        <w:drawing>
          <wp:inline distT="0" distB="0" distL="0" distR="0">
            <wp:extent cx="5934710" cy="45548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5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01C" w:rsidRDefault="0056401C" w:rsidP="00080B4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B6E2F" w:rsidRDefault="00DB6E2F" w:rsidP="00080B4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B6E2F" w:rsidRDefault="00DB6E2F" w:rsidP="00DB6E2F">
      <w:pPr>
        <w:widowControl w:val="0"/>
        <w:autoSpaceDE w:val="0"/>
        <w:autoSpaceDN w:val="0"/>
        <w:adjustRightInd w:val="0"/>
        <w:spacing w:after="12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Неподконтрольные расходы</w:t>
      </w:r>
    </w:p>
    <w:p w:rsidR="00DB6E2F" w:rsidRPr="00103464" w:rsidRDefault="00DB6E2F" w:rsidP="00DB6E2F">
      <w:pPr>
        <w:widowControl w:val="0"/>
        <w:autoSpaceDE w:val="0"/>
        <w:autoSpaceDN w:val="0"/>
        <w:adjustRightInd w:val="0"/>
        <w:spacing w:after="120"/>
        <w:rPr>
          <w:rFonts w:eastAsia="Calibri"/>
          <w:b/>
          <w:sz w:val="26"/>
          <w:szCs w:val="26"/>
          <w:lang w:eastAsia="en-US"/>
        </w:rPr>
      </w:pPr>
      <w:r>
        <w:rPr>
          <w:noProof/>
        </w:rPr>
        <w:drawing>
          <wp:inline distT="0" distB="0" distL="0" distR="0">
            <wp:extent cx="5934710" cy="514985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14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E2F" w:rsidRDefault="00DB6E2F" w:rsidP="00DB6E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B6E2F" w:rsidRDefault="00DB6E2F" w:rsidP="00080B4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D3EC2" w:rsidRDefault="00080B4B" w:rsidP="000D3EC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080B4B">
        <w:rPr>
          <w:b/>
          <w:sz w:val="26"/>
          <w:szCs w:val="26"/>
        </w:rPr>
        <w:t>Расходы по оплате электрической энергии на компенсацию потерь в сетях АО «</w:t>
      </w:r>
      <w:proofErr w:type="spellStart"/>
      <w:r w:rsidRPr="00080B4B">
        <w:rPr>
          <w:b/>
          <w:sz w:val="26"/>
          <w:szCs w:val="26"/>
        </w:rPr>
        <w:t>Янтарьэнерго</w:t>
      </w:r>
      <w:proofErr w:type="spellEnd"/>
      <w:r w:rsidRPr="00080B4B">
        <w:rPr>
          <w:b/>
          <w:sz w:val="26"/>
          <w:szCs w:val="26"/>
        </w:rPr>
        <w:t>»</w:t>
      </w:r>
      <w:r w:rsidR="00DB6E2F">
        <w:rPr>
          <w:b/>
          <w:sz w:val="26"/>
          <w:szCs w:val="26"/>
        </w:rPr>
        <w:t xml:space="preserve"> на 2017 год</w:t>
      </w:r>
    </w:p>
    <w:p w:rsidR="000D3EC2" w:rsidRPr="000D3EC2" w:rsidRDefault="000D3EC2" w:rsidP="000D3E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D3EC2" w:rsidRPr="000D3EC2" w:rsidRDefault="000D3EC2" w:rsidP="000D3EC2">
      <w:pPr>
        <w:ind w:firstLine="851"/>
        <w:contextualSpacing/>
        <w:jc w:val="both"/>
        <w:rPr>
          <w:sz w:val="26"/>
          <w:szCs w:val="26"/>
        </w:rPr>
      </w:pPr>
      <w:r w:rsidRPr="000D3EC2">
        <w:rPr>
          <w:sz w:val="26"/>
          <w:szCs w:val="26"/>
        </w:rPr>
        <w:t xml:space="preserve">Расходы по оплате электрической энергии на компенсацию потерь определены Службой исходя их объемов потерь в сетях (737,9056 млн. </w:t>
      </w:r>
      <w:proofErr w:type="spellStart"/>
      <w:r w:rsidRPr="000D3EC2">
        <w:rPr>
          <w:sz w:val="26"/>
          <w:szCs w:val="26"/>
        </w:rPr>
        <w:t>кВтч</w:t>
      </w:r>
      <w:proofErr w:type="spellEnd"/>
      <w:r w:rsidRPr="000D3EC2">
        <w:rPr>
          <w:sz w:val="26"/>
          <w:szCs w:val="26"/>
        </w:rPr>
        <w:t xml:space="preserve">), утвержденных по </w:t>
      </w:r>
      <w:r>
        <w:rPr>
          <w:sz w:val="26"/>
          <w:szCs w:val="26"/>
        </w:rPr>
        <w:t xml:space="preserve"> </w:t>
      </w:r>
      <w:r w:rsidRPr="000D3EC2">
        <w:rPr>
          <w:sz w:val="26"/>
          <w:szCs w:val="26"/>
        </w:rPr>
        <w:t>АО</w:t>
      </w:r>
      <w:r>
        <w:rPr>
          <w:sz w:val="26"/>
          <w:szCs w:val="26"/>
        </w:rPr>
        <w:t xml:space="preserve">   </w:t>
      </w:r>
      <w:r w:rsidRPr="000D3EC2">
        <w:rPr>
          <w:sz w:val="26"/>
          <w:szCs w:val="26"/>
        </w:rPr>
        <w:t xml:space="preserve"> «</w:t>
      </w:r>
      <w:proofErr w:type="spellStart"/>
      <w:r w:rsidRPr="000D3EC2">
        <w:rPr>
          <w:sz w:val="26"/>
          <w:szCs w:val="26"/>
        </w:rPr>
        <w:t>Янтарьэнерго</w:t>
      </w:r>
      <w:proofErr w:type="spellEnd"/>
      <w:r w:rsidRPr="000D3EC2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</w:t>
      </w:r>
      <w:r w:rsidRPr="000D3EC2">
        <w:rPr>
          <w:sz w:val="26"/>
          <w:szCs w:val="26"/>
        </w:rPr>
        <w:t xml:space="preserve">приказом </w:t>
      </w:r>
      <w:r>
        <w:rPr>
          <w:sz w:val="26"/>
          <w:szCs w:val="26"/>
        </w:rPr>
        <w:t xml:space="preserve"> </w:t>
      </w:r>
      <w:r w:rsidRPr="000D3EC2">
        <w:rPr>
          <w:sz w:val="26"/>
          <w:szCs w:val="26"/>
        </w:rPr>
        <w:t xml:space="preserve">ФАС </w:t>
      </w:r>
      <w:r>
        <w:rPr>
          <w:sz w:val="26"/>
          <w:szCs w:val="26"/>
        </w:rPr>
        <w:t xml:space="preserve"> </w:t>
      </w:r>
      <w:r w:rsidRPr="000D3EC2">
        <w:rPr>
          <w:sz w:val="26"/>
          <w:szCs w:val="26"/>
        </w:rPr>
        <w:t xml:space="preserve">России </w:t>
      </w:r>
      <w:r>
        <w:rPr>
          <w:sz w:val="26"/>
          <w:szCs w:val="26"/>
        </w:rPr>
        <w:t xml:space="preserve">  </w:t>
      </w:r>
      <w:r w:rsidRPr="000D3EC2">
        <w:rPr>
          <w:sz w:val="26"/>
          <w:szCs w:val="26"/>
        </w:rPr>
        <w:t xml:space="preserve">от 17.11.2016 г. </w:t>
      </w:r>
      <w:r>
        <w:rPr>
          <w:sz w:val="26"/>
          <w:szCs w:val="26"/>
        </w:rPr>
        <w:t xml:space="preserve"> </w:t>
      </w:r>
      <w:r w:rsidRPr="000D3EC2">
        <w:rPr>
          <w:sz w:val="26"/>
          <w:szCs w:val="26"/>
        </w:rPr>
        <w:t>№ 1601/16-ДСП и расчетного тарифа на покупку потерь.</w:t>
      </w:r>
    </w:p>
    <w:p w:rsidR="000D3EC2" w:rsidRPr="000D3EC2" w:rsidRDefault="000D3EC2" w:rsidP="000D3EC2">
      <w:pPr>
        <w:ind w:firstLine="851"/>
        <w:contextualSpacing/>
        <w:jc w:val="both"/>
        <w:rPr>
          <w:sz w:val="26"/>
          <w:szCs w:val="26"/>
        </w:rPr>
      </w:pPr>
      <w:proofErr w:type="gramStart"/>
      <w:r w:rsidRPr="000D3EC2">
        <w:rPr>
          <w:sz w:val="26"/>
          <w:szCs w:val="26"/>
        </w:rPr>
        <w:t xml:space="preserve">В связи с  принятием Постановления Правительства РФ от 17 мая 2016 года </w:t>
      </w:r>
      <w:r>
        <w:rPr>
          <w:sz w:val="26"/>
          <w:szCs w:val="26"/>
        </w:rPr>
        <w:t xml:space="preserve">  </w:t>
      </w:r>
      <w:r w:rsidRPr="000D3EC2">
        <w:rPr>
          <w:sz w:val="26"/>
          <w:szCs w:val="26"/>
        </w:rPr>
        <w:t>№ 433 «О внесении изменений в некоторые акты Правительства Российской Федерации по вопросам совершенствования порядка ценообразования на территориях, объединенных в неценовые зоны оптового рынка электрической энергии (мощности)» решение об установлении тарифов на покупку потерь на 2017 год принято Службой в разрезе полугодий в виде формулы (приказ от 23.12.2016 г</w:t>
      </w:r>
      <w:proofErr w:type="gramEnd"/>
      <w:r w:rsidRPr="000D3EC2">
        <w:rPr>
          <w:sz w:val="26"/>
          <w:szCs w:val="26"/>
        </w:rPr>
        <w:t xml:space="preserve">. № </w:t>
      </w:r>
      <w:proofErr w:type="gramStart"/>
      <w:r w:rsidRPr="000D3EC2">
        <w:rPr>
          <w:sz w:val="26"/>
          <w:szCs w:val="26"/>
        </w:rPr>
        <w:t>145-06э/16).</w:t>
      </w:r>
      <w:proofErr w:type="gramEnd"/>
    </w:p>
    <w:p w:rsidR="000D3EC2" w:rsidRPr="000D3EC2" w:rsidRDefault="000D3EC2" w:rsidP="000D3EC2">
      <w:pPr>
        <w:ind w:firstLine="851"/>
        <w:contextualSpacing/>
        <w:jc w:val="both"/>
        <w:rPr>
          <w:sz w:val="26"/>
          <w:szCs w:val="26"/>
        </w:rPr>
      </w:pPr>
      <w:r w:rsidRPr="000D3EC2">
        <w:rPr>
          <w:sz w:val="26"/>
          <w:szCs w:val="26"/>
        </w:rPr>
        <w:lastRenderedPageBreak/>
        <w:t>Учитывая принятые ФАС России</w:t>
      </w:r>
      <w:r>
        <w:rPr>
          <w:sz w:val="26"/>
          <w:szCs w:val="26"/>
        </w:rPr>
        <w:t xml:space="preserve"> </w:t>
      </w:r>
      <w:r w:rsidRPr="000D3EC2">
        <w:rPr>
          <w:sz w:val="26"/>
          <w:szCs w:val="26"/>
        </w:rPr>
        <w:t>на 2017 год в разрезе полугодий предельные уровни ставок по технологическому расходу (потерям) в сетях Калининградской области, Служба в расчете расходов по оплате электрической энергии на компенсацию потерь в сетях АО «</w:t>
      </w:r>
      <w:proofErr w:type="spellStart"/>
      <w:r w:rsidRPr="000D3EC2">
        <w:rPr>
          <w:sz w:val="26"/>
          <w:szCs w:val="26"/>
        </w:rPr>
        <w:t>Янтарьэнерго</w:t>
      </w:r>
      <w:proofErr w:type="spellEnd"/>
      <w:r w:rsidRPr="000D3EC2">
        <w:rPr>
          <w:sz w:val="26"/>
          <w:szCs w:val="26"/>
        </w:rPr>
        <w:t>» учитывает следующие тарифы на покупку потерь:</w:t>
      </w:r>
    </w:p>
    <w:p w:rsidR="000D3EC2" w:rsidRPr="000D3EC2" w:rsidRDefault="000D3EC2" w:rsidP="000D3EC2">
      <w:pPr>
        <w:ind w:firstLine="851"/>
        <w:contextualSpacing/>
        <w:jc w:val="both"/>
        <w:rPr>
          <w:sz w:val="26"/>
          <w:szCs w:val="26"/>
        </w:rPr>
      </w:pPr>
      <w:r w:rsidRPr="000D3EC2">
        <w:rPr>
          <w:sz w:val="26"/>
          <w:szCs w:val="26"/>
        </w:rPr>
        <w:t>1 полугодие 2017 года – 1729,43 руб./</w:t>
      </w:r>
      <w:proofErr w:type="spellStart"/>
      <w:r w:rsidRPr="000D3EC2">
        <w:rPr>
          <w:sz w:val="26"/>
          <w:szCs w:val="26"/>
        </w:rPr>
        <w:t>МВтч</w:t>
      </w:r>
      <w:proofErr w:type="spellEnd"/>
      <w:r w:rsidRPr="000D3EC2">
        <w:rPr>
          <w:sz w:val="26"/>
          <w:szCs w:val="26"/>
        </w:rPr>
        <w:t xml:space="preserve"> (применялся при определении расходов на 2 полугодие 2016 года);</w:t>
      </w:r>
    </w:p>
    <w:p w:rsidR="000D3EC2" w:rsidRPr="000D3EC2" w:rsidRDefault="000D3EC2" w:rsidP="000D3EC2">
      <w:pPr>
        <w:ind w:firstLine="851"/>
        <w:contextualSpacing/>
        <w:jc w:val="both"/>
        <w:rPr>
          <w:sz w:val="26"/>
          <w:szCs w:val="26"/>
        </w:rPr>
      </w:pPr>
      <w:r w:rsidRPr="000D3EC2">
        <w:rPr>
          <w:sz w:val="26"/>
          <w:szCs w:val="26"/>
        </w:rPr>
        <w:t>2 полугодие 2017 года – (с ростом 104,%).</w:t>
      </w:r>
    </w:p>
    <w:p w:rsidR="000D3EC2" w:rsidRPr="000D3EC2" w:rsidRDefault="000D3EC2" w:rsidP="000D3E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3EC2">
        <w:rPr>
          <w:sz w:val="26"/>
          <w:szCs w:val="26"/>
        </w:rPr>
        <w:t xml:space="preserve">  Таким образом, расходы на покупку потерь составляют:</w:t>
      </w:r>
    </w:p>
    <w:p w:rsidR="000D3EC2" w:rsidRPr="000D3EC2" w:rsidRDefault="000D3EC2" w:rsidP="000D3E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3EC2">
        <w:rPr>
          <w:sz w:val="26"/>
          <w:szCs w:val="26"/>
        </w:rPr>
        <w:t xml:space="preserve">1 полугодие 2017 года:  395,9179 млн. </w:t>
      </w:r>
      <w:proofErr w:type="spellStart"/>
      <w:r w:rsidRPr="000D3EC2">
        <w:rPr>
          <w:sz w:val="26"/>
          <w:szCs w:val="26"/>
        </w:rPr>
        <w:t>кВтч</w:t>
      </w:r>
      <w:proofErr w:type="spellEnd"/>
      <w:r w:rsidRPr="000D3EC2">
        <w:rPr>
          <w:sz w:val="26"/>
          <w:szCs w:val="26"/>
        </w:rPr>
        <w:t xml:space="preserve"> х 1729,43 = 684,71229 млн. руб.</w:t>
      </w:r>
    </w:p>
    <w:p w:rsidR="000D3EC2" w:rsidRPr="000D3EC2" w:rsidRDefault="000D3EC2" w:rsidP="000D3E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3EC2">
        <w:rPr>
          <w:sz w:val="26"/>
          <w:szCs w:val="26"/>
        </w:rPr>
        <w:t xml:space="preserve">2 полугодие 2017 года: 341,9877 млн. </w:t>
      </w:r>
      <w:proofErr w:type="spellStart"/>
      <w:r w:rsidRPr="000D3EC2">
        <w:rPr>
          <w:sz w:val="26"/>
          <w:szCs w:val="26"/>
        </w:rPr>
        <w:t>кВтч</w:t>
      </w:r>
      <w:proofErr w:type="spellEnd"/>
      <w:r w:rsidRPr="000D3EC2">
        <w:rPr>
          <w:sz w:val="26"/>
          <w:szCs w:val="26"/>
        </w:rPr>
        <w:t xml:space="preserve"> х  1798,61 = 615,10151 млн. руб.</w:t>
      </w:r>
    </w:p>
    <w:p w:rsidR="000D3EC2" w:rsidRPr="000D3EC2" w:rsidRDefault="000D3EC2" w:rsidP="000D3E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3EC2">
        <w:rPr>
          <w:sz w:val="26"/>
          <w:szCs w:val="26"/>
        </w:rPr>
        <w:t xml:space="preserve">Итого по 2017 году расходы на покупку потерь электроэнергии составляют </w:t>
      </w:r>
      <w:r w:rsidRPr="000D3EC2">
        <w:rPr>
          <w:b/>
          <w:sz w:val="26"/>
          <w:szCs w:val="26"/>
        </w:rPr>
        <w:t xml:space="preserve">1 299, 81380 </w:t>
      </w:r>
      <w:r w:rsidRPr="000D3EC2">
        <w:rPr>
          <w:sz w:val="26"/>
          <w:szCs w:val="26"/>
        </w:rPr>
        <w:t>млн. руб.</w:t>
      </w:r>
    </w:p>
    <w:p w:rsidR="000D3EC2" w:rsidRPr="000D3EC2" w:rsidRDefault="000D3EC2" w:rsidP="000D3E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D3EC2" w:rsidRPr="000D3EC2" w:rsidRDefault="000D3EC2" w:rsidP="000D3EC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sz w:val="20"/>
          <w:szCs w:val="20"/>
        </w:rPr>
        <w:drawing>
          <wp:inline distT="0" distB="0" distL="0" distR="0">
            <wp:extent cx="5934710" cy="1992630"/>
            <wp:effectExtent l="0" t="0" r="889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C2" w:rsidRPr="000D3EC2" w:rsidRDefault="000D3EC2" w:rsidP="000D3EC2">
      <w:pPr>
        <w:ind w:firstLine="540"/>
        <w:jc w:val="both"/>
        <w:rPr>
          <w:sz w:val="26"/>
          <w:szCs w:val="26"/>
        </w:rPr>
      </w:pPr>
    </w:p>
    <w:p w:rsidR="000D3EC2" w:rsidRPr="000D3EC2" w:rsidRDefault="000D3EC2" w:rsidP="000D3EC2">
      <w:pPr>
        <w:ind w:firstLine="540"/>
        <w:jc w:val="both"/>
        <w:rPr>
          <w:sz w:val="26"/>
          <w:szCs w:val="26"/>
        </w:rPr>
      </w:pPr>
      <w:r w:rsidRPr="000D3EC2">
        <w:rPr>
          <w:b/>
          <w:sz w:val="26"/>
          <w:szCs w:val="26"/>
        </w:rPr>
        <w:t>Необходимая валовая выручка АО «</w:t>
      </w:r>
      <w:proofErr w:type="spellStart"/>
      <w:r w:rsidRPr="000D3EC2">
        <w:rPr>
          <w:b/>
          <w:sz w:val="26"/>
          <w:szCs w:val="26"/>
        </w:rPr>
        <w:t>Янтарьэнерго</w:t>
      </w:r>
      <w:proofErr w:type="spellEnd"/>
      <w:r w:rsidRPr="000D3EC2">
        <w:rPr>
          <w:b/>
          <w:sz w:val="26"/>
          <w:szCs w:val="26"/>
        </w:rPr>
        <w:t xml:space="preserve">» на 2017 год с учетом расходов по оплате электрической энергии на компенсацию потерь в сетях </w:t>
      </w:r>
      <w:r w:rsidRPr="000D3EC2">
        <w:rPr>
          <w:sz w:val="26"/>
          <w:szCs w:val="26"/>
        </w:rPr>
        <w:t>составляет</w:t>
      </w:r>
      <w:r w:rsidRPr="000D3EC2">
        <w:rPr>
          <w:b/>
          <w:sz w:val="26"/>
          <w:szCs w:val="26"/>
        </w:rPr>
        <w:t xml:space="preserve">  </w:t>
      </w:r>
      <w:r w:rsidRPr="000D3EC2">
        <w:rPr>
          <w:b/>
          <w:bCs/>
          <w:sz w:val="26"/>
          <w:szCs w:val="26"/>
        </w:rPr>
        <w:t xml:space="preserve">3 912 267,79 </w:t>
      </w:r>
      <w:r w:rsidRPr="000D3EC2">
        <w:rPr>
          <w:sz w:val="26"/>
          <w:szCs w:val="26"/>
        </w:rPr>
        <w:t>тыс. руб. (рост к 2016 году 112,7%), в  том числе:</w:t>
      </w:r>
    </w:p>
    <w:p w:rsidR="000D3EC2" w:rsidRPr="000D3EC2" w:rsidRDefault="000D3EC2" w:rsidP="000D3EC2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D3EC2">
        <w:rPr>
          <w:sz w:val="26"/>
          <w:szCs w:val="26"/>
        </w:rPr>
        <w:t>- НВВ на содержание сетей</w:t>
      </w:r>
      <w:r w:rsidRPr="000D3EC2">
        <w:rPr>
          <w:b/>
          <w:sz w:val="26"/>
          <w:szCs w:val="26"/>
        </w:rPr>
        <w:t xml:space="preserve"> – 2 612 453,99</w:t>
      </w:r>
      <w:r w:rsidRPr="000D3EC2">
        <w:rPr>
          <w:color w:val="000000"/>
          <w:sz w:val="26"/>
          <w:szCs w:val="20"/>
        </w:rPr>
        <w:t xml:space="preserve"> </w:t>
      </w:r>
      <w:r w:rsidRPr="000D3EC2">
        <w:rPr>
          <w:sz w:val="26"/>
          <w:szCs w:val="26"/>
        </w:rPr>
        <w:t>тыс. руб.;</w:t>
      </w:r>
    </w:p>
    <w:p w:rsidR="000D3EC2" w:rsidRPr="000D3EC2" w:rsidRDefault="000D3EC2" w:rsidP="000D3E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3EC2">
        <w:rPr>
          <w:sz w:val="26"/>
          <w:szCs w:val="26"/>
        </w:rPr>
        <w:t>- Затраты на компенсацию потерь в сетях</w:t>
      </w:r>
      <w:r w:rsidRPr="000D3EC2">
        <w:rPr>
          <w:b/>
          <w:sz w:val="26"/>
          <w:szCs w:val="26"/>
        </w:rPr>
        <w:t xml:space="preserve"> – 1 299 813,80  </w:t>
      </w:r>
      <w:r w:rsidRPr="000D3EC2">
        <w:rPr>
          <w:sz w:val="26"/>
          <w:szCs w:val="26"/>
        </w:rPr>
        <w:t>тыс. руб.</w:t>
      </w:r>
    </w:p>
    <w:p w:rsidR="000D3EC2" w:rsidRPr="000D3EC2" w:rsidRDefault="000D3EC2" w:rsidP="000D3EC2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0D3EC2" w:rsidRPr="000D3EC2" w:rsidRDefault="000D3EC2" w:rsidP="000D3EC2">
      <w:pPr>
        <w:ind w:firstLine="408"/>
        <w:jc w:val="both"/>
        <w:rPr>
          <w:b/>
          <w:sz w:val="26"/>
          <w:szCs w:val="26"/>
        </w:rPr>
      </w:pPr>
      <w:proofErr w:type="spellStart"/>
      <w:r w:rsidRPr="000D3EC2">
        <w:rPr>
          <w:sz w:val="26"/>
          <w:szCs w:val="26"/>
        </w:rPr>
        <w:t>Одноставочный</w:t>
      </w:r>
      <w:proofErr w:type="spellEnd"/>
      <w:r w:rsidRPr="000D3EC2">
        <w:rPr>
          <w:sz w:val="26"/>
          <w:szCs w:val="26"/>
        </w:rPr>
        <w:t xml:space="preserve"> тариф на услуги по передаче электрической энергии по сетям АО «</w:t>
      </w:r>
      <w:proofErr w:type="spellStart"/>
      <w:r w:rsidRPr="000D3EC2">
        <w:rPr>
          <w:sz w:val="26"/>
          <w:szCs w:val="26"/>
        </w:rPr>
        <w:t>Янтарьэнерго</w:t>
      </w:r>
      <w:proofErr w:type="spellEnd"/>
      <w:r w:rsidRPr="000D3EC2">
        <w:rPr>
          <w:sz w:val="26"/>
          <w:szCs w:val="26"/>
        </w:rPr>
        <w:t xml:space="preserve">» в 2017 году составит </w:t>
      </w:r>
      <w:r w:rsidRPr="000D3EC2">
        <w:rPr>
          <w:b/>
          <w:bCs/>
          <w:sz w:val="26"/>
          <w:szCs w:val="26"/>
        </w:rPr>
        <w:t>1,1317</w:t>
      </w:r>
      <w:r w:rsidRPr="000D3EC2">
        <w:rPr>
          <w:b/>
          <w:bCs/>
          <w:sz w:val="18"/>
          <w:szCs w:val="18"/>
        </w:rPr>
        <w:t xml:space="preserve"> </w:t>
      </w:r>
      <w:r w:rsidRPr="000D3EC2">
        <w:rPr>
          <w:sz w:val="26"/>
          <w:szCs w:val="26"/>
        </w:rPr>
        <w:t>руб./</w:t>
      </w:r>
      <w:proofErr w:type="spellStart"/>
      <w:r w:rsidRPr="000D3EC2">
        <w:rPr>
          <w:sz w:val="26"/>
          <w:szCs w:val="26"/>
        </w:rPr>
        <w:t>кВт</w:t>
      </w:r>
      <w:proofErr w:type="gramStart"/>
      <w:r w:rsidRPr="000D3EC2">
        <w:rPr>
          <w:sz w:val="26"/>
          <w:szCs w:val="26"/>
        </w:rPr>
        <w:t>.ч</w:t>
      </w:r>
      <w:proofErr w:type="spellEnd"/>
      <w:proofErr w:type="gramEnd"/>
      <w:r w:rsidRPr="000D3EC2">
        <w:rPr>
          <w:sz w:val="26"/>
          <w:szCs w:val="26"/>
        </w:rPr>
        <w:t xml:space="preserve">. </w:t>
      </w:r>
    </w:p>
    <w:p w:rsidR="000D3EC2" w:rsidRPr="000D3EC2" w:rsidRDefault="000D3EC2" w:rsidP="000D3EC2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0D3EC2" w:rsidRDefault="000D3EC2" w:rsidP="000D3EC2">
      <w:pPr>
        <w:ind w:firstLine="851"/>
        <w:contextualSpacing/>
        <w:jc w:val="both"/>
        <w:rPr>
          <w:color w:val="000000"/>
          <w:sz w:val="26"/>
          <w:szCs w:val="26"/>
        </w:rPr>
      </w:pPr>
      <w:proofErr w:type="gramStart"/>
      <w:r w:rsidRPr="003102D5">
        <w:rPr>
          <w:color w:val="000000"/>
          <w:sz w:val="26"/>
          <w:szCs w:val="26"/>
        </w:rPr>
        <w:t>По</w:t>
      </w:r>
      <w:r>
        <w:rPr>
          <w:color w:val="000000"/>
          <w:sz w:val="26"/>
          <w:szCs w:val="26"/>
        </w:rPr>
        <w:t xml:space="preserve"> итогу </w:t>
      </w:r>
      <w:r w:rsidRPr="003102D5">
        <w:rPr>
          <w:color w:val="000000"/>
          <w:sz w:val="26"/>
          <w:szCs w:val="26"/>
        </w:rPr>
        <w:t>обсуждения Председатель Правления вынес на голосование вопрос</w:t>
      </w:r>
      <w:r w:rsidRPr="003102D5">
        <w:rPr>
          <w:sz w:val="26"/>
          <w:szCs w:val="26"/>
        </w:rPr>
        <w:t xml:space="preserve"> о</w:t>
      </w:r>
      <w:r w:rsidRPr="003102D5">
        <w:rPr>
          <w:color w:val="000000"/>
          <w:sz w:val="26"/>
          <w:szCs w:val="26"/>
        </w:rPr>
        <w:t xml:space="preserve"> внесении изменения в приказ Службы по государственному регулированию цен и тарифов Калининградской области от 20 декабря 2013 года № 117-11э/13 в часта НВВ </w:t>
      </w:r>
      <w:r>
        <w:rPr>
          <w:color w:val="000000"/>
          <w:sz w:val="26"/>
          <w:szCs w:val="26"/>
        </w:rPr>
        <w:t>АО «</w:t>
      </w:r>
      <w:proofErr w:type="spellStart"/>
      <w:r>
        <w:rPr>
          <w:color w:val="000000"/>
          <w:sz w:val="26"/>
          <w:szCs w:val="26"/>
        </w:rPr>
        <w:t>Янтарьэнерго</w:t>
      </w:r>
      <w:proofErr w:type="spellEnd"/>
      <w:r>
        <w:rPr>
          <w:color w:val="000000"/>
          <w:sz w:val="26"/>
          <w:szCs w:val="26"/>
        </w:rPr>
        <w:t xml:space="preserve">» </w:t>
      </w:r>
      <w:r w:rsidRPr="003102D5">
        <w:rPr>
          <w:color w:val="000000"/>
          <w:sz w:val="26"/>
          <w:szCs w:val="26"/>
        </w:rPr>
        <w:t>на 201</w:t>
      </w:r>
      <w:r>
        <w:rPr>
          <w:color w:val="000000"/>
          <w:sz w:val="26"/>
          <w:szCs w:val="26"/>
        </w:rPr>
        <w:t>6</w:t>
      </w:r>
      <w:r w:rsidRPr="003102D5">
        <w:rPr>
          <w:color w:val="000000"/>
          <w:sz w:val="26"/>
          <w:szCs w:val="26"/>
        </w:rPr>
        <w:t xml:space="preserve"> год в рамках представ</w:t>
      </w:r>
      <w:r>
        <w:rPr>
          <w:color w:val="000000"/>
          <w:sz w:val="26"/>
          <w:szCs w:val="26"/>
        </w:rPr>
        <w:t>ленного проекта – принять на 201</w:t>
      </w:r>
      <w:r w:rsidR="006E02B4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год НВВ АО «</w:t>
      </w:r>
      <w:proofErr w:type="spellStart"/>
      <w:r>
        <w:rPr>
          <w:color w:val="000000"/>
          <w:sz w:val="26"/>
          <w:szCs w:val="26"/>
        </w:rPr>
        <w:t>Янтарьэнерго</w:t>
      </w:r>
      <w:proofErr w:type="spellEnd"/>
      <w:r>
        <w:rPr>
          <w:color w:val="000000"/>
          <w:sz w:val="26"/>
          <w:szCs w:val="26"/>
        </w:rPr>
        <w:t>» на содержание электрических сетей в размере 2</w:t>
      </w:r>
      <w:r w:rsidR="006E02B4">
        <w:rPr>
          <w:color w:val="000000"/>
          <w:sz w:val="26"/>
          <w:szCs w:val="26"/>
        </w:rPr>
        <w:t> 612 453,99</w:t>
      </w:r>
      <w:r>
        <w:rPr>
          <w:color w:val="000000"/>
          <w:sz w:val="26"/>
          <w:szCs w:val="26"/>
        </w:rPr>
        <w:t xml:space="preserve"> тыс. руб.</w:t>
      </w:r>
      <w:proofErr w:type="gramEnd"/>
    </w:p>
    <w:p w:rsidR="000D3EC2" w:rsidRDefault="000D3EC2" w:rsidP="000D3EC2">
      <w:pPr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результате проголосовали:</w:t>
      </w:r>
    </w:p>
    <w:p w:rsidR="000D3EC2" w:rsidRDefault="000D3EC2" w:rsidP="000D3EC2">
      <w:pPr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«за» - 4</w:t>
      </w:r>
      <w:r w:rsidR="006E02B4">
        <w:rPr>
          <w:color w:val="000000"/>
          <w:sz w:val="26"/>
          <w:szCs w:val="26"/>
        </w:rPr>
        <w:t xml:space="preserve"> члена правления </w:t>
      </w:r>
      <w:r>
        <w:rPr>
          <w:color w:val="000000"/>
          <w:sz w:val="26"/>
          <w:szCs w:val="26"/>
        </w:rPr>
        <w:t>(</w:t>
      </w:r>
      <w:r w:rsidR="006E02B4">
        <w:rPr>
          <w:color w:val="000000"/>
          <w:sz w:val="26"/>
          <w:szCs w:val="26"/>
        </w:rPr>
        <w:t xml:space="preserve">К.А. </w:t>
      </w:r>
      <w:proofErr w:type="spellStart"/>
      <w:r w:rsidR="006E02B4">
        <w:rPr>
          <w:color w:val="000000"/>
          <w:sz w:val="26"/>
          <w:szCs w:val="26"/>
        </w:rPr>
        <w:t>Юткин</w:t>
      </w:r>
      <w:proofErr w:type="spellEnd"/>
      <w:r w:rsidR="006E02B4">
        <w:rPr>
          <w:color w:val="000000"/>
          <w:sz w:val="26"/>
          <w:szCs w:val="26"/>
        </w:rPr>
        <w:t xml:space="preserve">, М.В. </w:t>
      </w:r>
      <w:proofErr w:type="spellStart"/>
      <w:r w:rsidR="006E02B4">
        <w:rPr>
          <w:color w:val="000000"/>
          <w:sz w:val="26"/>
          <w:szCs w:val="26"/>
        </w:rPr>
        <w:t>Барданова</w:t>
      </w:r>
      <w:proofErr w:type="spellEnd"/>
      <w:r w:rsidR="006E02B4">
        <w:rPr>
          <w:color w:val="000000"/>
          <w:sz w:val="26"/>
          <w:szCs w:val="26"/>
        </w:rPr>
        <w:t xml:space="preserve">, Н.Н. Павленко, </w:t>
      </w:r>
      <w:r w:rsidR="00F23A9B">
        <w:rPr>
          <w:color w:val="000000"/>
          <w:sz w:val="26"/>
          <w:szCs w:val="26"/>
        </w:rPr>
        <w:t xml:space="preserve">      </w:t>
      </w:r>
      <w:r w:rsidR="006E02B4">
        <w:rPr>
          <w:color w:val="000000"/>
          <w:sz w:val="26"/>
          <w:szCs w:val="26"/>
        </w:rPr>
        <w:t>Н.В. Попович</w:t>
      </w:r>
      <w:r>
        <w:rPr>
          <w:color w:val="000000"/>
          <w:sz w:val="26"/>
          <w:szCs w:val="26"/>
        </w:rPr>
        <w:t>);</w:t>
      </w:r>
    </w:p>
    <w:p w:rsidR="000D3EC2" w:rsidRDefault="006E02B4" w:rsidP="000D3EC2">
      <w:pPr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«против» - 1 член правления (А.А. Лушников).</w:t>
      </w:r>
    </w:p>
    <w:p w:rsidR="006E02B4" w:rsidRDefault="006E02B4" w:rsidP="000D3EC2">
      <w:pPr>
        <w:ind w:firstLine="851"/>
        <w:contextualSpacing/>
        <w:jc w:val="both"/>
        <w:rPr>
          <w:color w:val="000000"/>
          <w:sz w:val="26"/>
          <w:szCs w:val="26"/>
        </w:rPr>
      </w:pPr>
    </w:p>
    <w:p w:rsidR="000D3EC2" w:rsidRDefault="000D3EC2" w:rsidP="00080B4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86CE4" w:rsidRDefault="006E02B4" w:rsidP="007A189A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Исполнитель: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  <w:t>С.В. Дмитриева</w:t>
      </w:r>
    </w:p>
    <w:sectPr w:rsidR="00A86CE4" w:rsidSect="0013202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/>
      <w:pgMar w:top="567" w:right="850" w:bottom="1418" w:left="1418" w:header="720" w:footer="4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9B" w:rsidRDefault="00F23A9B">
      <w:r>
        <w:separator/>
      </w:r>
    </w:p>
  </w:endnote>
  <w:endnote w:type="continuationSeparator" w:id="0">
    <w:p w:rsidR="00F23A9B" w:rsidRDefault="00F2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9B" w:rsidRDefault="00F23A9B">
    <w:pPr>
      <w:pStyle w:val="a5"/>
      <w:jc w:val="right"/>
      <w:rPr>
        <w:sz w:val="10"/>
      </w:rPr>
    </w:pPr>
    <w:r>
      <w:rPr>
        <w:sz w:val="1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9B" w:rsidRDefault="00F23A9B">
    <w:pPr>
      <w:pStyle w:val="a5"/>
    </w:pPr>
  </w:p>
  <w:p w:rsidR="00F23A9B" w:rsidRDefault="00F23A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9B" w:rsidRDefault="00F23A9B">
      <w:r>
        <w:separator/>
      </w:r>
    </w:p>
  </w:footnote>
  <w:footnote w:type="continuationSeparator" w:id="0">
    <w:p w:rsidR="00F23A9B" w:rsidRDefault="00F2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9B" w:rsidRDefault="00F23A9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23A9B" w:rsidRDefault="00F23A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792204"/>
      <w:docPartObj>
        <w:docPartGallery w:val="Page Numbers (Top of Page)"/>
        <w:docPartUnique/>
      </w:docPartObj>
    </w:sdtPr>
    <w:sdtContent>
      <w:p w:rsidR="00F23A9B" w:rsidRDefault="00F23A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769">
          <w:rPr>
            <w:noProof/>
          </w:rPr>
          <w:t>6</w:t>
        </w:r>
        <w:r>
          <w:fldChar w:fldCharType="end"/>
        </w:r>
      </w:p>
    </w:sdtContent>
  </w:sdt>
  <w:p w:rsidR="00F23A9B" w:rsidRDefault="00F23A9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9B" w:rsidRDefault="00F23A9B">
    <w:pPr>
      <w:pStyle w:val="a3"/>
      <w:jc w:val="center"/>
    </w:pPr>
  </w:p>
  <w:p w:rsidR="00F23A9B" w:rsidRDefault="00F23A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855"/>
    <w:multiLevelType w:val="hybridMultilevel"/>
    <w:tmpl w:val="62EC61DA"/>
    <w:lvl w:ilvl="0" w:tplc="0F1CE1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A121393"/>
    <w:multiLevelType w:val="hybridMultilevel"/>
    <w:tmpl w:val="D5D4B258"/>
    <w:lvl w:ilvl="0" w:tplc="2496EC38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3F14678"/>
    <w:multiLevelType w:val="hybridMultilevel"/>
    <w:tmpl w:val="A198B9FE"/>
    <w:lvl w:ilvl="0" w:tplc="67FEEB8A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9207F3"/>
    <w:multiLevelType w:val="hybridMultilevel"/>
    <w:tmpl w:val="4DB81392"/>
    <w:lvl w:ilvl="0" w:tplc="119AB6B8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1340E57"/>
    <w:multiLevelType w:val="hybridMultilevel"/>
    <w:tmpl w:val="9194807C"/>
    <w:lvl w:ilvl="0" w:tplc="C438295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5F264E5"/>
    <w:multiLevelType w:val="hybridMultilevel"/>
    <w:tmpl w:val="8222CAF6"/>
    <w:lvl w:ilvl="0" w:tplc="683C22C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2DDC0414"/>
    <w:multiLevelType w:val="hybridMultilevel"/>
    <w:tmpl w:val="410A7D90"/>
    <w:lvl w:ilvl="0" w:tplc="2836F9A2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29A0C42"/>
    <w:multiLevelType w:val="hybridMultilevel"/>
    <w:tmpl w:val="00D4229E"/>
    <w:lvl w:ilvl="0" w:tplc="7E0C026A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3E179D1"/>
    <w:multiLevelType w:val="hybridMultilevel"/>
    <w:tmpl w:val="5E8475DE"/>
    <w:lvl w:ilvl="0" w:tplc="91525BB2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312A946C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63A7D0C"/>
    <w:multiLevelType w:val="hybridMultilevel"/>
    <w:tmpl w:val="0BB0C27A"/>
    <w:lvl w:ilvl="0" w:tplc="4948E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53036"/>
    <w:multiLevelType w:val="hybridMultilevel"/>
    <w:tmpl w:val="BEFC3B62"/>
    <w:lvl w:ilvl="0" w:tplc="54989F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BD35B6F"/>
    <w:multiLevelType w:val="hybridMultilevel"/>
    <w:tmpl w:val="540CC2D8"/>
    <w:lvl w:ilvl="0" w:tplc="D62AA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D80967"/>
    <w:multiLevelType w:val="hybridMultilevel"/>
    <w:tmpl w:val="6D7A759C"/>
    <w:lvl w:ilvl="0" w:tplc="FFB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C957053"/>
    <w:multiLevelType w:val="hybridMultilevel"/>
    <w:tmpl w:val="A95A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144FAF"/>
    <w:multiLevelType w:val="hybridMultilevel"/>
    <w:tmpl w:val="B6C2E5C6"/>
    <w:lvl w:ilvl="0" w:tplc="4B3254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7D0516"/>
    <w:multiLevelType w:val="hybridMultilevel"/>
    <w:tmpl w:val="0010A5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C077748"/>
    <w:multiLevelType w:val="multilevel"/>
    <w:tmpl w:val="9562405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F8743FE"/>
    <w:multiLevelType w:val="hybridMultilevel"/>
    <w:tmpl w:val="AFF60FE4"/>
    <w:lvl w:ilvl="0" w:tplc="596ACFF6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586955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1A165F8"/>
    <w:multiLevelType w:val="hybridMultilevel"/>
    <w:tmpl w:val="431C15FE"/>
    <w:lvl w:ilvl="0" w:tplc="06902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80D59"/>
    <w:multiLevelType w:val="hybridMultilevel"/>
    <w:tmpl w:val="7816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B53CE"/>
    <w:multiLevelType w:val="hybridMultilevel"/>
    <w:tmpl w:val="211469BA"/>
    <w:lvl w:ilvl="0" w:tplc="EEBEAE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8F46017"/>
    <w:multiLevelType w:val="hybridMultilevel"/>
    <w:tmpl w:val="0BB0C27A"/>
    <w:lvl w:ilvl="0" w:tplc="4948E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BB149B"/>
    <w:multiLevelType w:val="hybridMultilevel"/>
    <w:tmpl w:val="FDF8B530"/>
    <w:lvl w:ilvl="0" w:tplc="19EAA1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B44766"/>
    <w:multiLevelType w:val="hybridMultilevel"/>
    <w:tmpl w:val="11043816"/>
    <w:lvl w:ilvl="0" w:tplc="6D8E4EE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61780B0D"/>
    <w:multiLevelType w:val="singleLevel"/>
    <w:tmpl w:val="2864080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5">
    <w:nsid w:val="69C75046"/>
    <w:multiLevelType w:val="hybridMultilevel"/>
    <w:tmpl w:val="FACC2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E0076A"/>
    <w:multiLevelType w:val="hybridMultilevel"/>
    <w:tmpl w:val="12B4DE5C"/>
    <w:lvl w:ilvl="0" w:tplc="42E2232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6ED53CF6"/>
    <w:multiLevelType w:val="hybridMultilevel"/>
    <w:tmpl w:val="B56A4A66"/>
    <w:lvl w:ilvl="0" w:tplc="8F205EE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2210B5"/>
    <w:multiLevelType w:val="singleLevel"/>
    <w:tmpl w:val="4010FD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9">
    <w:nsid w:val="756E54D9"/>
    <w:multiLevelType w:val="hybridMultilevel"/>
    <w:tmpl w:val="70BC618A"/>
    <w:lvl w:ilvl="0" w:tplc="5A062C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541131"/>
    <w:multiLevelType w:val="hybridMultilevel"/>
    <w:tmpl w:val="5A5E26E0"/>
    <w:lvl w:ilvl="0" w:tplc="1CD8CC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7CEA7CDC"/>
    <w:multiLevelType w:val="hybridMultilevel"/>
    <w:tmpl w:val="ECF05FF0"/>
    <w:lvl w:ilvl="0" w:tplc="08586F0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4"/>
  </w:num>
  <w:num w:numId="2">
    <w:abstractNumId w:val="28"/>
  </w:num>
  <w:num w:numId="3">
    <w:abstractNumId w:val="10"/>
  </w:num>
  <w:num w:numId="4">
    <w:abstractNumId w:val="22"/>
  </w:num>
  <w:num w:numId="5">
    <w:abstractNumId w:val="30"/>
  </w:num>
  <w:num w:numId="6">
    <w:abstractNumId w:val="8"/>
  </w:num>
  <w:num w:numId="7">
    <w:abstractNumId w:val="23"/>
  </w:num>
  <w:num w:numId="8">
    <w:abstractNumId w:val="26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  <w:num w:numId="13">
    <w:abstractNumId w:val="3"/>
  </w:num>
  <w:num w:numId="14">
    <w:abstractNumId w:val="25"/>
  </w:num>
  <w:num w:numId="15">
    <w:abstractNumId w:val="17"/>
  </w:num>
  <w:num w:numId="16">
    <w:abstractNumId w:val="1"/>
  </w:num>
  <w:num w:numId="17">
    <w:abstractNumId w:val="29"/>
  </w:num>
  <w:num w:numId="18">
    <w:abstractNumId w:val="14"/>
  </w:num>
  <w:num w:numId="19">
    <w:abstractNumId w:val="13"/>
  </w:num>
  <w:num w:numId="20">
    <w:abstractNumId w:val="27"/>
  </w:num>
  <w:num w:numId="21">
    <w:abstractNumId w:val="11"/>
  </w:num>
  <w:num w:numId="22">
    <w:abstractNumId w:val="18"/>
  </w:num>
  <w:num w:numId="23">
    <w:abstractNumId w:val="15"/>
  </w:num>
  <w:num w:numId="24">
    <w:abstractNumId w:val="9"/>
  </w:num>
  <w:num w:numId="25">
    <w:abstractNumId w:val="21"/>
  </w:num>
  <w:num w:numId="26">
    <w:abstractNumId w:val="12"/>
  </w:num>
  <w:num w:numId="27">
    <w:abstractNumId w:val="2"/>
  </w:num>
  <w:num w:numId="28">
    <w:abstractNumId w:val="31"/>
  </w:num>
  <w:num w:numId="29">
    <w:abstractNumId w:val="20"/>
  </w:num>
  <w:num w:numId="30">
    <w:abstractNumId w:val="19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66"/>
    <w:rsid w:val="00003261"/>
    <w:rsid w:val="00004DCF"/>
    <w:rsid w:val="00012744"/>
    <w:rsid w:val="0001799F"/>
    <w:rsid w:val="0002019C"/>
    <w:rsid w:val="00020F39"/>
    <w:rsid w:val="00023762"/>
    <w:rsid w:val="000245B8"/>
    <w:rsid w:val="00026B39"/>
    <w:rsid w:val="00030AA3"/>
    <w:rsid w:val="00034379"/>
    <w:rsid w:val="00034C4E"/>
    <w:rsid w:val="000367E3"/>
    <w:rsid w:val="00037B8E"/>
    <w:rsid w:val="00037E5A"/>
    <w:rsid w:val="00040378"/>
    <w:rsid w:val="000453EA"/>
    <w:rsid w:val="00046273"/>
    <w:rsid w:val="00053C94"/>
    <w:rsid w:val="00053FF2"/>
    <w:rsid w:val="00057185"/>
    <w:rsid w:val="00060B4A"/>
    <w:rsid w:val="0006100C"/>
    <w:rsid w:val="00063773"/>
    <w:rsid w:val="000665F4"/>
    <w:rsid w:val="00067AEB"/>
    <w:rsid w:val="0007220A"/>
    <w:rsid w:val="0007465A"/>
    <w:rsid w:val="0007652C"/>
    <w:rsid w:val="00080B4B"/>
    <w:rsid w:val="00080F6E"/>
    <w:rsid w:val="00081B6A"/>
    <w:rsid w:val="00086A66"/>
    <w:rsid w:val="0009204B"/>
    <w:rsid w:val="00096D87"/>
    <w:rsid w:val="000A42BD"/>
    <w:rsid w:val="000B1837"/>
    <w:rsid w:val="000B54C8"/>
    <w:rsid w:val="000B77DC"/>
    <w:rsid w:val="000C34B8"/>
    <w:rsid w:val="000C4370"/>
    <w:rsid w:val="000C58AE"/>
    <w:rsid w:val="000C74AD"/>
    <w:rsid w:val="000D1F5D"/>
    <w:rsid w:val="000D20D5"/>
    <w:rsid w:val="000D3EC2"/>
    <w:rsid w:val="000D54DE"/>
    <w:rsid w:val="000E02B8"/>
    <w:rsid w:val="000E2810"/>
    <w:rsid w:val="000E33A2"/>
    <w:rsid w:val="000E36FE"/>
    <w:rsid w:val="000E6C3E"/>
    <w:rsid w:val="000F114C"/>
    <w:rsid w:val="000F198A"/>
    <w:rsid w:val="000F1AB2"/>
    <w:rsid w:val="000F1C49"/>
    <w:rsid w:val="000F1FCA"/>
    <w:rsid w:val="000F4351"/>
    <w:rsid w:val="0010035B"/>
    <w:rsid w:val="00103464"/>
    <w:rsid w:val="001053F5"/>
    <w:rsid w:val="00110FED"/>
    <w:rsid w:val="001300B8"/>
    <w:rsid w:val="00132026"/>
    <w:rsid w:val="0014299A"/>
    <w:rsid w:val="001471F0"/>
    <w:rsid w:val="001536CD"/>
    <w:rsid w:val="001570B8"/>
    <w:rsid w:val="00163233"/>
    <w:rsid w:val="00163641"/>
    <w:rsid w:val="00163AC6"/>
    <w:rsid w:val="001662B4"/>
    <w:rsid w:val="001717CD"/>
    <w:rsid w:val="00172DF3"/>
    <w:rsid w:val="001730D1"/>
    <w:rsid w:val="001756D1"/>
    <w:rsid w:val="00176DC0"/>
    <w:rsid w:val="00187A44"/>
    <w:rsid w:val="001A109D"/>
    <w:rsid w:val="001A29C7"/>
    <w:rsid w:val="001A4176"/>
    <w:rsid w:val="001A7349"/>
    <w:rsid w:val="001A7F5E"/>
    <w:rsid w:val="001C2429"/>
    <w:rsid w:val="001C4BFF"/>
    <w:rsid w:val="001D2320"/>
    <w:rsid w:val="001D2D93"/>
    <w:rsid w:val="001D3DB3"/>
    <w:rsid w:val="001D54AD"/>
    <w:rsid w:val="001E4DAF"/>
    <w:rsid w:val="001E6062"/>
    <w:rsid w:val="001E7BA7"/>
    <w:rsid w:val="001F3127"/>
    <w:rsid w:val="001F6FC3"/>
    <w:rsid w:val="00202BF5"/>
    <w:rsid w:val="00205774"/>
    <w:rsid w:val="002064F8"/>
    <w:rsid w:val="00212063"/>
    <w:rsid w:val="00215C6B"/>
    <w:rsid w:val="002240AD"/>
    <w:rsid w:val="0022734B"/>
    <w:rsid w:val="0023651E"/>
    <w:rsid w:val="002416E9"/>
    <w:rsid w:val="00241816"/>
    <w:rsid w:val="00251AA2"/>
    <w:rsid w:val="0025363F"/>
    <w:rsid w:val="00253D9F"/>
    <w:rsid w:val="002573B1"/>
    <w:rsid w:val="002604E6"/>
    <w:rsid w:val="00261540"/>
    <w:rsid w:val="00270766"/>
    <w:rsid w:val="00271DD3"/>
    <w:rsid w:val="002724E1"/>
    <w:rsid w:val="00277407"/>
    <w:rsid w:val="00283C22"/>
    <w:rsid w:val="002851C9"/>
    <w:rsid w:val="00286AA2"/>
    <w:rsid w:val="00287786"/>
    <w:rsid w:val="002926C8"/>
    <w:rsid w:val="00294273"/>
    <w:rsid w:val="002A0FA8"/>
    <w:rsid w:val="002A1621"/>
    <w:rsid w:val="002A36C0"/>
    <w:rsid w:val="002A49E3"/>
    <w:rsid w:val="002A5C4E"/>
    <w:rsid w:val="002A5D81"/>
    <w:rsid w:val="002A6D90"/>
    <w:rsid w:val="002B0A06"/>
    <w:rsid w:val="002B160C"/>
    <w:rsid w:val="002B77F0"/>
    <w:rsid w:val="002C064D"/>
    <w:rsid w:val="002C3AC6"/>
    <w:rsid w:val="002C70A4"/>
    <w:rsid w:val="002C752C"/>
    <w:rsid w:val="002D2CBD"/>
    <w:rsid w:val="002D3055"/>
    <w:rsid w:val="002D6EB6"/>
    <w:rsid w:val="002D7FA1"/>
    <w:rsid w:val="002E46D7"/>
    <w:rsid w:val="002E494D"/>
    <w:rsid w:val="002E666D"/>
    <w:rsid w:val="002E7C6F"/>
    <w:rsid w:val="002F26F7"/>
    <w:rsid w:val="002F4891"/>
    <w:rsid w:val="002F494C"/>
    <w:rsid w:val="002F5648"/>
    <w:rsid w:val="0030580A"/>
    <w:rsid w:val="003102D5"/>
    <w:rsid w:val="00312140"/>
    <w:rsid w:val="0031382A"/>
    <w:rsid w:val="0031467C"/>
    <w:rsid w:val="00316C73"/>
    <w:rsid w:val="00317BF9"/>
    <w:rsid w:val="00324B30"/>
    <w:rsid w:val="0032710F"/>
    <w:rsid w:val="00330C0E"/>
    <w:rsid w:val="003376FD"/>
    <w:rsid w:val="0034138E"/>
    <w:rsid w:val="00341EFB"/>
    <w:rsid w:val="00342B4C"/>
    <w:rsid w:val="00342F80"/>
    <w:rsid w:val="00351246"/>
    <w:rsid w:val="00352CAA"/>
    <w:rsid w:val="00354574"/>
    <w:rsid w:val="003547E1"/>
    <w:rsid w:val="00355689"/>
    <w:rsid w:val="00370477"/>
    <w:rsid w:val="00370E18"/>
    <w:rsid w:val="00374FD0"/>
    <w:rsid w:val="003750CC"/>
    <w:rsid w:val="00376C3A"/>
    <w:rsid w:val="00376FA3"/>
    <w:rsid w:val="0038010A"/>
    <w:rsid w:val="00380430"/>
    <w:rsid w:val="00384BE1"/>
    <w:rsid w:val="0038503B"/>
    <w:rsid w:val="0038628F"/>
    <w:rsid w:val="0039286F"/>
    <w:rsid w:val="00393C7B"/>
    <w:rsid w:val="0039556B"/>
    <w:rsid w:val="003A000D"/>
    <w:rsid w:val="003A04F5"/>
    <w:rsid w:val="003A1E14"/>
    <w:rsid w:val="003A30C4"/>
    <w:rsid w:val="003A6041"/>
    <w:rsid w:val="003A7284"/>
    <w:rsid w:val="003B2538"/>
    <w:rsid w:val="003B4F6D"/>
    <w:rsid w:val="003C205B"/>
    <w:rsid w:val="003C24A7"/>
    <w:rsid w:val="003D1CA7"/>
    <w:rsid w:val="003D3951"/>
    <w:rsid w:val="003D4406"/>
    <w:rsid w:val="003D4F3F"/>
    <w:rsid w:val="003E3097"/>
    <w:rsid w:val="003E7201"/>
    <w:rsid w:val="003E7F9F"/>
    <w:rsid w:val="003F6153"/>
    <w:rsid w:val="00400A1E"/>
    <w:rsid w:val="00403499"/>
    <w:rsid w:val="00411545"/>
    <w:rsid w:val="004124C5"/>
    <w:rsid w:val="00414AC7"/>
    <w:rsid w:val="00423971"/>
    <w:rsid w:val="00427AB8"/>
    <w:rsid w:val="00430F64"/>
    <w:rsid w:val="00434E9A"/>
    <w:rsid w:val="004456DC"/>
    <w:rsid w:val="00450D76"/>
    <w:rsid w:val="00455C3D"/>
    <w:rsid w:val="00457EB5"/>
    <w:rsid w:val="00462060"/>
    <w:rsid w:val="00463E4A"/>
    <w:rsid w:val="004741A6"/>
    <w:rsid w:val="0048247B"/>
    <w:rsid w:val="00482912"/>
    <w:rsid w:val="00485861"/>
    <w:rsid w:val="00491205"/>
    <w:rsid w:val="004969B6"/>
    <w:rsid w:val="004A0CDC"/>
    <w:rsid w:val="004A2322"/>
    <w:rsid w:val="004A4BDD"/>
    <w:rsid w:val="004B2986"/>
    <w:rsid w:val="004B3756"/>
    <w:rsid w:val="004B4BA6"/>
    <w:rsid w:val="004B65D6"/>
    <w:rsid w:val="004C4020"/>
    <w:rsid w:val="004C520A"/>
    <w:rsid w:val="004C6BBF"/>
    <w:rsid w:val="004C7BA7"/>
    <w:rsid w:val="004D72F6"/>
    <w:rsid w:val="004E780A"/>
    <w:rsid w:val="004E7C2C"/>
    <w:rsid w:val="004F18CB"/>
    <w:rsid w:val="004F3340"/>
    <w:rsid w:val="005010EA"/>
    <w:rsid w:val="005011B6"/>
    <w:rsid w:val="00503BC3"/>
    <w:rsid w:val="00504C43"/>
    <w:rsid w:val="005104BD"/>
    <w:rsid w:val="00516CA6"/>
    <w:rsid w:val="00516CBF"/>
    <w:rsid w:val="0052579F"/>
    <w:rsid w:val="00530841"/>
    <w:rsid w:val="0054274F"/>
    <w:rsid w:val="005521D4"/>
    <w:rsid w:val="00555929"/>
    <w:rsid w:val="005613CB"/>
    <w:rsid w:val="00562DCC"/>
    <w:rsid w:val="00564007"/>
    <w:rsid w:val="0056401C"/>
    <w:rsid w:val="005670E4"/>
    <w:rsid w:val="005742EB"/>
    <w:rsid w:val="00575CB7"/>
    <w:rsid w:val="00580B6B"/>
    <w:rsid w:val="00586B78"/>
    <w:rsid w:val="005871A2"/>
    <w:rsid w:val="00592248"/>
    <w:rsid w:val="00593629"/>
    <w:rsid w:val="00593EC3"/>
    <w:rsid w:val="005941EF"/>
    <w:rsid w:val="005A1923"/>
    <w:rsid w:val="005B0DF7"/>
    <w:rsid w:val="005B546C"/>
    <w:rsid w:val="005B6B4D"/>
    <w:rsid w:val="005C3793"/>
    <w:rsid w:val="005C49D1"/>
    <w:rsid w:val="005C4FBC"/>
    <w:rsid w:val="005C5242"/>
    <w:rsid w:val="005D0A51"/>
    <w:rsid w:val="005D2F76"/>
    <w:rsid w:val="005E424C"/>
    <w:rsid w:val="005E5EBC"/>
    <w:rsid w:val="005E7428"/>
    <w:rsid w:val="005F1EBF"/>
    <w:rsid w:val="005F2C77"/>
    <w:rsid w:val="005F4548"/>
    <w:rsid w:val="00602082"/>
    <w:rsid w:val="00602A29"/>
    <w:rsid w:val="0060471E"/>
    <w:rsid w:val="00612130"/>
    <w:rsid w:val="00614357"/>
    <w:rsid w:val="006253BD"/>
    <w:rsid w:val="00626E81"/>
    <w:rsid w:val="0063761C"/>
    <w:rsid w:val="006433C0"/>
    <w:rsid w:val="006438B0"/>
    <w:rsid w:val="0064417C"/>
    <w:rsid w:val="00645775"/>
    <w:rsid w:val="0065123D"/>
    <w:rsid w:val="006544BF"/>
    <w:rsid w:val="00655758"/>
    <w:rsid w:val="00655AA4"/>
    <w:rsid w:val="0066260A"/>
    <w:rsid w:val="00671F0F"/>
    <w:rsid w:val="00675984"/>
    <w:rsid w:val="00681A89"/>
    <w:rsid w:val="00684148"/>
    <w:rsid w:val="00684267"/>
    <w:rsid w:val="00696F70"/>
    <w:rsid w:val="006A1CD7"/>
    <w:rsid w:val="006A249E"/>
    <w:rsid w:val="006A3FC9"/>
    <w:rsid w:val="006A427C"/>
    <w:rsid w:val="006A514F"/>
    <w:rsid w:val="006B51FF"/>
    <w:rsid w:val="006B6EC6"/>
    <w:rsid w:val="006C1D7E"/>
    <w:rsid w:val="006D162E"/>
    <w:rsid w:val="006D771A"/>
    <w:rsid w:val="006E02B4"/>
    <w:rsid w:val="006E07F1"/>
    <w:rsid w:val="006E092A"/>
    <w:rsid w:val="006F14D6"/>
    <w:rsid w:val="006F2F36"/>
    <w:rsid w:val="006F3714"/>
    <w:rsid w:val="0070325D"/>
    <w:rsid w:val="0071223B"/>
    <w:rsid w:val="007158AF"/>
    <w:rsid w:val="00717976"/>
    <w:rsid w:val="00721CFC"/>
    <w:rsid w:val="00725837"/>
    <w:rsid w:val="00730602"/>
    <w:rsid w:val="00733AED"/>
    <w:rsid w:val="00734F61"/>
    <w:rsid w:val="00742887"/>
    <w:rsid w:val="00743310"/>
    <w:rsid w:val="00743F76"/>
    <w:rsid w:val="00744B35"/>
    <w:rsid w:val="007472F5"/>
    <w:rsid w:val="007506F3"/>
    <w:rsid w:val="0075125A"/>
    <w:rsid w:val="007519B5"/>
    <w:rsid w:val="00762C43"/>
    <w:rsid w:val="00764AE5"/>
    <w:rsid w:val="00776233"/>
    <w:rsid w:val="00780429"/>
    <w:rsid w:val="00791AFC"/>
    <w:rsid w:val="0079632D"/>
    <w:rsid w:val="007A189A"/>
    <w:rsid w:val="007A19E1"/>
    <w:rsid w:val="007A33D2"/>
    <w:rsid w:val="007A37F1"/>
    <w:rsid w:val="007A4DEE"/>
    <w:rsid w:val="007A7D4E"/>
    <w:rsid w:val="007B0A11"/>
    <w:rsid w:val="007B14DB"/>
    <w:rsid w:val="007B1966"/>
    <w:rsid w:val="007C12E2"/>
    <w:rsid w:val="007C2447"/>
    <w:rsid w:val="007C5130"/>
    <w:rsid w:val="007C5CB7"/>
    <w:rsid w:val="007C7B12"/>
    <w:rsid w:val="007D5DE3"/>
    <w:rsid w:val="007E1E68"/>
    <w:rsid w:val="007F1ECD"/>
    <w:rsid w:val="007F27AA"/>
    <w:rsid w:val="007F3ACB"/>
    <w:rsid w:val="00803990"/>
    <w:rsid w:val="0080414A"/>
    <w:rsid w:val="00806674"/>
    <w:rsid w:val="00810300"/>
    <w:rsid w:val="00814959"/>
    <w:rsid w:val="008150FA"/>
    <w:rsid w:val="0082347C"/>
    <w:rsid w:val="00826434"/>
    <w:rsid w:val="00830ABA"/>
    <w:rsid w:val="00832315"/>
    <w:rsid w:val="00835EE7"/>
    <w:rsid w:val="0084375D"/>
    <w:rsid w:val="008503FA"/>
    <w:rsid w:val="00851D93"/>
    <w:rsid w:val="00852A63"/>
    <w:rsid w:val="00856886"/>
    <w:rsid w:val="0086153E"/>
    <w:rsid w:val="00861E30"/>
    <w:rsid w:val="00864EE4"/>
    <w:rsid w:val="00870A3D"/>
    <w:rsid w:val="008765A3"/>
    <w:rsid w:val="00876B23"/>
    <w:rsid w:val="0088023E"/>
    <w:rsid w:val="00880C68"/>
    <w:rsid w:val="008827C5"/>
    <w:rsid w:val="008832A9"/>
    <w:rsid w:val="008832D1"/>
    <w:rsid w:val="008844F5"/>
    <w:rsid w:val="008975C3"/>
    <w:rsid w:val="008A268E"/>
    <w:rsid w:val="008A5908"/>
    <w:rsid w:val="008B1C50"/>
    <w:rsid w:val="008B31BA"/>
    <w:rsid w:val="008B3B9E"/>
    <w:rsid w:val="008B4518"/>
    <w:rsid w:val="008B68FC"/>
    <w:rsid w:val="008B793B"/>
    <w:rsid w:val="008C68CC"/>
    <w:rsid w:val="008C7451"/>
    <w:rsid w:val="008D0FE8"/>
    <w:rsid w:val="008D2FBF"/>
    <w:rsid w:val="008E03C1"/>
    <w:rsid w:val="008E0C9E"/>
    <w:rsid w:val="008E10C8"/>
    <w:rsid w:val="008E1DFC"/>
    <w:rsid w:val="008E3232"/>
    <w:rsid w:val="008E4769"/>
    <w:rsid w:val="008E6559"/>
    <w:rsid w:val="008F05E6"/>
    <w:rsid w:val="008F3728"/>
    <w:rsid w:val="008F4673"/>
    <w:rsid w:val="008F6257"/>
    <w:rsid w:val="008F7828"/>
    <w:rsid w:val="008F7F31"/>
    <w:rsid w:val="00901225"/>
    <w:rsid w:val="009068EB"/>
    <w:rsid w:val="00910712"/>
    <w:rsid w:val="00916DC5"/>
    <w:rsid w:val="00921B72"/>
    <w:rsid w:val="00923B9F"/>
    <w:rsid w:val="00927BB9"/>
    <w:rsid w:val="009341FD"/>
    <w:rsid w:val="009344F3"/>
    <w:rsid w:val="00934D2E"/>
    <w:rsid w:val="009374E5"/>
    <w:rsid w:val="00950843"/>
    <w:rsid w:val="00951038"/>
    <w:rsid w:val="00952A87"/>
    <w:rsid w:val="0095525B"/>
    <w:rsid w:val="009609B0"/>
    <w:rsid w:val="00961605"/>
    <w:rsid w:val="009715A2"/>
    <w:rsid w:val="00974A95"/>
    <w:rsid w:val="0097512E"/>
    <w:rsid w:val="009812DC"/>
    <w:rsid w:val="0098148F"/>
    <w:rsid w:val="00985083"/>
    <w:rsid w:val="0099338C"/>
    <w:rsid w:val="009A1D44"/>
    <w:rsid w:val="009A203F"/>
    <w:rsid w:val="009A3E0C"/>
    <w:rsid w:val="009A5C89"/>
    <w:rsid w:val="009A622C"/>
    <w:rsid w:val="009A737F"/>
    <w:rsid w:val="009A7E07"/>
    <w:rsid w:val="009B04B3"/>
    <w:rsid w:val="009B0CA0"/>
    <w:rsid w:val="009C5B34"/>
    <w:rsid w:val="009C7059"/>
    <w:rsid w:val="009C734B"/>
    <w:rsid w:val="009D2601"/>
    <w:rsid w:val="009D5EB8"/>
    <w:rsid w:val="009E0751"/>
    <w:rsid w:val="009E0D1A"/>
    <w:rsid w:val="009E24EC"/>
    <w:rsid w:val="009F0060"/>
    <w:rsid w:val="009F06EF"/>
    <w:rsid w:val="009F1F1A"/>
    <w:rsid w:val="009F30D4"/>
    <w:rsid w:val="009F6731"/>
    <w:rsid w:val="00A01613"/>
    <w:rsid w:val="00A02630"/>
    <w:rsid w:val="00A13FFB"/>
    <w:rsid w:val="00A1487F"/>
    <w:rsid w:val="00A216DD"/>
    <w:rsid w:val="00A24C0A"/>
    <w:rsid w:val="00A34E7A"/>
    <w:rsid w:val="00A4444B"/>
    <w:rsid w:val="00A44770"/>
    <w:rsid w:val="00A44F48"/>
    <w:rsid w:val="00A47960"/>
    <w:rsid w:val="00A606B2"/>
    <w:rsid w:val="00A621F4"/>
    <w:rsid w:val="00A6238B"/>
    <w:rsid w:val="00A64E55"/>
    <w:rsid w:val="00A66C98"/>
    <w:rsid w:val="00A70BB6"/>
    <w:rsid w:val="00A74CB2"/>
    <w:rsid w:val="00A75BB7"/>
    <w:rsid w:val="00A75E20"/>
    <w:rsid w:val="00A7679A"/>
    <w:rsid w:val="00A76870"/>
    <w:rsid w:val="00A76E75"/>
    <w:rsid w:val="00A77E33"/>
    <w:rsid w:val="00A809ED"/>
    <w:rsid w:val="00A8272E"/>
    <w:rsid w:val="00A83710"/>
    <w:rsid w:val="00A859A6"/>
    <w:rsid w:val="00A86CE4"/>
    <w:rsid w:val="00A9693C"/>
    <w:rsid w:val="00A97400"/>
    <w:rsid w:val="00AA3347"/>
    <w:rsid w:val="00AA494E"/>
    <w:rsid w:val="00AA5ADF"/>
    <w:rsid w:val="00AB2F33"/>
    <w:rsid w:val="00AB3344"/>
    <w:rsid w:val="00AB4AB3"/>
    <w:rsid w:val="00AB5FCE"/>
    <w:rsid w:val="00AB6B32"/>
    <w:rsid w:val="00AC1197"/>
    <w:rsid w:val="00AD0291"/>
    <w:rsid w:val="00AD0C3B"/>
    <w:rsid w:val="00AD411D"/>
    <w:rsid w:val="00AD618E"/>
    <w:rsid w:val="00AE0821"/>
    <w:rsid w:val="00AE343C"/>
    <w:rsid w:val="00AE7B78"/>
    <w:rsid w:val="00AF1084"/>
    <w:rsid w:val="00AF385A"/>
    <w:rsid w:val="00AF55C4"/>
    <w:rsid w:val="00B00FE4"/>
    <w:rsid w:val="00B036C2"/>
    <w:rsid w:val="00B05542"/>
    <w:rsid w:val="00B0790A"/>
    <w:rsid w:val="00B10F1D"/>
    <w:rsid w:val="00B13205"/>
    <w:rsid w:val="00B16EDD"/>
    <w:rsid w:val="00B2142B"/>
    <w:rsid w:val="00B256EB"/>
    <w:rsid w:val="00B26571"/>
    <w:rsid w:val="00B303CE"/>
    <w:rsid w:val="00B3117F"/>
    <w:rsid w:val="00B34DCF"/>
    <w:rsid w:val="00B360E5"/>
    <w:rsid w:val="00B414DC"/>
    <w:rsid w:val="00B43640"/>
    <w:rsid w:val="00B46303"/>
    <w:rsid w:val="00B50F21"/>
    <w:rsid w:val="00B55BE9"/>
    <w:rsid w:val="00B61964"/>
    <w:rsid w:val="00B63FB3"/>
    <w:rsid w:val="00B66D88"/>
    <w:rsid w:val="00B66ED5"/>
    <w:rsid w:val="00B720EE"/>
    <w:rsid w:val="00B73394"/>
    <w:rsid w:val="00B80906"/>
    <w:rsid w:val="00B825E4"/>
    <w:rsid w:val="00B86BDA"/>
    <w:rsid w:val="00B86D42"/>
    <w:rsid w:val="00B94384"/>
    <w:rsid w:val="00B96B14"/>
    <w:rsid w:val="00B96F3F"/>
    <w:rsid w:val="00BB1815"/>
    <w:rsid w:val="00BB20D2"/>
    <w:rsid w:val="00BB249D"/>
    <w:rsid w:val="00BC040F"/>
    <w:rsid w:val="00BC217D"/>
    <w:rsid w:val="00BC6C3A"/>
    <w:rsid w:val="00BC7953"/>
    <w:rsid w:val="00BD5C9E"/>
    <w:rsid w:val="00BD72BF"/>
    <w:rsid w:val="00BE3992"/>
    <w:rsid w:val="00C011A1"/>
    <w:rsid w:val="00C03039"/>
    <w:rsid w:val="00C0390C"/>
    <w:rsid w:val="00C06958"/>
    <w:rsid w:val="00C07F2F"/>
    <w:rsid w:val="00C1058B"/>
    <w:rsid w:val="00C169E3"/>
    <w:rsid w:val="00C20A3A"/>
    <w:rsid w:val="00C20AD3"/>
    <w:rsid w:val="00C21F1B"/>
    <w:rsid w:val="00C261F3"/>
    <w:rsid w:val="00C4098B"/>
    <w:rsid w:val="00C40CC2"/>
    <w:rsid w:val="00C4135A"/>
    <w:rsid w:val="00C455E7"/>
    <w:rsid w:val="00C506A8"/>
    <w:rsid w:val="00C51A4B"/>
    <w:rsid w:val="00C53044"/>
    <w:rsid w:val="00C56D9D"/>
    <w:rsid w:val="00C60301"/>
    <w:rsid w:val="00C61CD4"/>
    <w:rsid w:val="00C67650"/>
    <w:rsid w:val="00C73C58"/>
    <w:rsid w:val="00C80B78"/>
    <w:rsid w:val="00C80DA2"/>
    <w:rsid w:val="00C8158A"/>
    <w:rsid w:val="00C83738"/>
    <w:rsid w:val="00C875DC"/>
    <w:rsid w:val="00C909D9"/>
    <w:rsid w:val="00CB4B2D"/>
    <w:rsid w:val="00CB5EC0"/>
    <w:rsid w:val="00CB5F1B"/>
    <w:rsid w:val="00CC1455"/>
    <w:rsid w:val="00CC4E77"/>
    <w:rsid w:val="00CC5198"/>
    <w:rsid w:val="00CC5C22"/>
    <w:rsid w:val="00CF40E2"/>
    <w:rsid w:val="00CF492D"/>
    <w:rsid w:val="00D05733"/>
    <w:rsid w:val="00D06263"/>
    <w:rsid w:val="00D073D2"/>
    <w:rsid w:val="00D134C1"/>
    <w:rsid w:val="00D14FE5"/>
    <w:rsid w:val="00D215FB"/>
    <w:rsid w:val="00D245E2"/>
    <w:rsid w:val="00D24A47"/>
    <w:rsid w:val="00D24F59"/>
    <w:rsid w:val="00D27C0E"/>
    <w:rsid w:val="00D370B2"/>
    <w:rsid w:val="00D377E5"/>
    <w:rsid w:val="00D406DC"/>
    <w:rsid w:val="00D507FC"/>
    <w:rsid w:val="00D508B8"/>
    <w:rsid w:val="00D527FA"/>
    <w:rsid w:val="00D56742"/>
    <w:rsid w:val="00D71F04"/>
    <w:rsid w:val="00D76A1A"/>
    <w:rsid w:val="00D76E42"/>
    <w:rsid w:val="00D83564"/>
    <w:rsid w:val="00D9206A"/>
    <w:rsid w:val="00D92F47"/>
    <w:rsid w:val="00D95FA2"/>
    <w:rsid w:val="00DA0168"/>
    <w:rsid w:val="00DA074E"/>
    <w:rsid w:val="00DA28D2"/>
    <w:rsid w:val="00DA44E8"/>
    <w:rsid w:val="00DA50E2"/>
    <w:rsid w:val="00DB19C3"/>
    <w:rsid w:val="00DB39DB"/>
    <w:rsid w:val="00DB60D1"/>
    <w:rsid w:val="00DB6234"/>
    <w:rsid w:val="00DB6E2F"/>
    <w:rsid w:val="00DC1228"/>
    <w:rsid w:val="00DC3885"/>
    <w:rsid w:val="00DD3287"/>
    <w:rsid w:val="00DD4C46"/>
    <w:rsid w:val="00DD7732"/>
    <w:rsid w:val="00DE1949"/>
    <w:rsid w:val="00DE1956"/>
    <w:rsid w:val="00DE1999"/>
    <w:rsid w:val="00DE1BB7"/>
    <w:rsid w:val="00DE5C33"/>
    <w:rsid w:val="00DE6A02"/>
    <w:rsid w:val="00DE770E"/>
    <w:rsid w:val="00DF4852"/>
    <w:rsid w:val="00DF7128"/>
    <w:rsid w:val="00DF7C6E"/>
    <w:rsid w:val="00E0231F"/>
    <w:rsid w:val="00E047D2"/>
    <w:rsid w:val="00E06336"/>
    <w:rsid w:val="00E14C4B"/>
    <w:rsid w:val="00E15980"/>
    <w:rsid w:val="00E1645B"/>
    <w:rsid w:val="00E16905"/>
    <w:rsid w:val="00E16F41"/>
    <w:rsid w:val="00E21777"/>
    <w:rsid w:val="00E220E7"/>
    <w:rsid w:val="00E410DD"/>
    <w:rsid w:val="00E421F8"/>
    <w:rsid w:val="00E4376E"/>
    <w:rsid w:val="00E50472"/>
    <w:rsid w:val="00E51505"/>
    <w:rsid w:val="00E60DBA"/>
    <w:rsid w:val="00E630C6"/>
    <w:rsid w:val="00E67B3E"/>
    <w:rsid w:val="00E70117"/>
    <w:rsid w:val="00E705FB"/>
    <w:rsid w:val="00E71B70"/>
    <w:rsid w:val="00E73C44"/>
    <w:rsid w:val="00E77AA7"/>
    <w:rsid w:val="00E811F0"/>
    <w:rsid w:val="00E837EA"/>
    <w:rsid w:val="00E83934"/>
    <w:rsid w:val="00E9163E"/>
    <w:rsid w:val="00E959A8"/>
    <w:rsid w:val="00E96949"/>
    <w:rsid w:val="00E97C8C"/>
    <w:rsid w:val="00EA5B0F"/>
    <w:rsid w:val="00EA6945"/>
    <w:rsid w:val="00EA6F1B"/>
    <w:rsid w:val="00EB0978"/>
    <w:rsid w:val="00EB2969"/>
    <w:rsid w:val="00EB3157"/>
    <w:rsid w:val="00EB626B"/>
    <w:rsid w:val="00EC23C0"/>
    <w:rsid w:val="00EC6A00"/>
    <w:rsid w:val="00ED19A4"/>
    <w:rsid w:val="00ED2B02"/>
    <w:rsid w:val="00ED2D5D"/>
    <w:rsid w:val="00ED57C8"/>
    <w:rsid w:val="00ED7CD5"/>
    <w:rsid w:val="00EF15B4"/>
    <w:rsid w:val="00F00FBD"/>
    <w:rsid w:val="00F031C4"/>
    <w:rsid w:val="00F06554"/>
    <w:rsid w:val="00F06D5E"/>
    <w:rsid w:val="00F14676"/>
    <w:rsid w:val="00F20077"/>
    <w:rsid w:val="00F21F14"/>
    <w:rsid w:val="00F2314D"/>
    <w:rsid w:val="00F23A9B"/>
    <w:rsid w:val="00F34968"/>
    <w:rsid w:val="00F36FD9"/>
    <w:rsid w:val="00F4308D"/>
    <w:rsid w:val="00F466E4"/>
    <w:rsid w:val="00F46827"/>
    <w:rsid w:val="00F504D0"/>
    <w:rsid w:val="00F55218"/>
    <w:rsid w:val="00F563AF"/>
    <w:rsid w:val="00F656E2"/>
    <w:rsid w:val="00F71613"/>
    <w:rsid w:val="00F72B72"/>
    <w:rsid w:val="00F72CCC"/>
    <w:rsid w:val="00F75ABA"/>
    <w:rsid w:val="00F76366"/>
    <w:rsid w:val="00F875F8"/>
    <w:rsid w:val="00F91785"/>
    <w:rsid w:val="00F920C8"/>
    <w:rsid w:val="00F95580"/>
    <w:rsid w:val="00F96672"/>
    <w:rsid w:val="00FA0448"/>
    <w:rsid w:val="00FA0A98"/>
    <w:rsid w:val="00FA6908"/>
    <w:rsid w:val="00FA7EEC"/>
    <w:rsid w:val="00FB6714"/>
    <w:rsid w:val="00FB6EC2"/>
    <w:rsid w:val="00FC1372"/>
    <w:rsid w:val="00FD2F17"/>
    <w:rsid w:val="00FD31F6"/>
    <w:rsid w:val="00FD4B79"/>
    <w:rsid w:val="00FD72DB"/>
    <w:rsid w:val="00FD7B9F"/>
    <w:rsid w:val="00FE059E"/>
    <w:rsid w:val="00FE0705"/>
    <w:rsid w:val="00FE1506"/>
    <w:rsid w:val="00FE2905"/>
    <w:rsid w:val="00FF23F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right="-1"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"/>
    <w:basedOn w:val="a"/>
    <w:pPr>
      <w:ind w:right="-1"/>
      <w:jc w:val="center"/>
    </w:pPr>
    <w:rPr>
      <w:b/>
      <w:sz w:val="40"/>
    </w:rPr>
  </w:style>
  <w:style w:type="paragraph" w:styleId="20">
    <w:name w:val="Body Text 2"/>
    <w:basedOn w:val="a"/>
    <w:pPr>
      <w:ind w:right="-1"/>
      <w:jc w:val="center"/>
    </w:pPr>
    <w:rPr>
      <w:rFonts w:ascii="Arial" w:hAnsi="Arial" w:cs="Arial"/>
      <w:b/>
      <w:sz w:val="28"/>
    </w:rPr>
  </w:style>
  <w:style w:type="paragraph" w:styleId="a8">
    <w:name w:val="Body Text Indent"/>
    <w:basedOn w:val="a"/>
    <w:pPr>
      <w:ind w:firstLine="567"/>
      <w:jc w:val="both"/>
    </w:pPr>
    <w:rPr>
      <w:sz w:val="26"/>
    </w:rPr>
  </w:style>
  <w:style w:type="paragraph" w:styleId="21">
    <w:name w:val="Body Text Indent 2"/>
    <w:basedOn w:val="a"/>
    <w:pPr>
      <w:ind w:left="567"/>
      <w:jc w:val="both"/>
    </w:pPr>
    <w:rPr>
      <w:bCs/>
      <w:sz w:val="26"/>
    </w:rPr>
  </w:style>
  <w:style w:type="paragraph" w:styleId="30">
    <w:name w:val="Body Text Indent 3"/>
    <w:basedOn w:val="a"/>
    <w:pPr>
      <w:ind w:firstLine="567"/>
      <w:jc w:val="both"/>
    </w:pPr>
    <w:rPr>
      <w:b/>
      <w:sz w:val="26"/>
    </w:rPr>
  </w:style>
  <w:style w:type="paragraph" w:styleId="a9">
    <w:name w:val="Balloon Text"/>
    <w:basedOn w:val="a"/>
    <w:link w:val="aa"/>
    <w:rsid w:val="00CC5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C5C2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B3B9E"/>
    <w:pPr>
      <w:ind w:left="720"/>
      <w:contextualSpacing/>
    </w:pPr>
  </w:style>
  <w:style w:type="paragraph" w:customStyle="1" w:styleId="ac">
    <w:name w:val="Знак"/>
    <w:basedOn w:val="a"/>
    <w:rsid w:val="00B05542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974A95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7F27AA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F2314D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AB3344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F4673"/>
  </w:style>
  <w:style w:type="paragraph" w:customStyle="1" w:styleId="af1">
    <w:name w:val="Знак"/>
    <w:basedOn w:val="a"/>
    <w:rsid w:val="005104BD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8B4518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 Знак"/>
    <w:basedOn w:val="a"/>
    <w:rsid w:val="00C4098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right="-1"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"/>
    <w:basedOn w:val="a"/>
    <w:pPr>
      <w:ind w:right="-1"/>
      <w:jc w:val="center"/>
    </w:pPr>
    <w:rPr>
      <w:b/>
      <w:sz w:val="40"/>
    </w:rPr>
  </w:style>
  <w:style w:type="paragraph" w:styleId="20">
    <w:name w:val="Body Text 2"/>
    <w:basedOn w:val="a"/>
    <w:pPr>
      <w:ind w:right="-1"/>
      <w:jc w:val="center"/>
    </w:pPr>
    <w:rPr>
      <w:rFonts w:ascii="Arial" w:hAnsi="Arial" w:cs="Arial"/>
      <w:b/>
      <w:sz w:val="28"/>
    </w:rPr>
  </w:style>
  <w:style w:type="paragraph" w:styleId="a8">
    <w:name w:val="Body Text Indent"/>
    <w:basedOn w:val="a"/>
    <w:pPr>
      <w:ind w:firstLine="567"/>
      <w:jc w:val="both"/>
    </w:pPr>
    <w:rPr>
      <w:sz w:val="26"/>
    </w:rPr>
  </w:style>
  <w:style w:type="paragraph" w:styleId="21">
    <w:name w:val="Body Text Indent 2"/>
    <w:basedOn w:val="a"/>
    <w:pPr>
      <w:ind w:left="567"/>
      <w:jc w:val="both"/>
    </w:pPr>
    <w:rPr>
      <w:bCs/>
      <w:sz w:val="26"/>
    </w:rPr>
  </w:style>
  <w:style w:type="paragraph" w:styleId="30">
    <w:name w:val="Body Text Indent 3"/>
    <w:basedOn w:val="a"/>
    <w:pPr>
      <w:ind w:firstLine="567"/>
      <w:jc w:val="both"/>
    </w:pPr>
    <w:rPr>
      <w:b/>
      <w:sz w:val="26"/>
    </w:rPr>
  </w:style>
  <w:style w:type="paragraph" w:styleId="a9">
    <w:name w:val="Balloon Text"/>
    <w:basedOn w:val="a"/>
    <w:link w:val="aa"/>
    <w:rsid w:val="00CC5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C5C2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B3B9E"/>
    <w:pPr>
      <w:ind w:left="720"/>
      <w:contextualSpacing/>
    </w:pPr>
  </w:style>
  <w:style w:type="paragraph" w:customStyle="1" w:styleId="ac">
    <w:name w:val="Знак"/>
    <w:basedOn w:val="a"/>
    <w:rsid w:val="00B05542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974A95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7F27AA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F2314D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AB3344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F4673"/>
  </w:style>
  <w:style w:type="paragraph" w:customStyle="1" w:styleId="af1">
    <w:name w:val="Знак"/>
    <w:basedOn w:val="a"/>
    <w:rsid w:val="005104BD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8B4518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 Знак"/>
    <w:basedOn w:val="a"/>
    <w:rsid w:val="00C4098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4573C027690D0A7DBA34A4B102A009DC7580ED7B7A68F0740E9B934EE90141B033B57AED662C54GA29Q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36F6-A190-490C-82C3-4534C617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7</Pages>
  <Words>1919</Words>
  <Characters>12056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71</cp:revision>
  <cp:lastPrinted>2016-12-29T09:06:00Z</cp:lastPrinted>
  <dcterms:created xsi:type="dcterms:W3CDTF">2013-11-08T14:23:00Z</dcterms:created>
  <dcterms:modified xsi:type="dcterms:W3CDTF">2016-12-29T09:36:00Z</dcterms:modified>
</cp:coreProperties>
</file>