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97" w:rsidRPr="00351E9F" w:rsidRDefault="00B57097" w:rsidP="00B57097">
      <w:pPr>
        <w:spacing w:after="0" w:line="276" w:lineRule="auto"/>
        <w:jc w:val="center"/>
        <w:rPr>
          <w:rFonts w:ascii="Arial Narrow" w:hAnsi="Arial Narrow" w:cs="Times New Roman"/>
          <w:b/>
          <w:color w:val="2F5496" w:themeColor="accent5" w:themeShade="BF"/>
          <w:sz w:val="32"/>
          <w:szCs w:val="32"/>
        </w:rPr>
      </w:pPr>
      <w:r w:rsidRPr="00351E9F">
        <w:rPr>
          <w:rFonts w:ascii="Arial Narrow" w:hAnsi="Arial Narrow" w:cs="Times New Roman"/>
          <w:b/>
          <w:color w:val="2F5496" w:themeColor="accent5" w:themeShade="BF"/>
          <w:sz w:val="32"/>
          <w:szCs w:val="32"/>
        </w:rPr>
        <w:t xml:space="preserve">Информация о качестве обслуживания потребителей услуг </w:t>
      </w:r>
    </w:p>
    <w:p w:rsidR="00046631" w:rsidRPr="00351E9F" w:rsidRDefault="00E63D9E" w:rsidP="00B57097">
      <w:pPr>
        <w:spacing w:after="0" w:line="276" w:lineRule="auto"/>
        <w:jc w:val="center"/>
        <w:rPr>
          <w:rFonts w:ascii="Arial Narrow" w:hAnsi="Arial Narrow" w:cs="Times New Roman"/>
          <w:b/>
          <w:color w:val="2F5496" w:themeColor="accent5" w:themeShade="BF"/>
          <w:sz w:val="32"/>
          <w:szCs w:val="32"/>
        </w:rPr>
      </w:pPr>
      <w:r w:rsidRPr="00351E9F">
        <w:rPr>
          <w:rFonts w:ascii="Arial Narrow" w:hAnsi="Arial Narrow" w:cs="Times New Roman"/>
          <w:b/>
          <w:color w:val="2F5496" w:themeColor="accent5" w:themeShade="BF"/>
          <w:sz w:val="32"/>
          <w:szCs w:val="32"/>
        </w:rPr>
        <w:t>АО «Янтарьэнерго» за 201</w:t>
      </w:r>
      <w:r w:rsidR="00351E9F" w:rsidRPr="00351E9F">
        <w:rPr>
          <w:rFonts w:ascii="Arial Narrow" w:hAnsi="Arial Narrow" w:cs="Times New Roman"/>
          <w:b/>
          <w:color w:val="2F5496" w:themeColor="accent5" w:themeShade="BF"/>
          <w:sz w:val="32"/>
          <w:szCs w:val="32"/>
        </w:rPr>
        <w:t>8</w:t>
      </w:r>
      <w:r w:rsidR="00B57097" w:rsidRPr="00351E9F">
        <w:rPr>
          <w:rFonts w:ascii="Arial Narrow" w:hAnsi="Arial Narrow" w:cs="Times New Roman"/>
          <w:b/>
          <w:color w:val="2F5496" w:themeColor="accent5" w:themeShade="BF"/>
          <w:sz w:val="32"/>
          <w:szCs w:val="32"/>
        </w:rPr>
        <w:t xml:space="preserve"> год</w:t>
      </w:r>
    </w:p>
    <w:sdt>
      <w:sdtPr>
        <w:rPr>
          <w:rFonts w:ascii="Arial Narrow" w:eastAsiaTheme="minorHAnsi" w:hAnsi="Arial Narrow" w:cstheme="minorBidi"/>
          <w:color w:val="auto"/>
          <w:sz w:val="26"/>
          <w:szCs w:val="26"/>
          <w:lang w:eastAsia="en-US"/>
        </w:rPr>
        <w:id w:val="-1803531425"/>
        <w:docPartObj>
          <w:docPartGallery w:val="Table of Contents"/>
          <w:docPartUnique/>
        </w:docPartObj>
      </w:sdtPr>
      <w:sdtEndPr>
        <w:rPr>
          <w:b/>
          <w:bCs/>
        </w:rPr>
      </w:sdtEndPr>
      <w:sdtContent>
        <w:p w:rsidR="00351E9F" w:rsidRPr="00164A70" w:rsidRDefault="00351E9F">
          <w:pPr>
            <w:pStyle w:val="af0"/>
            <w:rPr>
              <w:rFonts w:ascii="Arial Narrow" w:hAnsi="Arial Narrow"/>
              <w:sz w:val="26"/>
              <w:szCs w:val="26"/>
            </w:rPr>
          </w:pPr>
        </w:p>
        <w:p w:rsidR="002B0F57" w:rsidRDefault="002B0F57">
          <w:pPr>
            <w:pStyle w:val="12"/>
            <w:rPr>
              <w:rFonts w:asciiTheme="minorHAnsi" w:hAnsiTheme="minorHAnsi" w:cstheme="minorBidi"/>
              <w:b w:val="0"/>
            </w:rPr>
          </w:pPr>
          <w:r>
            <w:rPr>
              <w:b w:val="0"/>
              <w:sz w:val="26"/>
              <w:szCs w:val="26"/>
            </w:rPr>
            <w:fldChar w:fldCharType="begin"/>
          </w:r>
          <w:r>
            <w:rPr>
              <w:b w:val="0"/>
              <w:sz w:val="26"/>
              <w:szCs w:val="26"/>
            </w:rPr>
            <w:instrText xml:space="preserve"> TOC \o "1-3" \h \z \u </w:instrText>
          </w:r>
          <w:r>
            <w:rPr>
              <w:b w:val="0"/>
              <w:sz w:val="26"/>
              <w:szCs w:val="26"/>
            </w:rPr>
            <w:fldChar w:fldCharType="separate"/>
          </w:r>
          <w:hyperlink w:anchor="_Toc4067637" w:history="1">
            <w:r w:rsidRPr="00017D67">
              <w:rPr>
                <w:rStyle w:val="af1"/>
              </w:rPr>
              <w:t>1.</w:t>
            </w:r>
            <w:r>
              <w:rPr>
                <w:rFonts w:asciiTheme="minorHAnsi" w:hAnsiTheme="minorHAnsi" w:cstheme="minorBidi"/>
                <w:b w:val="0"/>
              </w:rPr>
              <w:tab/>
            </w:r>
            <w:r w:rsidRPr="00017D67">
              <w:rPr>
                <w:rStyle w:val="af1"/>
              </w:rPr>
              <w:t>Общая информация о сетевой организации</w:t>
            </w:r>
            <w:r>
              <w:rPr>
                <w:webHidden/>
              </w:rPr>
              <w:tab/>
            </w:r>
            <w:r>
              <w:rPr>
                <w:webHidden/>
              </w:rPr>
              <w:fldChar w:fldCharType="begin"/>
            </w:r>
            <w:r>
              <w:rPr>
                <w:webHidden/>
              </w:rPr>
              <w:instrText xml:space="preserve"> PAGEREF _Toc4067637 \h </w:instrText>
            </w:r>
            <w:r>
              <w:rPr>
                <w:webHidden/>
              </w:rPr>
            </w:r>
            <w:r>
              <w:rPr>
                <w:webHidden/>
              </w:rPr>
              <w:fldChar w:fldCharType="separate"/>
            </w:r>
            <w:r>
              <w:rPr>
                <w:webHidden/>
              </w:rPr>
              <w:t>1</w:t>
            </w:r>
            <w:r>
              <w:rPr>
                <w:webHidden/>
              </w:rPr>
              <w:fldChar w:fldCharType="end"/>
            </w:r>
          </w:hyperlink>
        </w:p>
        <w:p w:rsidR="002B0F57" w:rsidRDefault="00975B60">
          <w:pPr>
            <w:pStyle w:val="22"/>
            <w:rPr>
              <w:rFonts w:cstheme="minorBidi"/>
              <w:noProof/>
            </w:rPr>
          </w:pPr>
          <w:hyperlink w:anchor="_Toc4067638" w:history="1">
            <w:r w:rsidR="002B0F57" w:rsidRPr="00017D67">
              <w:rPr>
                <w:rStyle w:val="af1"/>
                <w:rFonts w:ascii="Arial Narrow" w:hAnsi="Arial Narrow"/>
                <w:noProof/>
              </w:rPr>
              <w:t>1.1.</w:t>
            </w:r>
            <w:r w:rsidR="002B0F57">
              <w:rPr>
                <w:rFonts w:cstheme="minorBidi"/>
                <w:noProof/>
              </w:rPr>
              <w:tab/>
            </w:r>
            <w:r w:rsidR="002B0F57" w:rsidRPr="00017D67">
              <w:rPr>
                <w:rStyle w:val="af1"/>
                <w:rFonts w:ascii="Arial Narrow" w:hAnsi="Arial Narrow"/>
                <w:noProof/>
              </w:rPr>
              <w:t>Количество потребителей услуг АО «Янтарьэнерго»:</w:t>
            </w:r>
            <w:r w:rsidR="002B0F57">
              <w:rPr>
                <w:noProof/>
                <w:webHidden/>
              </w:rPr>
              <w:tab/>
            </w:r>
            <w:r w:rsidR="002B0F57">
              <w:rPr>
                <w:noProof/>
                <w:webHidden/>
              </w:rPr>
              <w:fldChar w:fldCharType="begin"/>
            </w:r>
            <w:r w:rsidR="002B0F57">
              <w:rPr>
                <w:noProof/>
                <w:webHidden/>
              </w:rPr>
              <w:instrText xml:space="preserve"> PAGEREF _Toc4067638 \h </w:instrText>
            </w:r>
            <w:r w:rsidR="002B0F57">
              <w:rPr>
                <w:noProof/>
                <w:webHidden/>
              </w:rPr>
            </w:r>
            <w:r w:rsidR="002B0F57">
              <w:rPr>
                <w:noProof/>
                <w:webHidden/>
              </w:rPr>
              <w:fldChar w:fldCharType="separate"/>
            </w:r>
            <w:r w:rsidR="002B0F57">
              <w:rPr>
                <w:noProof/>
                <w:webHidden/>
              </w:rPr>
              <w:t>2</w:t>
            </w:r>
            <w:r w:rsidR="002B0F57">
              <w:rPr>
                <w:noProof/>
                <w:webHidden/>
              </w:rPr>
              <w:fldChar w:fldCharType="end"/>
            </w:r>
          </w:hyperlink>
        </w:p>
        <w:p w:rsidR="002B0F57" w:rsidRDefault="00975B60">
          <w:pPr>
            <w:pStyle w:val="22"/>
            <w:rPr>
              <w:rFonts w:cstheme="minorBidi"/>
              <w:noProof/>
            </w:rPr>
          </w:pPr>
          <w:hyperlink w:anchor="_Toc4067639" w:history="1">
            <w:r w:rsidR="002B0F57" w:rsidRPr="00017D67">
              <w:rPr>
                <w:rStyle w:val="af1"/>
                <w:rFonts w:ascii="Arial Narrow" w:hAnsi="Arial Narrow"/>
                <w:noProof/>
              </w:rPr>
              <w:t>1.2.</w:t>
            </w:r>
            <w:r w:rsidR="002B0F57">
              <w:rPr>
                <w:rFonts w:cstheme="minorBidi"/>
                <w:noProof/>
              </w:rPr>
              <w:tab/>
            </w:r>
            <w:r w:rsidR="002B0F57" w:rsidRPr="00017D67">
              <w:rPr>
                <w:rStyle w:val="af1"/>
                <w:rFonts w:ascii="Arial Narrow" w:hAnsi="Arial Narrow"/>
                <w:noProof/>
              </w:rPr>
              <w:t>Количество точек поставки, оборудованных приборами учета:</w:t>
            </w:r>
            <w:r w:rsidR="002B0F57">
              <w:rPr>
                <w:noProof/>
                <w:webHidden/>
              </w:rPr>
              <w:tab/>
            </w:r>
            <w:r w:rsidR="002B0F57">
              <w:rPr>
                <w:noProof/>
                <w:webHidden/>
              </w:rPr>
              <w:fldChar w:fldCharType="begin"/>
            </w:r>
            <w:r w:rsidR="002B0F57">
              <w:rPr>
                <w:noProof/>
                <w:webHidden/>
              </w:rPr>
              <w:instrText xml:space="preserve"> PAGEREF _Toc4067639 \h </w:instrText>
            </w:r>
            <w:r w:rsidR="002B0F57">
              <w:rPr>
                <w:noProof/>
                <w:webHidden/>
              </w:rPr>
            </w:r>
            <w:r w:rsidR="002B0F57">
              <w:rPr>
                <w:noProof/>
                <w:webHidden/>
              </w:rPr>
              <w:fldChar w:fldCharType="separate"/>
            </w:r>
            <w:r w:rsidR="002B0F57">
              <w:rPr>
                <w:noProof/>
                <w:webHidden/>
              </w:rPr>
              <w:t>2</w:t>
            </w:r>
            <w:r w:rsidR="002B0F57">
              <w:rPr>
                <w:noProof/>
                <w:webHidden/>
              </w:rPr>
              <w:fldChar w:fldCharType="end"/>
            </w:r>
          </w:hyperlink>
        </w:p>
        <w:p w:rsidR="002B0F57" w:rsidRDefault="00975B60">
          <w:pPr>
            <w:pStyle w:val="22"/>
            <w:rPr>
              <w:rFonts w:cstheme="minorBidi"/>
              <w:noProof/>
            </w:rPr>
          </w:pPr>
          <w:hyperlink w:anchor="_Toc4067640" w:history="1">
            <w:r w:rsidR="002B0F57" w:rsidRPr="00017D67">
              <w:rPr>
                <w:rStyle w:val="af1"/>
                <w:rFonts w:ascii="Arial Narrow" w:hAnsi="Arial Narrow"/>
                <w:noProof/>
              </w:rPr>
              <w:t>1.3.</w:t>
            </w:r>
            <w:r w:rsidR="002B0F57">
              <w:rPr>
                <w:rFonts w:cstheme="minorBidi"/>
                <w:noProof/>
              </w:rPr>
              <w:tab/>
            </w:r>
            <w:r w:rsidR="002B0F57" w:rsidRPr="00017D67">
              <w:rPr>
                <w:rStyle w:val="af1"/>
                <w:rFonts w:ascii="Arial Narrow" w:hAnsi="Arial Narrow"/>
                <w:noProof/>
              </w:rPr>
              <w:t>Информация об объектах электросетевого хозяйства:</w:t>
            </w:r>
            <w:r w:rsidR="002B0F57">
              <w:rPr>
                <w:noProof/>
                <w:webHidden/>
              </w:rPr>
              <w:tab/>
            </w:r>
            <w:r w:rsidR="002B0F57">
              <w:rPr>
                <w:noProof/>
                <w:webHidden/>
              </w:rPr>
              <w:fldChar w:fldCharType="begin"/>
            </w:r>
            <w:r w:rsidR="002B0F57">
              <w:rPr>
                <w:noProof/>
                <w:webHidden/>
              </w:rPr>
              <w:instrText xml:space="preserve"> PAGEREF _Toc4067640 \h </w:instrText>
            </w:r>
            <w:r w:rsidR="002B0F57">
              <w:rPr>
                <w:noProof/>
                <w:webHidden/>
              </w:rPr>
            </w:r>
            <w:r w:rsidR="002B0F57">
              <w:rPr>
                <w:noProof/>
                <w:webHidden/>
              </w:rPr>
              <w:fldChar w:fldCharType="separate"/>
            </w:r>
            <w:r w:rsidR="002B0F57">
              <w:rPr>
                <w:noProof/>
                <w:webHidden/>
              </w:rPr>
              <w:t>2</w:t>
            </w:r>
            <w:r w:rsidR="002B0F57">
              <w:rPr>
                <w:noProof/>
                <w:webHidden/>
              </w:rPr>
              <w:fldChar w:fldCharType="end"/>
            </w:r>
          </w:hyperlink>
        </w:p>
        <w:p w:rsidR="002B0F57" w:rsidRDefault="00975B60">
          <w:pPr>
            <w:pStyle w:val="22"/>
            <w:rPr>
              <w:rFonts w:cstheme="minorBidi"/>
              <w:noProof/>
            </w:rPr>
          </w:pPr>
          <w:hyperlink w:anchor="_Toc4067641" w:history="1">
            <w:r w:rsidR="002B0F57" w:rsidRPr="00017D67">
              <w:rPr>
                <w:rStyle w:val="af1"/>
                <w:rFonts w:ascii="Arial Narrow" w:hAnsi="Arial Narrow"/>
                <w:noProof/>
              </w:rPr>
              <w:t>1.4.</w:t>
            </w:r>
            <w:r w:rsidR="002B0F57">
              <w:rPr>
                <w:rFonts w:cstheme="minorBidi"/>
                <w:noProof/>
              </w:rPr>
              <w:tab/>
            </w:r>
            <w:r w:rsidR="002B0F57" w:rsidRPr="00017D67">
              <w:rPr>
                <w:rStyle w:val="af1"/>
                <w:rFonts w:ascii="Arial Narrow" w:hAnsi="Arial Narrow"/>
                <w:noProof/>
              </w:rPr>
              <w:t>Уровень физического износа объектов электросетевого хозяйства:</w:t>
            </w:r>
            <w:r w:rsidR="002B0F57">
              <w:rPr>
                <w:noProof/>
                <w:webHidden/>
              </w:rPr>
              <w:tab/>
            </w:r>
            <w:r w:rsidR="002B0F57">
              <w:rPr>
                <w:noProof/>
                <w:webHidden/>
              </w:rPr>
              <w:fldChar w:fldCharType="begin"/>
            </w:r>
            <w:r w:rsidR="002B0F57">
              <w:rPr>
                <w:noProof/>
                <w:webHidden/>
              </w:rPr>
              <w:instrText xml:space="preserve"> PAGEREF _Toc4067641 \h </w:instrText>
            </w:r>
            <w:r w:rsidR="002B0F57">
              <w:rPr>
                <w:noProof/>
                <w:webHidden/>
              </w:rPr>
            </w:r>
            <w:r w:rsidR="002B0F57">
              <w:rPr>
                <w:noProof/>
                <w:webHidden/>
              </w:rPr>
              <w:fldChar w:fldCharType="separate"/>
            </w:r>
            <w:r w:rsidR="002B0F57">
              <w:rPr>
                <w:noProof/>
                <w:webHidden/>
              </w:rPr>
              <w:t>3</w:t>
            </w:r>
            <w:r w:rsidR="002B0F57">
              <w:rPr>
                <w:noProof/>
                <w:webHidden/>
              </w:rPr>
              <w:fldChar w:fldCharType="end"/>
            </w:r>
          </w:hyperlink>
        </w:p>
        <w:p w:rsidR="002B0F57" w:rsidRDefault="00975B60">
          <w:pPr>
            <w:pStyle w:val="12"/>
            <w:rPr>
              <w:rFonts w:asciiTheme="minorHAnsi" w:hAnsiTheme="minorHAnsi" w:cstheme="minorBidi"/>
              <w:b w:val="0"/>
            </w:rPr>
          </w:pPr>
          <w:hyperlink w:anchor="_Toc4067642" w:history="1">
            <w:r w:rsidR="002B0F57" w:rsidRPr="00017D67">
              <w:rPr>
                <w:rStyle w:val="af1"/>
              </w:rPr>
              <w:t>2.</w:t>
            </w:r>
            <w:r w:rsidR="002B0F57">
              <w:rPr>
                <w:rFonts w:asciiTheme="minorHAnsi" w:hAnsiTheme="minorHAnsi" w:cstheme="minorBidi"/>
                <w:b w:val="0"/>
              </w:rPr>
              <w:tab/>
            </w:r>
            <w:r w:rsidR="002B0F57" w:rsidRPr="00017D67">
              <w:rPr>
                <w:rStyle w:val="af1"/>
              </w:rPr>
              <w:t>Информация о качестве услуг по передаче электрической энергии</w:t>
            </w:r>
            <w:r w:rsidR="002B0F57">
              <w:rPr>
                <w:webHidden/>
              </w:rPr>
              <w:tab/>
            </w:r>
            <w:r w:rsidR="002B0F57">
              <w:rPr>
                <w:webHidden/>
              </w:rPr>
              <w:fldChar w:fldCharType="begin"/>
            </w:r>
            <w:r w:rsidR="002B0F57">
              <w:rPr>
                <w:webHidden/>
              </w:rPr>
              <w:instrText xml:space="preserve"> PAGEREF _Toc4067642 \h </w:instrText>
            </w:r>
            <w:r w:rsidR="002B0F57">
              <w:rPr>
                <w:webHidden/>
              </w:rPr>
            </w:r>
            <w:r w:rsidR="002B0F57">
              <w:rPr>
                <w:webHidden/>
              </w:rPr>
              <w:fldChar w:fldCharType="separate"/>
            </w:r>
            <w:r w:rsidR="002B0F57">
              <w:rPr>
                <w:webHidden/>
              </w:rPr>
              <w:t>3</w:t>
            </w:r>
            <w:r w:rsidR="002B0F57">
              <w:rPr>
                <w:webHidden/>
              </w:rPr>
              <w:fldChar w:fldCharType="end"/>
            </w:r>
          </w:hyperlink>
        </w:p>
        <w:p w:rsidR="002B0F57" w:rsidRDefault="00975B60">
          <w:pPr>
            <w:pStyle w:val="22"/>
            <w:rPr>
              <w:rFonts w:cstheme="minorBidi"/>
              <w:noProof/>
            </w:rPr>
          </w:pPr>
          <w:hyperlink w:anchor="_Toc4067643" w:history="1">
            <w:r w:rsidR="002B0F57" w:rsidRPr="00017D67">
              <w:rPr>
                <w:rStyle w:val="af1"/>
                <w:rFonts w:ascii="Arial Narrow" w:hAnsi="Arial Narrow"/>
                <w:noProof/>
              </w:rPr>
              <w:t>2.1.</w:t>
            </w:r>
            <w:r w:rsidR="002B0F57">
              <w:rPr>
                <w:rFonts w:cstheme="minorBidi"/>
                <w:noProof/>
              </w:rPr>
              <w:tab/>
            </w:r>
            <w:r w:rsidR="002B0F57" w:rsidRPr="00017D67">
              <w:rPr>
                <w:rStyle w:val="af1"/>
                <w:rFonts w:ascii="Arial Narrow" w:hAnsi="Arial Narrow"/>
                <w:noProof/>
              </w:rPr>
              <w:t>Показатели качества услуг по передаче электрической энергии:</w:t>
            </w:r>
            <w:r w:rsidR="002B0F57">
              <w:rPr>
                <w:noProof/>
                <w:webHidden/>
              </w:rPr>
              <w:tab/>
            </w:r>
            <w:r w:rsidR="002B0F57">
              <w:rPr>
                <w:noProof/>
                <w:webHidden/>
              </w:rPr>
              <w:fldChar w:fldCharType="begin"/>
            </w:r>
            <w:r w:rsidR="002B0F57">
              <w:rPr>
                <w:noProof/>
                <w:webHidden/>
              </w:rPr>
              <w:instrText xml:space="preserve"> PAGEREF _Toc4067643 \h </w:instrText>
            </w:r>
            <w:r w:rsidR="002B0F57">
              <w:rPr>
                <w:noProof/>
                <w:webHidden/>
              </w:rPr>
            </w:r>
            <w:r w:rsidR="002B0F57">
              <w:rPr>
                <w:noProof/>
                <w:webHidden/>
              </w:rPr>
              <w:fldChar w:fldCharType="separate"/>
            </w:r>
            <w:r w:rsidR="002B0F57">
              <w:rPr>
                <w:noProof/>
                <w:webHidden/>
              </w:rPr>
              <w:t>4</w:t>
            </w:r>
            <w:r w:rsidR="002B0F57">
              <w:rPr>
                <w:noProof/>
                <w:webHidden/>
              </w:rPr>
              <w:fldChar w:fldCharType="end"/>
            </w:r>
          </w:hyperlink>
        </w:p>
        <w:p w:rsidR="002B0F57" w:rsidRDefault="00975B60">
          <w:pPr>
            <w:pStyle w:val="22"/>
            <w:rPr>
              <w:rFonts w:cstheme="minorBidi"/>
              <w:noProof/>
            </w:rPr>
          </w:pPr>
          <w:hyperlink w:anchor="_Toc4067644" w:history="1">
            <w:r w:rsidR="002B0F57" w:rsidRPr="00017D67">
              <w:rPr>
                <w:rStyle w:val="af1"/>
                <w:rFonts w:ascii="Arial Narrow" w:hAnsi="Arial Narrow"/>
                <w:noProof/>
              </w:rPr>
              <w:t>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r w:rsidR="002B0F57">
              <w:rPr>
                <w:noProof/>
                <w:webHidden/>
              </w:rPr>
              <w:tab/>
            </w:r>
            <w:r w:rsidR="002B0F57">
              <w:rPr>
                <w:noProof/>
                <w:webHidden/>
              </w:rPr>
              <w:fldChar w:fldCharType="begin"/>
            </w:r>
            <w:r w:rsidR="002B0F57">
              <w:rPr>
                <w:noProof/>
                <w:webHidden/>
              </w:rPr>
              <w:instrText xml:space="preserve"> PAGEREF _Toc4067644 \h </w:instrText>
            </w:r>
            <w:r w:rsidR="002B0F57">
              <w:rPr>
                <w:noProof/>
                <w:webHidden/>
              </w:rPr>
            </w:r>
            <w:r w:rsidR="002B0F57">
              <w:rPr>
                <w:noProof/>
                <w:webHidden/>
              </w:rPr>
              <w:fldChar w:fldCharType="separate"/>
            </w:r>
            <w:r w:rsidR="002B0F57">
              <w:rPr>
                <w:noProof/>
                <w:webHidden/>
              </w:rPr>
              <w:t>5</w:t>
            </w:r>
            <w:r w:rsidR="002B0F57">
              <w:rPr>
                <w:noProof/>
                <w:webHidden/>
              </w:rPr>
              <w:fldChar w:fldCharType="end"/>
            </w:r>
          </w:hyperlink>
        </w:p>
        <w:p w:rsidR="002B0F57" w:rsidRDefault="00975B60">
          <w:pPr>
            <w:pStyle w:val="22"/>
            <w:rPr>
              <w:rFonts w:cstheme="minorBidi"/>
              <w:noProof/>
            </w:rPr>
          </w:pPr>
          <w:hyperlink w:anchor="_Toc4067645" w:history="1">
            <w:r w:rsidR="002B0F57" w:rsidRPr="00017D67">
              <w:rPr>
                <w:rStyle w:val="af1"/>
                <w:rFonts w:ascii="Arial Narrow" w:hAnsi="Arial Narrow"/>
                <w:noProof/>
              </w:rPr>
              <w:t>2.3. Мероприятия, выполненные сетевой организацией в целях повышения качества оказания услуг по передаче электрической энергии в 2018 году.</w:t>
            </w:r>
            <w:r w:rsidR="002B0F57">
              <w:rPr>
                <w:noProof/>
                <w:webHidden/>
              </w:rPr>
              <w:tab/>
            </w:r>
            <w:r w:rsidR="002B0F57">
              <w:rPr>
                <w:noProof/>
                <w:webHidden/>
              </w:rPr>
              <w:fldChar w:fldCharType="begin"/>
            </w:r>
            <w:r w:rsidR="002B0F57">
              <w:rPr>
                <w:noProof/>
                <w:webHidden/>
              </w:rPr>
              <w:instrText xml:space="preserve"> PAGEREF _Toc4067645 \h </w:instrText>
            </w:r>
            <w:r w:rsidR="002B0F57">
              <w:rPr>
                <w:noProof/>
                <w:webHidden/>
              </w:rPr>
            </w:r>
            <w:r w:rsidR="002B0F57">
              <w:rPr>
                <w:noProof/>
                <w:webHidden/>
              </w:rPr>
              <w:fldChar w:fldCharType="separate"/>
            </w:r>
            <w:r w:rsidR="002B0F57">
              <w:rPr>
                <w:noProof/>
                <w:webHidden/>
              </w:rPr>
              <w:t>6</w:t>
            </w:r>
            <w:r w:rsidR="002B0F57">
              <w:rPr>
                <w:noProof/>
                <w:webHidden/>
              </w:rPr>
              <w:fldChar w:fldCharType="end"/>
            </w:r>
          </w:hyperlink>
        </w:p>
        <w:p w:rsidR="002B0F57" w:rsidRDefault="00975B60">
          <w:pPr>
            <w:pStyle w:val="22"/>
            <w:rPr>
              <w:rFonts w:cstheme="minorBidi"/>
              <w:noProof/>
            </w:rPr>
          </w:pPr>
          <w:hyperlink w:anchor="_Toc4067646" w:history="1">
            <w:r w:rsidR="002B0F57" w:rsidRPr="00017D67">
              <w:rPr>
                <w:rStyle w:val="af1"/>
                <w:rFonts w:ascii="Arial Narrow" w:hAnsi="Arial Narrow"/>
                <w:noProof/>
              </w:rPr>
              <w:t>2.4. Прочая информация, которую сетевая организация считает целесообразной для включения в отчет, касающаяся качества оказания услуг по передаче электрической энергии.</w:t>
            </w:r>
            <w:r w:rsidR="002B0F57">
              <w:rPr>
                <w:noProof/>
                <w:webHidden/>
              </w:rPr>
              <w:tab/>
            </w:r>
            <w:r w:rsidR="002B0F57">
              <w:rPr>
                <w:noProof/>
                <w:webHidden/>
              </w:rPr>
              <w:fldChar w:fldCharType="begin"/>
            </w:r>
            <w:r w:rsidR="002B0F57">
              <w:rPr>
                <w:noProof/>
                <w:webHidden/>
              </w:rPr>
              <w:instrText xml:space="preserve"> PAGEREF _Toc4067646 \h </w:instrText>
            </w:r>
            <w:r w:rsidR="002B0F57">
              <w:rPr>
                <w:noProof/>
                <w:webHidden/>
              </w:rPr>
            </w:r>
            <w:r w:rsidR="002B0F57">
              <w:rPr>
                <w:noProof/>
                <w:webHidden/>
              </w:rPr>
              <w:fldChar w:fldCharType="separate"/>
            </w:r>
            <w:r w:rsidR="002B0F57">
              <w:rPr>
                <w:noProof/>
                <w:webHidden/>
              </w:rPr>
              <w:t>7</w:t>
            </w:r>
            <w:r w:rsidR="002B0F57">
              <w:rPr>
                <w:noProof/>
                <w:webHidden/>
              </w:rPr>
              <w:fldChar w:fldCharType="end"/>
            </w:r>
          </w:hyperlink>
        </w:p>
        <w:p w:rsidR="002B0F57" w:rsidRDefault="00975B60">
          <w:pPr>
            <w:pStyle w:val="12"/>
            <w:rPr>
              <w:rFonts w:asciiTheme="minorHAnsi" w:hAnsiTheme="minorHAnsi" w:cstheme="minorBidi"/>
              <w:b w:val="0"/>
            </w:rPr>
          </w:pPr>
          <w:hyperlink w:anchor="_Toc4067647" w:history="1">
            <w:r w:rsidR="002B0F57" w:rsidRPr="00017D67">
              <w:rPr>
                <w:rStyle w:val="af1"/>
                <w:color w:val="034990" w:themeColor="hyperlink" w:themeShade="BF"/>
              </w:rPr>
              <w:t>3.</w:t>
            </w:r>
            <w:r w:rsidR="002B0F57">
              <w:rPr>
                <w:rFonts w:asciiTheme="minorHAnsi" w:hAnsiTheme="minorHAnsi" w:cstheme="minorBidi"/>
                <w:b w:val="0"/>
              </w:rPr>
              <w:tab/>
            </w:r>
            <w:r w:rsidR="002B0F57" w:rsidRPr="00017D67">
              <w:rPr>
                <w:rStyle w:val="af1"/>
                <w:color w:val="034990" w:themeColor="hyperlink" w:themeShade="BF"/>
              </w:rPr>
              <w:t>Информация о качестве услуг по технологическому присоединению</w:t>
            </w:r>
            <w:r w:rsidR="002B0F57">
              <w:rPr>
                <w:webHidden/>
              </w:rPr>
              <w:tab/>
            </w:r>
            <w:r w:rsidR="002B0F57">
              <w:rPr>
                <w:webHidden/>
              </w:rPr>
              <w:fldChar w:fldCharType="begin"/>
            </w:r>
            <w:r w:rsidR="002B0F57">
              <w:rPr>
                <w:webHidden/>
              </w:rPr>
              <w:instrText xml:space="preserve"> PAGEREF _Toc4067647 \h </w:instrText>
            </w:r>
            <w:r w:rsidR="002B0F57">
              <w:rPr>
                <w:webHidden/>
              </w:rPr>
            </w:r>
            <w:r w:rsidR="002B0F57">
              <w:rPr>
                <w:webHidden/>
              </w:rPr>
              <w:fldChar w:fldCharType="separate"/>
            </w:r>
            <w:r w:rsidR="002B0F57">
              <w:rPr>
                <w:webHidden/>
              </w:rPr>
              <w:t>8</w:t>
            </w:r>
            <w:r w:rsidR="002B0F57">
              <w:rPr>
                <w:webHidden/>
              </w:rPr>
              <w:fldChar w:fldCharType="end"/>
            </w:r>
          </w:hyperlink>
        </w:p>
        <w:p w:rsidR="002B0F57" w:rsidRDefault="00975B60">
          <w:pPr>
            <w:pStyle w:val="22"/>
            <w:rPr>
              <w:rFonts w:cstheme="minorBidi"/>
              <w:noProof/>
            </w:rPr>
          </w:pPr>
          <w:hyperlink w:anchor="_Toc4067648" w:history="1">
            <w:r w:rsidR="002B0F57" w:rsidRPr="00017D67">
              <w:rPr>
                <w:rStyle w:val="af1"/>
                <w:rFonts w:ascii="Arial Narrow" w:eastAsia="Times New Roman" w:hAnsi="Arial Narrow"/>
                <w:bCs/>
                <w:noProof/>
              </w:rPr>
              <w:t>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r w:rsidR="002B0F57">
              <w:rPr>
                <w:noProof/>
                <w:webHidden/>
              </w:rPr>
              <w:tab/>
            </w:r>
            <w:r w:rsidR="002B0F57">
              <w:rPr>
                <w:noProof/>
                <w:webHidden/>
              </w:rPr>
              <w:fldChar w:fldCharType="begin"/>
            </w:r>
            <w:r w:rsidR="002B0F57">
              <w:rPr>
                <w:noProof/>
                <w:webHidden/>
              </w:rPr>
              <w:instrText xml:space="preserve"> PAGEREF _Toc4067648 \h </w:instrText>
            </w:r>
            <w:r w:rsidR="002B0F57">
              <w:rPr>
                <w:noProof/>
                <w:webHidden/>
              </w:rPr>
            </w:r>
            <w:r w:rsidR="002B0F57">
              <w:rPr>
                <w:noProof/>
                <w:webHidden/>
              </w:rPr>
              <w:fldChar w:fldCharType="separate"/>
            </w:r>
            <w:r w:rsidR="002B0F57">
              <w:rPr>
                <w:noProof/>
                <w:webHidden/>
              </w:rPr>
              <w:t>8</w:t>
            </w:r>
            <w:r w:rsidR="002B0F57">
              <w:rPr>
                <w:noProof/>
                <w:webHidden/>
              </w:rPr>
              <w:fldChar w:fldCharType="end"/>
            </w:r>
          </w:hyperlink>
        </w:p>
        <w:p w:rsidR="002B0F57" w:rsidRDefault="00975B60">
          <w:pPr>
            <w:pStyle w:val="22"/>
            <w:rPr>
              <w:rFonts w:cstheme="minorBidi"/>
              <w:noProof/>
            </w:rPr>
          </w:pPr>
          <w:hyperlink w:anchor="_Toc4067649" w:history="1">
            <w:r w:rsidR="002B0F57" w:rsidRPr="00017D67">
              <w:rPr>
                <w:rStyle w:val="af1"/>
                <w:rFonts w:ascii="Arial Narrow" w:hAnsi="Arial Narrow"/>
                <w:noProof/>
              </w:rPr>
              <w:t>3.2. Мероприятия, выполненные АО «Янтарьэнерго» в целях совершенствования деятельности по технологическому присоединению:</w:t>
            </w:r>
            <w:r w:rsidR="002B0F57">
              <w:rPr>
                <w:noProof/>
                <w:webHidden/>
              </w:rPr>
              <w:tab/>
            </w:r>
            <w:r w:rsidR="002B0F57">
              <w:rPr>
                <w:noProof/>
                <w:webHidden/>
              </w:rPr>
              <w:fldChar w:fldCharType="begin"/>
            </w:r>
            <w:r w:rsidR="002B0F57">
              <w:rPr>
                <w:noProof/>
                <w:webHidden/>
              </w:rPr>
              <w:instrText xml:space="preserve"> PAGEREF _Toc4067649 \h </w:instrText>
            </w:r>
            <w:r w:rsidR="002B0F57">
              <w:rPr>
                <w:noProof/>
                <w:webHidden/>
              </w:rPr>
            </w:r>
            <w:r w:rsidR="002B0F57">
              <w:rPr>
                <w:noProof/>
                <w:webHidden/>
              </w:rPr>
              <w:fldChar w:fldCharType="separate"/>
            </w:r>
            <w:r w:rsidR="002B0F57">
              <w:rPr>
                <w:noProof/>
                <w:webHidden/>
              </w:rPr>
              <w:t>14</w:t>
            </w:r>
            <w:r w:rsidR="002B0F57">
              <w:rPr>
                <w:noProof/>
                <w:webHidden/>
              </w:rPr>
              <w:fldChar w:fldCharType="end"/>
            </w:r>
          </w:hyperlink>
        </w:p>
        <w:p w:rsidR="002B0F57" w:rsidRDefault="00975B60">
          <w:pPr>
            <w:pStyle w:val="22"/>
            <w:rPr>
              <w:rFonts w:cstheme="minorBidi"/>
              <w:noProof/>
            </w:rPr>
          </w:pPr>
          <w:hyperlink w:anchor="_Toc4067650" w:history="1">
            <w:r w:rsidR="002B0F57" w:rsidRPr="00017D67">
              <w:rPr>
                <w:rStyle w:val="af1"/>
                <w:rFonts w:ascii="Arial Narrow" w:hAnsi="Arial Narrow"/>
                <w:bCs/>
                <w:noProof/>
              </w:rPr>
              <w:t>3.3. Прочая информация, которую сетевая организация считает целесообразной для включения в отчет, касающаяся предоставления услуг по технологическому присоединению.</w:t>
            </w:r>
            <w:r w:rsidR="002B0F57">
              <w:rPr>
                <w:noProof/>
                <w:webHidden/>
              </w:rPr>
              <w:tab/>
            </w:r>
            <w:r w:rsidR="002B0F57">
              <w:rPr>
                <w:noProof/>
                <w:webHidden/>
              </w:rPr>
              <w:fldChar w:fldCharType="begin"/>
            </w:r>
            <w:r w:rsidR="002B0F57">
              <w:rPr>
                <w:noProof/>
                <w:webHidden/>
              </w:rPr>
              <w:instrText xml:space="preserve"> PAGEREF _Toc4067650 \h </w:instrText>
            </w:r>
            <w:r w:rsidR="002B0F57">
              <w:rPr>
                <w:noProof/>
                <w:webHidden/>
              </w:rPr>
            </w:r>
            <w:r w:rsidR="002B0F57">
              <w:rPr>
                <w:noProof/>
                <w:webHidden/>
              </w:rPr>
              <w:fldChar w:fldCharType="separate"/>
            </w:r>
            <w:r w:rsidR="002B0F57">
              <w:rPr>
                <w:noProof/>
                <w:webHidden/>
              </w:rPr>
              <w:t>15</w:t>
            </w:r>
            <w:r w:rsidR="002B0F57">
              <w:rPr>
                <w:noProof/>
                <w:webHidden/>
              </w:rPr>
              <w:fldChar w:fldCharType="end"/>
            </w:r>
          </w:hyperlink>
        </w:p>
        <w:p w:rsidR="002B0F57" w:rsidRDefault="00975B60">
          <w:pPr>
            <w:pStyle w:val="22"/>
            <w:rPr>
              <w:rFonts w:cstheme="minorBidi"/>
              <w:noProof/>
            </w:rPr>
          </w:pPr>
          <w:hyperlink w:anchor="_Toc4067651" w:history="1">
            <w:r w:rsidR="002B0F57" w:rsidRPr="00017D67">
              <w:rPr>
                <w:rStyle w:val="af1"/>
                <w:rFonts w:ascii="Arial Narrow" w:eastAsia="Times New Roman" w:hAnsi="Arial Narrow"/>
                <w:bCs/>
                <w:noProof/>
              </w:rPr>
              <w:t>3.4. Сведения о качестве услуг по технологическому присоединению к электрическим сетям АО «Янтарьэнерго» 2018 год</w:t>
            </w:r>
            <w:r w:rsidR="002B0F57">
              <w:rPr>
                <w:rStyle w:val="af1"/>
                <w:rFonts w:ascii="Arial Narrow" w:eastAsia="Times New Roman" w:hAnsi="Arial Narrow"/>
                <w:bCs/>
                <w:noProof/>
              </w:rPr>
              <w:t>…</w:t>
            </w:r>
            <w:r w:rsidR="002B0F57">
              <w:rPr>
                <w:noProof/>
                <w:webHidden/>
              </w:rPr>
              <w:t>………………………………………………………………………………………………………………………………………………………………………</w:t>
            </w:r>
            <w:r w:rsidR="002B0F57">
              <w:rPr>
                <w:noProof/>
                <w:webHidden/>
              </w:rPr>
              <w:fldChar w:fldCharType="begin"/>
            </w:r>
            <w:r w:rsidR="002B0F57">
              <w:rPr>
                <w:noProof/>
                <w:webHidden/>
              </w:rPr>
              <w:instrText xml:space="preserve"> PAGEREF _Toc4067651 \h </w:instrText>
            </w:r>
            <w:r w:rsidR="002B0F57">
              <w:rPr>
                <w:noProof/>
                <w:webHidden/>
              </w:rPr>
            </w:r>
            <w:r w:rsidR="002B0F57">
              <w:rPr>
                <w:noProof/>
                <w:webHidden/>
              </w:rPr>
              <w:fldChar w:fldCharType="separate"/>
            </w:r>
            <w:r w:rsidR="002B0F57">
              <w:rPr>
                <w:noProof/>
                <w:webHidden/>
              </w:rPr>
              <w:t>15</w:t>
            </w:r>
            <w:r w:rsidR="002B0F57">
              <w:rPr>
                <w:noProof/>
                <w:webHidden/>
              </w:rPr>
              <w:fldChar w:fldCharType="end"/>
            </w:r>
          </w:hyperlink>
        </w:p>
        <w:p w:rsidR="002B0F57" w:rsidRDefault="00975B60">
          <w:pPr>
            <w:pStyle w:val="22"/>
            <w:rPr>
              <w:rFonts w:cstheme="minorBidi"/>
              <w:noProof/>
            </w:rPr>
          </w:pPr>
          <w:hyperlink w:anchor="_Toc4067652" w:history="1">
            <w:r w:rsidR="002B0F57" w:rsidRPr="00017D67">
              <w:rPr>
                <w:rStyle w:val="af1"/>
                <w:rFonts w:ascii="Arial Narrow" w:hAnsi="Arial Narrow"/>
                <w:noProof/>
              </w:rPr>
              <w:t>3.5.</w:t>
            </w:r>
            <w:r w:rsidR="002B0F57">
              <w:rPr>
                <w:rFonts w:cstheme="minorBidi"/>
                <w:noProof/>
              </w:rPr>
              <w:tab/>
            </w:r>
            <w:r w:rsidR="002B0F57" w:rsidRPr="00017D67">
              <w:rPr>
                <w:rStyle w:val="af1"/>
                <w:rFonts w:ascii="Arial Narrow" w:hAnsi="Arial Narrow"/>
                <w:noProof/>
              </w:rPr>
              <w:t>Стоимость технологического присоединения к электрическим сетям АО «Янтарьэнерго».</w:t>
            </w:r>
            <w:r w:rsidR="002B0F57">
              <w:rPr>
                <w:noProof/>
                <w:webHidden/>
              </w:rPr>
              <w:tab/>
            </w:r>
            <w:r w:rsidR="002B0F57">
              <w:rPr>
                <w:noProof/>
                <w:webHidden/>
              </w:rPr>
              <w:fldChar w:fldCharType="begin"/>
            </w:r>
            <w:r w:rsidR="002B0F57">
              <w:rPr>
                <w:noProof/>
                <w:webHidden/>
              </w:rPr>
              <w:instrText xml:space="preserve"> PAGEREF _Toc4067652 \h </w:instrText>
            </w:r>
            <w:r w:rsidR="002B0F57">
              <w:rPr>
                <w:noProof/>
                <w:webHidden/>
              </w:rPr>
            </w:r>
            <w:r w:rsidR="002B0F57">
              <w:rPr>
                <w:noProof/>
                <w:webHidden/>
              </w:rPr>
              <w:fldChar w:fldCharType="separate"/>
            </w:r>
            <w:r w:rsidR="002B0F57">
              <w:rPr>
                <w:noProof/>
                <w:webHidden/>
              </w:rPr>
              <w:t>16</w:t>
            </w:r>
            <w:r w:rsidR="002B0F57">
              <w:rPr>
                <w:noProof/>
                <w:webHidden/>
              </w:rPr>
              <w:fldChar w:fldCharType="end"/>
            </w:r>
          </w:hyperlink>
        </w:p>
        <w:p w:rsidR="002B0F57" w:rsidRDefault="00975B60">
          <w:pPr>
            <w:pStyle w:val="12"/>
            <w:rPr>
              <w:rFonts w:asciiTheme="minorHAnsi" w:hAnsiTheme="minorHAnsi" w:cstheme="minorBidi"/>
              <w:b w:val="0"/>
            </w:rPr>
          </w:pPr>
          <w:hyperlink w:anchor="_Toc4067653" w:history="1">
            <w:r w:rsidR="002B0F57" w:rsidRPr="00017D67">
              <w:rPr>
                <w:rStyle w:val="af1"/>
              </w:rPr>
              <w:t>4.</w:t>
            </w:r>
            <w:r w:rsidR="002B0F57">
              <w:rPr>
                <w:rFonts w:asciiTheme="minorHAnsi" w:hAnsiTheme="minorHAnsi" w:cstheme="minorBidi"/>
                <w:b w:val="0"/>
              </w:rPr>
              <w:tab/>
            </w:r>
            <w:r w:rsidR="002B0F57" w:rsidRPr="00017D67">
              <w:rPr>
                <w:rStyle w:val="af1"/>
              </w:rPr>
              <w:t>Качество обслуживания</w:t>
            </w:r>
            <w:r w:rsidR="002B0F57">
              <w:rPr>
                <w:webHidden/>
              </w:rPr>
              <w:tab/>
            </w:r>
            <w:r w:rsidR="002B0F57">
              <w:rPr>
                <w:webHidden/>
              </w:rPr>
              <w:fldChar w:fldCharType="begin"/>
            </w:r>
            <w:r w:rsidR="002B0F57">
              <w:rPr>
                <w:webHidden/>
              </w:rPr>
              <w:instrText xml:space="preserve"> PAGEREF _Toc4067653 \h </w:instrText>
            </w:r>
            <w:r w:rsidR="002B0F57">
              <w:rPr>
                <w:webHidden/>
              </w:rPr>
            </w:r>
            <w:r w:rsidR="002B0F57">
              <w:rPr>
                <w:webHidden/>
              </w:rPr>
              <w:fldChar w:fldCharType="separate"/>
            </w:r>
            <w:r w:rsidR="002B0F57">
              <w:rPr>
                <w:webHidden/>
              </w:rPr>
              <w:t>17</w:t>
            </w:r>
            <w:r w:rsidR="002B0F57">
              <w:rPr>
                <w:webHidden/>
              </w:rPr>
              <w:fldChar w:fldCharType="end"/>
            </w:r>
          </w:hyperlink>
        </w:p>
        <w:p w:rsidR="002B0F57" w:rsidRDefault="00975B60">
          <w:pPr>
            <w:pStyle w:val="22"/>
            <w:rPr>
              <w:rFonts w:cstheme="minorBidi"/>
              <w:noProof/>
            </w:rPr>
          </w:pPr>
          <w:hyperlink w:anchor="_Toc4067654" w:history="1">
            <w:r w:rsidR="002B0F57" w:rsidRPr="00017D67">
              <w:rPr>
                <w:rStyle w:val="af1"/>
                <w:rFonts w:ascii="Arial Narrow" w:hAnsi="Arial Narrow"/>
                <w:noProof/>
              </w:rPr>
              <w:t>4.1.</w:t>
            </w:r>
            <w:r w:rsidR="002B0F57">
              <w:rPr>
                <w:rFonts w:cstheme="minorBidi"/>
                <w:noProof/>
              </w:rPr>
              <w:tab/>
            </w:r>
            <w:r w:rsidR="002B0F57" w:rsidRPr="00017D67">
              <w:rPr>
                <w:rStyle w:val="af1"/>
                <w:rFonts w:ascii="Arial Narrow" w:hAnsi="Arial Narrow"/>
                <w:noProof/>
              </w:rPr>
              <w:t>Количество обращений, поступивших в АО «Янтарьэнерго»</w:t>
            </w:r>
            <w:r w:rsidR="002B0F57">
              <w:rPr>
                <w:noProof/>
                <w:webHidden/>
              </w:rPr>
              <w:tab/>
            </w:r>
            <w:r w:rsidR="002B0F57">
              <w:rPr>
                <w:noProof/>
                <w:webHidden/>
              </w:rPr>
              <w:fldChar w:fldCharType="begin"/>
            </w:r>
            <w:r w:rsidR="002B0F57">
              <w:rPr>
                <w:noProof/>
                <w:webHidden/>
              </w:rPr>
              <w:instrText xml:space="preserve"> PAGEREF _Toc4067654 \h </w:instrText>
            </w:r>
            <w:r w:rsidR="002B0F57">
              <w:rPr>
                <w:noProof/>
                <w:webHidden/>
              </w:rPr>
            </w:r>
            <w:r w:rsidR="002B0F57">
              <w:rPr>
                <w:noProof/>
                <w:webHidden/>
              </w:rPr>
              <w:fldChar w:fldCharType="separate"/>
            </w:r>
            <w:r w:rsidR="002B0F57">
              <w:rPr>
                <w:noProof/>
                <w:webHidden/>
              </w:rPr>
              <w:t>17</w:t>
            </w:r>
            <w:r w:rsidR="002B0F57">
              <w:rPr>
                <w:noProof/>
                <w:webHidden/>
              </w:rPr>
              <w:fldChar w:fldCharType="end"/>
            </w:r>
          </w:hyperlink>
        </w:p>
        <w:p w:rsidR="002B0F57" w:rsidRDefault="00975B60">
          <w:pPr>
            <w:pStyle w:val="22"/>
            <w:rPr>
              <w:rFonts w:cstheme="minorBidi"/>
              <w:noProof/>
            </w:rPr>
          </w:pPr>
          <w:hyperlink w:anchor="_Toc4067655" w:history="1">
            <w:r w:rsidR="002B0F57" w:rsidRPr="00017D67">
              <w:rPr>
                <w:rStyle w:val="af1"/>
                <w:rFonts w:ascii="Arial Narrow" w:hAnsi="Arial Narrow"/>
                <w:noProof/>
              </w:rPr>
              <w:t>4.2.</w:t>
            </w:r>
            <w:r w:rsidR="002B0F57">
              <w:rPr>
                <w:rFonts w:cstheme="minorBidi"/>
                <w:noProof/>
              </w:rPr>
              <w:tab/>
            </w:r>
            <w:r w:rsidR="002B0F57" w:rsidRPr="00017D67">
              <w:rPr>
                <w:rStyle w:val="af1"/>
                <w:rFonts w:ascii="Arial Narrow" w:hAnsi="Arial Narrow"/>
                <w:noProof/>
              </w:rPr>
              <w:t>Информация о деятельности офисов обслуживания потребителей</w:t>
            </w:r>
            <w:r w:rsidR="002B0F57">
              <w:rPr>
                <w:noProof/>
                <w:webHidden/>
              </w:rPr>
              <w:tab/>
            </w:r>
            <w:r w:rsidR="002B0F57">
              <w:rPr>
                <w:noProof/>
                <w:webHidden/>
              </w:rPr>
              <w:fldChar w:fldCharType="begin"/>
            </w:r>
            <w:r w:rsidR="002B0F57">
              <w:rPr>
                <w:noProof/>
                <w:webHidden/>
              </w:rPr>
              <w:instrText xml:space="preserve"> PAGEREF _Toc4067655 \h </w:instrText>
            </w:r>
            <w:r w:rsidR="002B0F57">
              <w:rPr>
                <w:noProof/>
                <w:webHidden/>
              </w:rPr>
            </w:r>
            <w:r w:rsidR="002B0F57">
              <w:rPr>
                <w:noProof/>
                <w:webHidden/>
              </w:rPr>
              <w:fldChar w:fldCharType="separate"/>
            </w:r>
            <w:r w:rsidR="002B0F57">
              <w:rPr>
                <w:noProof/>
                <w:webHidden/>
              </w:rPr>
              <w:t>19</w:t>
            </w:r>
            <w:r w:rsidR="002B0F57">
              <w:rPr>
                <w:noProof/>
                <w:webHidden/>
              </w:rPr>
              <w:fldChar w:fldCharType="end"/>
            </w:r>
          </w:hyperlink>
        </w:p>
        <w:p w:rsidR="002B0F57" w:rsidRDefault="00975B60">
          <w:pPr>
            <w:pStyle w:val="22"/>
            <w:rPr>
              <w:rFonts w:cstheme="minorBidi"/>
              <w:noProof/>
            </w:rPr>
          </w:pPr>
          <w:hyperlink w:anchor="_Toc4067656" w:history="1">
            <w:r w:rsidR="002B0F57" w:rsidRPr="00017D67">
              <w:rPr>
                <w:rStyle w:val="af1"/>
                <w:rFonts w:ascii="Arial Narrow" w:hAnsi="Arial Narrow"/>
                <w:noProof/>
              </w:rPr>
              <w:t>4.3.</w:t>
            </w:r>
            <w:r w:rsidR="002B0F57">
              <w:rPr>
                <w:rFonts w:cstheme="minorBidi"/>
                <w:noProof/>
              </w:rPr>
              <w:tab/>
            </w:r>
            <w:r w:rsidR="002B0F57" w:rsidRPr="00017D67">
              <w:rPr>
                <w:rStyle w:val="af1"/>
                <w:rFonts w:ascii="Arial Narrow" w:hAnsi="Arial Narrow"/>
                <w:noProof/>
              </w:rPr>
              <w:t>Информация о заочном обслуживании потребителей посредством телефонной связи</w:t>
            </w:r>
            <w:r w:rsidR="002B0F57">
              <w:rPr>
                <w:noProof/>
                <w:webHidden/>
              </w:rPr>
              <w:tab/>
            </w:r>
            <w:r w:rsidR="002B0F57">
              <w:rPr>
                <w:noProof/>
                <w:webHidden/>
              </w:rPr>
              <w:fldChar w:fldCharType="begin"/>
            </w:r>
            <w:r w:rsidR="002B0F57">
              <w:rPr>
                <w:noProof/>
                <w:webHidden/>
              </w:rPr>
              <w:instrText xml:space="preserve"> PAGEREF _Toc4067656 \h </w:instrText>
            </w:r>
            <w:r w:rsidR="002B0F57">
              <w:rPr>
                <w:noProof/>
                <w:webHidden/>
              </w:rPr>
            </w:r>
            <w:r w:rsidR="002B0F57">
              <w:rPr>
                <w:noProof/>
                <w:webHidden/>
              </w:rPr>
              <w:fldChar w:fldCharType="separate"/>
            </w:r>
            <w:r w:rsidR="002B0F57">
              <w:rPr>
                <w:noProof/>
                <w:webHidden/>
              </w:rPr>
              <w:t>20</w:t>
            </w:r>
            <w:r w:rsidR="002B0F57">
              <w:rPr>
                <w:noProof/>
                <w:webHidden/>
              </w:rPr>
              <w:fldChar w:fldCharType="end"/>
            </w:r>
          </w:hyperlink>
        </w:p>
        <w:p w:rsidR="002B0F57" w:rsidRDefault="00975B60">
          <w:pPr>
            <w:pStyle w:val="22"/>
            <w:rPr>
              <w:rFonts w:cstheme="minorBidi"/>
              <w:noProof/>
            </w:rPr>
          </w:pPr>
          <w:hyperlink w:anchor="_Toc4067657" w:history="1">
            <w:r w:rsidR="002B0F57" w:rsidRPr="00017D67">
              <w:rPr>
                <w:rStyle w:val="af1"/>
                <w:rFonts w:ascii="Arial Narrow" w:hAnsi="Arial Narrow"/>
                <w:noProof/>
              </w:rPr>
              <w:t>4.4.</w:t>
            </w:r>
            <w:r w:rsidR="002B0F57">
              <w:rPr>
                <w:rFonts w:cstheme="minorBidi"/>
                <w:noProof/>
              </w:rPr>
              <w:tab/>
            </w:r>
            <w:r w:rsidR="002B0F57" w:rsidRPr="00017D67">
              <w:rPr>
                <w:rStyle w:val="af1"/>
                <w:rFonts w:ascii="Arial Narrow" w:hAnsi="Arial Narrow"/>
                <w:noProof/>
              </w:rPr>
              <w:t>Категория обращений, в которой зарегистрировано наибольшее число, обращений, содержащих жалобу, обращений, содержащих заявку на оказание услуг, поступивших в отчетном периоде в соответствии с пунктом 4.1. Информации о качестве обслуживания потребителей услуг.</w:t>
            </w:r>
            <w:r w:rsidR="002B0F57">
              <w:rPr>
                <w:noProof/>
                <w:webHidden/>
              </w:rPr>
              <w:tab/>
            </w:r>
            <w:r w:rsidR="002B0F57">
              <w:rPr>
                <w:noProof/>
                <w:webHidden/>
              </w:rPr>
              <w:fldChar w:fldCharType="begin"/>
            </w:r>
            <w:r w:rsidR="002B0F57">
              <w:rPr>
                <w:noProof/>
                <w:webHidden/>
              </w:rPr>
              <w:instrText xml:space="preserve"> PAGEREF _Toc4067657 \h </w:instrText>
            </w:r>
            <w:r w:rsidR="002B0F57">
              <w:rPr>
                <w:noProof/>
                <w:webHidden/>
              </w:rPr>
            </w:r>
            <w:r w:rsidR="002B0F57">
              <w:rPr>
                <w:noProof/>
                <w:webHidden/>
              </w:rPr>
              <w:fldChar w:fldCharType="separate"/>
            </w:r>
            <w:r w:rsidR="002B0F57">
              <w:rPr>
                <w:noProof/>
                <w:webHidden/>
              </w:rPr>
              <w:t>20</w:t>
            </w:r>
            <w:r w:rsidR="002B0F57">
              <w:rPr>
                <w:noProof/>
                <w:webHidden/>
              </w:rPr>
              <w:fldChar w:fldCharType="end"/>
            </w:r>
          </w:hyperlink>
        </w:p>
        <w:p w:rsidR="002B0F57" w:rsidRDefault="00975B60">
          <w:pPr>
            <w:pStyle w:val="22"/>
            <w:rPr>
              <w:rFonts w:cstheme="minorBidi"/>
              <w:noProof/>
            </w:rPr>
          </w:pPr>
          <w:hyperlink w:anchor="_Toc4067658" w:history="1">
            <w:r w:rsidR="002B0F57" w:rsidRPr="00017D67">
              <w:rPr>
                <w:rStyle w:val="af1"/>
                <w:rFonts w:ascii="Arial Narrow" w:hAnsi="Arial Narrow"/>
                <w:noProof/>
              </w:rPr>
              <w:t>4.5.</w:t>
            </w:r>
            <w:r w:rsidR="002B0F57">
              <w:rPr>
                <w:rFonts w:cstheme="minorBidi"/>
                <w:noProof/>
              </w:rPr>
              <w:tab/>
            </w:r>
            <w:r w:rsidR="002B0F57" w:rsidRPr="00017D67">
              <w:rPr>
                <w:rStyle w:val="af1"/>
                <w:rFonts w:ascii="Arial Narrow" w:hAnsi="Arial Narrow"/>
                <w:noProof/>
              </w:rPr>
              <w:t>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r w:rsidR="002B0F57">
              <w:rPr>
                <w:noProof/>
                <w:webHidden/>
              </w:rPr>
              <w:tab/>
            </w:r>
            <w:r w:rsidR="002B0F57">
              <w:rPr>
                <w:noProof/>
                <w:webHidden/>
              </w:rPr>
              <w:fldChar w:fldCharType="begin"/>
            </w:r>
            <w:r w:rsidR="002B0F57">
              <w:rPr>
                <w:noProof/>
                <w:webHidden/>
              </w:rPr>
              <w:instrText xml:space="preserve"> PAGEREF _Toc4067658 \h </w:instrText>
            </w:r>
            <w:r w:rsidR="002B0F57">
              <w:rPr>
                <w:noProof/>
                <w:webHidden/>
              </w:rPr>
            </w:r>
            <w:r w:rsidR="002B0F57">
              <w:rPr>
                <w:noProof/>
                <w:webHidden/>
              </w:rPr>
              <w:fldChar w:fldCharType="separate"/>
            </w:r>
            <w:r w:rsidR="002B0F57">
              <w:rPr>
                <w:noProof/>
                <w:webHidden/>
              </w:rPr>
              <w:t>20</w:t>
            </w:r>
            <w:r w:rsidR="002B0F57">
              <w:rPr>
                <w:noProof/>
                <w:webHidden/>
              </w:rPr>
              <w:fldChar w:fldCharType="end"/>
            </w:r>
          </w:hyperlink>
        </w:p>
        <w:p w:rsidR="002B0F57" w:rsidRDefault="00975B60">
          <w:pPr>
            <w:pStyle w:val="22"/>
            <w:rPr>
              <w:rFonts w:cstheme="minorBidi"/>
              <w:noProof/>
            </w:rPr>
          </w:pPr>
          <w:hyperlink w:anchor="_Toc4067659" w:history="1">
            <w:r w:rsidR="002B0F57" w:rsidRPr="00017D67">
              <w:rPr>
                <w:rStyle w:val="af1"/>
                <w:rFonts w:ascii="Arial Narrow" w:hAnsi="Arial Narrow"/>
                <w:noProof/>
              </w:rPr>
              <w:t>4.6.</w:t>
            </w:r>
            <w:r w:rsidR="002B0F57">
              <w:rPr>
                <w:rFonts w:cstheme="minorBidi"/>
                <w:noProof/>
              </w:rPr>
              <w:tab/>
            </w:r>
            <w:r w:rsidR="002B0F57" w:rsidRPr="00017D67">
              <w:rPr>
                <w:rStyle w:val="af1"/>
                <w:rFonts w:ascii="Arial Narrow" w:hAnsi="Arial Narrow"/>
                <w:noProof/>
              </w:rPr>
              <w:t>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 и приравненные к ним категории граждан.</w:t>
            </w:r>
            <w:r w:rsidR="002B0F57">
              <w:rPr>
                <w:noProof/>
                <w:webHidden/>
              </w:rPr>
              <w:tab/>
            </w:r>
            <w:r w:rsidR="002B0F57">
              <w:rPr>
                <w:noProof/>
                <w:webHidden/>
              </w:rPr>
              <w:fldChar w:fldCharType="begin"/>
            </w:r>
            <w:r w:rsidR="002B0F57">
              <w:rPr>
                <w:noProof/>
                <w:webHidden/>
              </w:rPr>
              <w:instrText xml:space="preserve"> PAGEREF _Toc4067659 \h </w:instrText>
            </w:r>
            <w:r w:rsidR="002B0F57">
              <w:rPr>
                <w:noProof/>
                <w:webHidden/>
              </w:rPr>
            </w:r>
            <w:r w:rsidR="002B0F57">
              <w:rPr>
                <w:noProof/>
                <w:webHidden/>
              </w:rPr>
              <w:fldChar w:fldCharType="separate"/>
            </w:r>
            <w:r w:rsidR="002B0F57">
              <w:rPr>
                <w:noProof/>
                <w:webHidden/>
              </w:rPr>
              <w:t>21</w:t>
            </w:r>
            <w:r w:rsidR="002B0F57">
              <w:rPr>
                <w:noProof/>
                <w:webHidden/>
              </w:rPr>
              <w:fldChar w:fldCharType="end"/>
            </w:r>
          </w:hyperlink>
        </w:p>
        <w:p w:rsidR="002B0F57" w:rsidRDefault="00975B60">
          <w:pPr>
            <w:pStyle w:val="22"/>
            <w:rPr>
              <w:rFonts w:cstheme="minorBidi"/>
              <w:noProof/>
            </w:rPr>
          </w:pPr>
          <w:hyperlink w:anchor="_Toc4067660" w:history="1">
            <w:r w:rsidR="002B0F57" w:rsidRPr="00017D67">
              <w:rPr>
                <w:rStyle w:val="af1"/>
                <w:rFonts w:ascii="Arial Narrow" w:hAnsi="Arial Narrow"/>
                <w:noProof/>
              </w:rPr>
              <w:t>4.7.</w:t>
            </w:r>
            <w:r w:rsidR="002B0F57">
              <w:rPr>
                <w:rFonts w:cstheme="minorBidi"/>
                <w:noProof/>
              </w:rPr>
              <w:tab/>
            </w:r>
            <w:r w:rsidR="002B0F57" w:rsidRPr="00017D67">
              <w:rPr>
                <w:rStyle w:val="af1"/>
                <w:rFonts w:ascii="Arial Narrow" w:hAnsi="Arial Narrow"/>
                <w:noProof/>
              </w:rPr>
              <w:t>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r w:rsidR="002B0F57">
              <w:rPr>
                <w:noProof/>
                <w:webHidden/>
              </w:rPr>
              <w:tab/>
            </w:r>
            <w:r w:rsidR="002B0F57">
              <w:rPr>
                <w:noProof/>
                <w:webHidden/>
              </w:rPr>
              <w:fldChar w:fldCharType="begin"/>
            </w:r>
            <w:r w:rsidR="002B0F57">
              <w:rPr>
                <w:noProof/>
                <w:webHidden/>
              </w:rPr>
              <w:instrText xml:space="preserve"> PAGEREF _Toc4067660 \h </w:instrText>
            </w:r>
            <w:r w:rsidR="002B0F57">
              <w:rPr>
                <w:noProof/>
                <w:webHidden/>
              </w:rPr>
            </w:r>
            <w:r w:rsidR="002B0F57">
              <w:rPr>
                <w:noProof/>
                <w:webHidden/>
              </w:rPr>
              <w:fldChar w:fldCharType="separate"/>
            </w:r>
            <w:r w:rsidR="002B0F57">
              <w:rPr>
                <w:noProof/>
                <w:webHidden/>
              </w:rPr>
              <w:t>21</w:t>
            </w:r>
            <w:r w:rsidR="002B0F57">
              <w:rPr>
                <w:noProof/>
                <w:webHidden/>
              </w:rPr>
              <w:fldChar w:fldCharType="end"/>
            </w:r>
          </w:hyperlink>
        </w:p>
        <w:p w:rsidR="002B0F57" w:rsidRDefault="00975B60">
          <w:pPr>
            <w:pStyle w:val="22"/>
            <w:rPr>
              <w:rFonts w:cstheme="minorBidi"/>
              <w:noProof/>
            </w:rPr>
          </w:pPr>
          <w:hyperlink w:anchor="_Toc4067661" w:history="1">
            <w:r w:rsidR="002B0F57" w:rsidRPr="00017D67">
              <w:rPr>
                <w:rStyle w:val="af1"/>
                <w:rFonts w:ascii="Arial Narrow" w:hAnsi="Arial Narrow"/>
                <w:noProof/>
              </w:rPr>
              <w:t>4.8.</w:t>
            </w:r>
            <w:r w:rsidR="002B0F57">
              <w:rPr>
                <w:rFonts w:cstheme="minorBidi"/>
                <w:noProof/>
              </w:rPr>
              <w:tab/>
            </w:r>
            <w:r w:rsidR="002B0F57" w:rsidRPr="00017D67">
              <w:rPr>
                <w:rStyle w:val="af1"/>
                <w:rFonts w:ascii="Arial Narrow" w:hAnsi="Arial Narrow"/>
                <w:noProof/>
              </w:rPr>
              <w:t>Мероприятия, выполняемые сетевой организацией в целях повышения качества обслуживания потребителей.</w:t>
            </w:r>
            <w:r w:rsidR="002B0F57">
              <w:rPr>
                <w:noProof/>
                <w:webHidden/>
              </w:rPr>
              <w:tab/>
            </w:r>
            <w:r w:rsidR="002B0F57">
              <w:rPr>
                <w:noProof/>
                <w:webHidden/>
              </w:rPr>
              <w:fldChar w:fldCharType="begin"/>
            </w:r>
            <w:r w:rsidR="002B0F57">
              <w:rPr>
                <w:noProof/>
                <w:webHidden/>
              </w:rPr>
              <w:instrText xml:space="preserve"> PAGEREF _Toc4067661 \h </w:instrText>
            </w:r>
            <w:r w:rsidR="002B0F57">
              <w:rPr>
                <w:noProof/>
                <w:webHidden/>
              </w:rPr>
            </w:r>
            <w:r w:rsidR="002B0F57">
              <w:rPr>
                <w:noProof/>
                <w:webHidden/>
              </w:rPr>
              <w:fldChar w:fldCharType="separate"/>
            </w:r>
            <w:r w:rsidR="002B0F57">
              <w:rPr>
                <w:noProof/>
                <w:webHidden/>
              </w:rPr>
              <w:t>22</w:t>
            </w:r>
            <w:r w:rsidR="002B0F57">
              <w:rPr>
                <w:noProof/>
                <w:webHidden/>
              </w:rPr>
              <w:fldChar w:fldCharType="end"/>
            </w:r>
          </w:hyperlink>
        </w:p>
        <w:p w:rsidR="00351E9F" w:rsidRPr="00351E9F" w:rsidRDefault="002B0F57">
          <w:pPr>
            <w:rPr>
              <w:rFonts w:ascii="Arial Narrow" w:hAnsi="Arial Narrow"/>
            </w:rPr>
          </w:pPr>
          <w:r>
            <w:rPr>
              <w:rFonts w:ascii="Arial Narrow" w:eastAsiaTheme="minorEastAsia" w:hAnsi="Arial Narrow" w:cs="Times New Roman"/>
              <w:b/>
              <w:noProof/>
              <w:sz w:val="26"/>
              <w:szCs w:val="26"/>
              <w:lang w:eastAsia="ru-RU"/>
            </w:rPr>
            <w:fldChar w:fldCharType="end"/>
          </w:r>
        </w:p>
      </w:sdtContent>
    </w:sdt>
    <w:p w:rsidR="00B57097" w:rsidRPr="00044B54" w:rsidRDefault="008C43E2" w:rsidP="00CA4424">
      <w:pPr>
        <w:pStyle w:val="a3"/>
        <w:numPr>
          <w:ilvl w:val="0"/>
          <w:numId w:val="1"/>
        </w:numPr>
        <w:spacing w:after="0" w:line="276" w:lineRule="auto"/>
        <w:ind w:left="284" w:hanging="284"/>
        <w:jc w:val="center"/>
        <w:outlineLvl w:val="0"/>
        <w:rPr>
          <w:rFonts w:ascii="Arial Narrow" w:hAnsi="Arial Narrow" w:cs="Times New Roman"/>
          <w:b/>
          <w:color w:val="2F5496" w:themeColor="accent5" w:themeShade="BF"/>
          <w:sz w:val="28"/>
          <w:szCs w:val="28"/>
        </w:rPr>
      </w:pPr>
      <w:bookmarkStart w:id="0" w:name="_Toc4067637"/>
      <w:r>
        <w:rPr>
          <w:rFonts w:ascii="Arial Narrow" w:hAnsi="Arial Narrow" w:cs="Times New Roman"/>
          <w:b/>
          <w:color w:val="2F5496" w:themeColor="accent5" w:themeShade="BF"/>
          <w:sz w:val="28"/>
          <w:szCs w:val="28"/>
        </w:rPr>
        <w:lastRenderedPageBreak/>
        <w:t>О</w:t>
      </w:r>
      <w:r w:rsidR="00B57097" w:rsidRPr="00044B54">
        <w:rPr>
          <w:rFonts w:ascii="Arial Narrow" w:hAnsi="Arial Narrow" w:cs="Times New Roman"/>
          <w:b/>
          <w:color w:val="2F5496" w:themeColor="accent5" w:themeShade="BF"/>
          <w:sz w:val="28"/>
          <w:szCs w:val="28"/>
        </w:rPr>
        <w:t>бщая информация о сетевой организации</w:t>
      </w:r>
      <w:bookmarkEnd w:id="0"/>
    </w:p>
    <w:p w:rsidR="00B57097" w:rsidRPr="00164A70" w:rsidRDefault="00B57097" w:rsidP="00164A70">
      <w:pPr>
        <w:spacing w:after="0" w:line="276" w:lineRule="auto"/>
        <w:contextualSpacing/>
        <w:rPr>
          <w:rFonts w:ascii="Arial Narrow" w:hAnsi="Arial Narrow" w:cs="Times New Roman"/>
          <w:color w:val="000000" w:themeColor="text1"/>
          <w:sz w:val="26"/>
          <w:szCs w:val="26"/>
        </w:rPr>
      </w:pPr>
    </w:p>
    <w:p w:rsidR="00B57097" w:rsidRPr="00044B54" w:rsidRDefault="00B57097" w:rsidP="00F01262">
      <w:pPr>
        <w:pStyle w:val="a3"/>
        <w:numPr>
          <w:ilvl w:val="1"/>
          <w:numId w:val="1"/>
        </w:numPr>
        <w:spacing w:after="0" w:line="240" w:lineRule="auto"/>
        <w:ind w:left="567" w:hanging="567"/>
        <w:outlineLvl w:val="1"/>
        <w:rPr>
          <w:rFonts w:ascii="Arial Narrow" w:hAnsi="Arial Narrow" w:cs="Times New Roman"/>
          <w:color w:val="000000" w:themeColor="text1"/>
          <w:sz w:val="28"/>
          <w:szCs w:val="28"/>
        </w:rPr>
      </w:pPr>
      <w:bookmarkStart w:id="1" w:name="_Toc4067638"/>
      <w:r w:rsidRPr="00044B54">
        <w:rPr>
          <w:rFonts w:ascii="Arial Narrow" w:hAnsi="Arial Narrow" w:cs="Times New Roman"/>
          <w:color w:val="000000" w:themeColor="text1"/>
          <w:sz w:val="28"/>
          <w:szCs w:val="28"/>
        </w:rPr>
        <w:t>Количество потребителей услуг АО «Янтарьэнерго»:</w:t>
      </w:r>
      <w:bookmarkEnd w:id="1"/>
    </w:p>
    <w:p w:rsidR="00113C7C" w:rsidRPr="00351E9F" w:rsidRDefault="00113C7C" w:rsidP="00F01262">
      <w:pPr>
        <w:pStyle w:val="a3"/>
        <w:spacing w:after="0" w:line="240" w:lineRule="auto"/>
        <w:ind w:left="709"/>
        <w:rPr>
          <w:rFonts w:ascii="Arial Narrow" w:hAnsi="Arial Narrow" w:cs="Times New Roman"/>
          <w:color w:val="000000" w:themeColor="text1"/>
          <w:sz w:val="28"/>
          <w:szCs w:val="28"/>
        </w:rPr>
      </w:pPr>
    </w:p>
    <w:tbl>
      <w:tblPr>
        <w:tblW w:w="10459" w:type="dxa"/>
        <w:tblLayout w:type="fixed"/>
        <w:tblLook w:val="04A0" w:firstRow="1" w:lastRow="0" w:firstColumn="1" w:lastColumn="0" w:noHBand="0" w:noVBand="1"/>
      </w:tblPr>
      <w:tblGrid>
        <w:gridCol w:w="1838"/>
        <w:gridCol w:w="1559"/>
        <w:gridCol w:w="993"/>
        <w:gridCol w:w="1134"/>
        <w:gridCol w:w="1559"/>
        <w:gridCol w:w="992"/>
        <w:gridCol w:w="1134"/>
        <w:gridCol w:w="1250"/>
      </w:tblGrid>
      <w:tr w:rsidR="00057AD7" w:rsidRPr="00057AD7" w:rsidTr="00B34730">
        <w:trPr>
          <w:trHeight w:val="572"/>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Тип потребителя</w:t>
            </w:r>
          </w:p>
        </w:tc>
        <w:tc>
          <w:tcPr>
            <w:tcW w:w="1559"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Уровень напряжения</w:t>
            </w:r>
          </w:p>
        </w:tc>
        <w:tc>
          <w:tcPr>
            <w:tcW w:w="993"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2017</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2018</w:t>
            </w:r>
          </w:p>
        </w:tc>
        <w:tc>
          <w:tcPr>
            <w:tcW w:w="1559"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 xml:space="preserve">Категория надежности </w:t>
            </w:r>
          </w:p>
        </w:tc>
        <w:tc>
          <w:tcPr>
            <w:tcW w:w="99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2017</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2018</w:t>
            </w:r>
          </w:p>
        </w:tc>
        <w:tc>
          <w:tcPr>
            <w:tcW w:w="1250"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динамика</w:t>
            </w:r>
          </w:p>
        </w:tc>
      </w:tr>
      <w:tr w:rsidR="00057AD7" w:rsidRPr="00057AD7" w:rsidTr="00164A70">
        <w:trPr>
          <w:trHeight w:val="422"/>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Физические лица</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ВН</w:t>
            </w:r>
          </w:p>
        </w:tc>
        <w:tc>
          <w:tcPr>
            <w:tcW w:w="993"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 кат</w:t>
            </w:r>
          </w:p>
        </w:tc>
        <w:tc>
          <w:tcPr>
            <w:tcW w:w="992"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w:t>
            </w:r>
          </w:p>
        </w:tc>
        <w:tc>
          <w:tcPr>
            <w:tcW w:w="12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23,43%</w:t>
            </w:r>
          </w:p>
        </w:tc>
      </w:tr>
      <w:tr w:rsidR="00057AD7" w:rsidRPr="00057AD7" w:rsidTr="00A45B97">
        <w:trPr>
          <w:trHeight w:val="442"/>
        </w:trPr>
        <w:tc>
          <w:tcPr>
            <w:tcW w:w="1838" w:type="dxa"/>
            <w:vMerge/>
            <w:tcBorders>
              <w:top w:val="nil"/>
              <w:left w:val="single" w:sz="4" w:space="0" w:color="auto"/>
              <w:bottom w:val="single" w:sz="4" w:space="0" w:color="000000"/>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СН2</w:t>
            </w:r>
          </w:p>
        </w:tc>
        <w:tc>
          <w:tcPr>
            <w:tcW w:w="993"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2 кат.</w:t>
            </w:r>
          </w:p>
        </w:tc>
        <w:tc>
          <w:tcPr>
            <w:tcW w:w="992"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w:t>
            </w:r>
          </w:p>
        </w:tc>
        <w:tc>
          <w:tcPr>
            <w:tcW w:w="1250" w:type="dxa"/>
            <w:vMerge/>
            <w:tcBorders>
              <w:top w:val="nil"/>
              <w:left w:val="single" w:sz="4" w:space="0" w:color="auto"/>
              <w:bottom w:val="single" w:sz="4" w:space="0" w:color="auto"/>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r>
      <w:tr w:rsidR="00057AD7" w:rsidRPr="00057AD7" w:rsidTr="00164A70">
        <w:trPr>
          <w:trHeight w:val="420"/>
        </w:trPr>
        <w:tc>
          <w:tcPr>
            <w:tcW w:w="1838" w:type="dxa"/>
            <w:vMerge/>
            <w:tcBorders>
              <w:top w:val="nil"/>
              <w:left w:val="single" w:sz="4" w:space="0" w:color="auto"/>
              <w:bottom w:val="single" w:sz="4" w:space="0" w:color="000000"/>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НН</w:t>
            </w:r>
          </w:p>
        </w:tc>
        <w:tc>
          <w:tcPr>
            <w:tcW w:w="993"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56077</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56636</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3 кат.</w:t>
            </w:r>
          </w:p>
        </w:tc>
        <w:tc>
          <w:tcPr>
            <w:tcW w:w="992"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56077</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56636</w:t>
            </w:r>
          </w:p>
        </w:tc>
        <w:tc>
          <w:tcPr>
            <w:tcW w:w="1250" w:type="dxa"/>
            <w:vMerge/>
            <w:tcBorders>
              <w:top w:val="nil"/>
              <w:left w:val="single" w:sz="4" w:space="0" w:color="auto"/>
              <w:bottom w:val="single" w:sz="4" w:space="0" w:color="auto"/>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r>
      <w:tr w:rsidR="00057AD7" w:rsidRPr="00057AD7" w:rsidTr="00164A70">
        <w:trPr>
          <w:trHeight w:val="284"/>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Юридические лица</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ВН</w:t>
            </w:r>
          </w:p>
        </w:tc>
        <w:tc>
          <w:tcPr>
            <w:tcW w:w="993"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91</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60</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 кат</w:t>
            </w:r>
          </w:p>
        </w:tc>
        <w:tc>
          <w:tcPr>
            <w:tcW w:w="992"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248</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108</w:t>
            </w:r>
          </w:p>
        </w:tc>
        <w:tc>
          <w:tcPr>
            <w:tcW w:w="1250" w:type="dxa"/>
            <w:vMerge/>
            <w:tcBorders>
              <w:top w:val="nil"/>
              <w:left w:val="single" w:sz="4" w:space="0" w:color="auto"/>
              <w:bottom w:val="single" w:sz="4" w:space="0" w:color="auto"/>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r>
      <w:tr w:rsidR="00057AD7" w:rsidRPr="00057AD7" w:rsidTr="00164A70">
        <w:trPr>
          <w:trHeight w:val="403"/>
        </w:trPr>
        <w:tc>
          <w:tcPr>
            <w:tcW w:w="1838" w:type="dxa"/>
            <w:vMerge/>
            <w:tcBorders>
              <w:top w:val="nil"/>
              <w:left w:val="single" w:sz="4" w:space="0" w:color="auto"/>
              <w:bottom w:val="single" w:sz="4" w:space="0" w:color="000000"/>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СН2</w:t>
            </w:r>
          </w:p>
        </w:tc>
        <w:tc>
          <w:tcPr>
            <w:tcW w:w="993"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6747</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4979</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2 кат.</w:t>
            </w:r>
          </w:p>
        </w:tc>
        <w:tc>
          <w:tcPr>
            <w:tcW w:w="992"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2450</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1314</w:t>
            </w:r>
          </w:p>
        </w:tc>
        <w:tc>
          <w:tcPr>
            <w:tcW w:w="1250" w:type="dxa"/>
            <w:vMerge/>
            <w:tcBorders>
              <w:top w:val="nil"/>
              <w:left w:val="single" w:sz="4" w:space="0" w:color="auto"/>
              <w:bottom w:val="single" w:sz="4" w:space="0" w:color="auto"/>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r>
      <w:tr w:rsidR="00057AD7" w:rsidRPr="00057AD7" w:rsidTr="00164A70">
        <w:trPr>
          <w:trHeight w:val="408"/>
        </w:trPr>
        <w:tc>
          <w:tcPr>
            <w:tcW w:w="1838" w:type="dxa"/>
            <w:vMerge/>
            <w:tcBorders>
              <w:top w:val="nil"/>
              <w:left w:val="single" w:sz="4" w:space="0" w:color="auto"/>
              <w:bottom w:val="single" w:sz="4" w:space="0" w:color="000000"/>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НН</w:t>
            </w:r>
          </w:p>
        </w:tc>
        <w:tc>
          <w:tcPr>
            <w:tcW w:w="993"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26489</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48674</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3 кат.</w:t>
            </w:r>
          </w:p>
        </w:tc>
        <w:tc>
          <w:tcPr>
            <w:tcW w:w="992"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30629</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52291</w:t>
            </w:r>
          </w:p>
        </w:tc>
        <w:tc>
          <w:tcPr>
            <w:tcW w:w="1250" w:type="dxa"/>
            <w:vMerge/>
            <w:tcBorders>
              <w:top w:val="nil"/>
              <w:left w:val="single" w:sz="4" w:space="0" w:color="auto"/>
              <w:bottom w:val="single" w:sz="4" w:space="0" w:color="auto"/>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r>
      <w:tr w:rsidR="00057AD7" w:rsidRPr="00057AD7" w:rsidTr="00A45B97">
        <w:trPr>
          <w:trHeight w:val="45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89404</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110349</w:t>
            </w:r>
          </w:p>
        </w:tc>
        <w:tc>
          <w:tcPr>
            <w:tcW w:w="1559"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89404</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lang w:eastAsia="ru-RU"/>
              </w:rPr>
            </w:pPr>
            <w:r w:rsidRPr="00057AD7">
              <w:rPr>
                <w:rFonts w:ascii="Arial Narrow" w:eastAsia="Times New Roman" w:hAnsi="Arial Narrow" w:cs="Arial"/>
                <w:lang w:eastAsia="ru-RU"/>
              </w:rPr>
              <w:t>110349</w:t>
            </w:r>
          </w:p>
        </w:tc>
        <w:tc>
          <w:tcPr>
            <w:tcW w:w="1250" w:type="dxa"/>
            <w:vMerge/>
            <w:tcBorders>
              <w:top w:val="nil"/>
              <w:left w:val="single" w:sz="4" w:space="0" w:color="auto"/>
              <w:bottom w:val="single" w:sz="4" w:space="0" w:color="auto"/>
              <w:right w:val="single" w:sz="4" w:space="0" w:color="auto"/>
            </w:tcBorders>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p>
        </w:tc>
      </w:tr>
    </w:tbl>
    <w:p w:rsidR="00B57097" w:rsidRPr="00044B54" w:rsidRDefault="00B57097" w:rsidP="00F01262">
      <w:pPr>
        <w:pStyle w:val="a3"/>
        <w:spacing w:after="0" w:line="240" w:lineRule="auto"/>
        <w:ind w:left="0"/>
        <w:rPr>
          <w:rFonts w:ascii="Arial Narrow" w:hAnsi="Arial Narrow" w:cs="Times New Roman"/>
          <w:color w:val="000000" w:themeColor="text1"/>
          <w:sz w:val="28"/>
          <w:szCs w:val="28"/>
        </w:rPr>
      </w:pPr>
    </w:p>
    <w:p w:rsidR="00B57097" w:rsidRPr="00044B54" w:rsidRDefault="00B57097" w:rsidP="00F01262">
      <w:pPr>
        <w:pStyle w:val="a3"/>
        <w:numPr>
          <w:ilvl w:val="1"/>
          <w:numId w:val="1"/>
        </w:numPr>
        <w:spacing w:after="0" w:line="240" w:lineRule="auto"/>
        <w:ind w:left="567" w:hanging="567"/>
        <w:outlineLvl w:val="1"/>
        <w:rPr>
          <w:rFonts w:ascii="Arial Narrow" w:hAnsi="Arial Narrow" w:cs="Times New Roman"/>
          <w:color w:val="000000" w:themeColor="text1"/>
          <w:sz w:val="28"/>
          <w:szCs w:val="28"/>
        </w:rPr>
      </w:pPr>
      <w:bookmarkStart w:id="2" w:name="_Toc4067639"/>
      <w:r w:rsidRPr="00044B54">
        <w:rPr>
          <w:rFonts w:ascii="Arial Narrow" w:hAnsi="Arial Narrow" w:cs="Times New Roman"/>
          <w:color w:val="000000" w:themeColor="text1"/>
          <w:sz w:val="28"/>
          <w:szCs w:val="28"/>
        </w:rPr>
        <w:t>Количество точек поставки, оборудованных приборами учета:</w:t>
      </w:r>
      <w:bookmarkEnd w:id="2"/>
    </w:p>
    <w:p w:rsidR="00905D66" w:rsidRPr="00351E9F" w:rsidRDefault="00905D66" w:rsidP="00F01262">
      <w:pPr>
        <w:pStyle w:val="a3"/>
        <w:spacing w:after="0" w:line="240" w:lineRule="auto"/>
        <w:ind w:left="862"/>
        <w:rPr>
          <w:rFonts w:ascii="Arial Narrow" w:hAnsi="Arial Narrow" w:cs="Times New Roman"/>
          <w:color w:val="000000" w:themeColor="text1"/>
          <w:sz w:val="28"/>
          <w:szCs w:val="28"/>
        </w:rPr>
      </w:pPr>
    </w:p>
    <w:tbl>
      <w:tblPr>
        <w:tblW w:w="9209" w:type="dxa"/>
        <w:tblLook w:val="04A0" w:firstRow="1" w:lastRow="0" w:firstColumn="1" w:lastColumn="0" w:noHBand="0" w:noVBand="1"/>
      </w:tblPr>
      <w:tblGrid>
        <w:gridCol w:w="4957"/>
        <w:gridCol w:w="1701"/>
        <w:gridCol w:w="1417"/>
        <w:gridCol w:w="1134"/>
      </w:tblGrid>
      <w:tr w:rsidR="00164A70" w:rsidRPr="00057AD7" w:rsidTr="00A45B97">
        <w:trPr>
          <w:trHeight w:val="550"/>
        </w:trPr>
        <w:tc>
          <w:tcPr>
            <w:tcW w:w="495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Точки поставки</w:t>
            </w:r>
          </w:p>
        </w:tc>
        <w:tc>
          <w:tcPr>
            <w:tcW w:w="1701"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2017</w:t>
            </w:r>
          </w:p>
        </w:tc>
        <w:tc>
          <w:tcPr>
            <w:tcW w:w="141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2018</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57AD7" w:rsidRPr="00057AD7" w:rsidRDefault="00057AD7" w:rsidP="00F01262">
            <w:pPr>
              <w:spacing w:after="0" w:line="240" w:lineRule="auto"/>
              <w:contextualSpacing/>
              <w:jc w:val="center"/>
              <w:rPr>
                <w:rFonts w:ascii="Arial Narrow" w:eastAsia="Times New Roman" w:hAnsi="Arial Narrow" w:cs="Arial"/>
                <w:b/>
                <w:color w:val="000000"/>
                <w:lang w:eastAsia="ru-RU"/>
              </w:rPr>
            </w:pPr>
            <w:r w:rsidRPr="00057AD7">
              <w:rPr>
                <w:rFonts w:ascii="Arial Narrow" w:eastAsia="Times New Roman" w:hAnsi="Arial Narrow" w:cs="Arial"/>
                <w:b/>
                <w:color w:val="000000"/>
                <w:lang w:eastAsia="ru-RU"/>
              </w:rPr>
              <w:t>Динамика</w:t>
            </w:r>
          </w:p>
        </w:tc>
      </w:tr>
      <w:tr w:rsidR="00057AD7" w:rsidRPr="00057AD7" w:rsidTr="00164A70">
        <w:trPr>
          <w:trHeight w:val="372"/>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 физическим лицам</w:t>
            </w:r>
          </w:p>
        </w:tc>
        <w:tc>
          <w:tcPr>
            <w:tcW w:w="1701"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56077</w:t>
            </w:r>
          </w:p>
        </w:tc>
        <w:tc>
          <w:tcPr>
            <w:tcW w:w="1417"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56636</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w:t>
            </w:r>
          </w:p>
        </w:tc>
      </w:tr>
      <w:tr w:rsidR="00057AD7" w:rsidRPr="00057AD7" w:rsidTr="00164A70">
        <w:trPr>
          <w:trHeight w:val="46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 юридическим лицам</w:t>
            </w:r>
          </w:p>
        </w:tc>
        <w:tc>
          <w:tcPr>
            <w:tcW w:w="1701"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33327</w:t>
            </w:r>
          </w:p>
        </w:tc>
        <w:tc>
          <w:tcPr>
            <w:tcW w:w="1417"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33828</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2%</w:t>
            </w:r>
          </w:p>
        </w:tc>
      </w:tr>
      <w:tr w:rsidR="00057AD7" w:rsidRPr="00057AD7" w:rsidTr="00164A70">
        <w:trPr>
          <w:trHeight w:val="424"/>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 ВРУ МКД</w:t>
            </w:r>
          </w:p>
        </w:tc>
        <w:tc>
          <w:tcPr>
            <w:tcW w:w="1701"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19735</w:t>
            </w:r>
          </w:p>
        </w:tc>
        <w:tc>
          <w:tcPr>
            <w:tcW w:w="1417"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19885</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w:t>
            </w:r>
          </w:p>
        </w:tc>
      </w:tr>
      <w:tr w:rsidR="00057AD7" w:rsidRPr="00057AD7" w:rsidTr="00164A70">
        <w:trPr>
          <w:trHeight w:val="274"/>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 Технический учет</w:t>
            </w:r>
          </w:p>
        </w:tc>
        <w:tc>
          <w:tcPr>
            <w:tcW w:w="1701"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5801</w:t>
            </w:r>
          </w:p>
        </w:tc>
        <w:tc>
          <w:tcPr>
            <w:tcW w:w="1417"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5840</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w:t>
            </w:r>
          </w:p>
        </w:tc>
      </w:tr>
      <w:tr w:rsidR="00057AD7" w:rsidRPr="00057AD7" w:rsidTr="00164A70">
        <w:trPr>
          <w:trHeight w:val="406"/>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Итого точек поставки:</w:t>
            </w:r>
          </w:p>
        </w:tc>
        <w:tc>
          <w:tcPr>
            <w:tcW w:w="1701"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114940</w:t>
            </w:r>
          </w:p>
        </w:tc>
        <w:tc>
          <w:tcPr>
            <w:tcW w:w="1417"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116189</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w:t>
            </w:r>
          </w:p>
        </w:tc>
      </w:tr>
      <w:tr w:rsidR="00057AD7" w:rsidRPr="00057AD7" w:rsidTr="00164A70">
        <w:trPr>
          <w:trHeight w:val="554"/>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057AD7" w:rsidRPr="00057AD7" w:rsidRDefault="00057AD7" w:rsidP="00F01262">
            <w:pPr>
              <w:spacing w:after="0" w:line="240" w:lineRule="auto"/>
              <w:contextualSpacing/>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Из них оборудованы приборами с дистанционным сбором показаний</w:t>
            </w:r>
          </w:p>
        </w:tc>
        <w:tc>
          <w:tcPr>
            <w:tcW w:w="1701"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54429</w:t>
            </w:r>
          </w:p>
        </w:tc>
        <w:tc>
          <w:tcPr>
            <w:tcW w:w="1417"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108702</w:t>
            </w:r>
          </w:p>
        </w:tc>
        <w:tc>
          <w:tcPr>
            <w:tcW w:w="1134" w:type="dxa"/>
            <w:tcBorders>
              <w:top w:val="nil"/>
              <w:left w:val="nil"/>
              <w:bottom w:val="single" w:sz="4" w:space="0" w:color="auto"/>
              <w:right w:val="single" w:sz="4" w:space="0" w:color="auto"/>
            </w:tcBorders>
            <w:shd w:val="clear" w:color="auto" w:fill="auto"/>
            <w:noWrap/>
            <w:vAlign w:val="center"/>
            <w:hideMark/>
          </w:tcPr>
          <w:p w:rsidR="00057AD7" w:rsidRPr="00057AD7" w:rsidRDefault="00057AD7" w:rsidP="00F01262">
            <w:pPr>
              <w:spacing w:after="0" w:line="240" w:lineRule="auto"/>
              <w:contextualSpacing/>
              <w:jc w:val="center"/>
              <w:rPr>
                <w:rFonts w:ascii="Arial Narrow" w:eastAsia="Times New Roman" w:hAnsi="Arial Narrow" w:cs="Arial"/>
                <w:color w:val="000000"/>
                <w:lang w:eastAsia="ru-RU"/>
              </w:rPr>
            </w:pPr>
            <w:r w:rsidRPr="00057AD7">
              <w:rPr>
                <w:rFonts w:ascii="Arial Narrow" w:eastAsia="Times New Roman" w:hAnsi="Arial Narrow" w:cs="Arial"/>
                <w:color w:val="000000"/>
                <w:lang w:eastAsia="ru-RU"/>
              </w:rPr>
              <w:t>100%</w:t>
            </w:r>
          </w:p>
        </w:tc>
      </w:tr>
    </w:tbl>
    <w:p w:rsidR="00905D66" w:rsidRPr="00351E9F" w:rsidRDefault="00905D66" w:rsidP="00113C7C">
      <w:pPr>
        <w:spacing w:after="0" w:line="240" w:lineRule="auto"/>
        <w:rPr>
          <w:rFonts w:ascii="Arial Narrow" w:eastAsia="Times New Roman" w:hAnsi="Arial Narrow" w:cs="Arial"/>
          <w:color w:val="000000"/>
          <w:lang w:eastAsia="ru-RU"/>
        </w:rPr>
      </w:pPr>
    </w:p>
    <w:p w:rsidR="00905D66" w:rsidRDefault="00113C7C" w:rsidP="00113C7C">
      <w:pPr>
        <w:spacing w:after="0" w:line="240" w:lineRule="auto"/>
        <w:rPr>
          <w:rFonts w:ascii="Arial Narrow" w:eastAsia="Times New Roman" w:hAnsi="Arial Narrow" w:cs="Times New Roman"/>
          <w:color w:val="000000"/>
          <w:sz w:val="28"/>
          <w:szCs w:val="28"/>
          <w:lang w:eastAsia="ru-RU"/>
        </w:rPr>
      </w:pPr>
      <w:r w:rsidRPr="00351E9F">
        <w:rPr>
          <w:rFonts w:ascii="Arial Narrow" w:eastAsia="Times New Roman" w:hAnsi="Arial Narrow" w:cs="Times New Roman"/>
          <w:color w:val="000000"/>
          <w:sz w:val="28"/>
          <w:szCs w:val="28"/>
          <w:lang w:eastAsia="ru-RU"/>
        </w:rPr>
        <w:t xml:space="preserve">В том числе, выявлено </w:t>
      </w:r>
      <w:r w:rsidR="00144690" w:rsidRPr="00351E9F">
        <w:rPr>
          <w:rFonts w:ascii="Arial Narrow" w:eastAsia="Times New Roman" w:hAnsi="Arial Narrow" w:cs="Times New Roman"/>
          <w:color w:val="000000"/>
          <w:sz w:val="28"/>
          <w:szCs w:val="28"/>
          <w:lang w:eastAsia="ru-RU"/>
        </w:rPr>
        <w:t>499</w:t>
      </w:r>
      <w:r w:rsidRPr="00351E9F">
        <w:rPr>
          <w:rFonts w:ascii="Arial Narrow" w:eastAsia="Times New Roman" w:hAnsi="Arial Narrow" w:cs="Times New Roman"/>
          <w:color w:val="000000"/>
          <w:sz w:val="28"/>
          <w:szCs w:val="28"/>
          <w:lang w:eastAsia="ru-RU"/>
        </w:rPr>
        <w:t xml:space="preserve"> бесхозяйных объектов электросетевого хозяйства.</w:t>
      </w:r>
    </w:p>
    <w:p w:rsidR="00F40C26" w:rsidRDefault="00F40C26" w:rsidP="00113C7C">
      <w:pPr>
        <w:spacing w:after="0" w:line="240" w:lineRule="auto"/>
        <w:rPr>
          <w:rFonts w:ascii="Arial Narrow" w:eastAsia="Times New Roman" w:hAnsi="Arial Narrow" w:cs="Times New Roman"/>
          <w:color w:val="000000"/>
          <w:sz w:val="28"/>
          <w:szCs w:val="28"/>
          <w:lang w:eastAsia="ru-RU"/>
        </w:rPr>
      </w:pPr>
    </w:p>
    <w:p w:rsidR="00B57097" w:rsidRDefault="00B35ECE" w:rsidP="00F01262">
      <w:pPr>
        <w:pStyle w:val="a3"/>
        <w:numPr>
          <w:ilvl w:val="1"/>
          <w:numId w:val="1"/>
        </w:numPr>
        <w:spacing w:after="0" w:line="240" w:lineRule="auto"/>
        <w:ind w:left="426" w:hanging="426"/>
        <w:outlineLvl w:val="1"/>
        <w:rPr>
          <w:rFonts w:ascii="Arial Narrow" w:hAnsi="Arial Narrow" w:cs="Times New Roman"/>
          <w:color w:val="000000" w:themeColor="text1"/>
          <w:sz w:val="28"/>
          <w:szCs w:val="28"/>
        </w:rPr>
      </w:pPr>
      <w:bookmarkStart w:id="3" w:name="_Toc4067640"/>
      <w:r w:rsidRPr="00044B54">
        <w:rPr>
          <w:rFonts w:ascii="Arial Narrow" w:hAnsi="Arial Narrow" w:cs="Times New Roman"/>
          <w:color w:val="000000" w:themeColor="text1"/>
          <w:sz w:val="28"/>
          <w:szCs w:val="28"/>
        </w:rPr>
        <w:t>Информация об объектах электросетевого хозяйства:</w:t>
      </w:r>
      <w:bookmarkEnd w:id="3"/>
    </w:p>
    <w:p w:rsidR="00F01262" w:rsidRDefault="00B34730" w:rsidP="00F01262">
      <w:pPr>
        <w:pStyle w:val="a3"/>
        <w:numPr>
          <w:ilvl w:val="0"/>
          <w:numId w:val="8"/>
        </w:numPr>
        <w:spacing w:after="0" w:line="240" w:lineRule="auto"/>
        <w:jc w:val="center"/>
        <w:rPr>
          <w:rFonts w:ascii="Arial Narrow" w:hAnsi="Arial Narrow"/>
          <w:sz w:val="26"/>
          <w:szCs w:val="26"/>
        </w:rPr>
      </w:pPr>
      <w:r w:rsidRPr="00F01262">
        <w:rPr>
          <w:rFonts w:ascii="Arial Narrow" w:hAnsi="Arial Narrow"/>
          <w:sz w:val="26"/>
          <w:szCs w:val="26"/>
        </w:rPr>
        <w:t xml:space="preserve">Воздушные электросети </w:t>
      </w:r>
    </w:p>
    <w:p w:rsidR="00A45B97" w:rsidRDefault="00A45B97" w:rsidP="00A45B97">
      <w:pPr>
        <w:pStyle w:val="a3"/>
        <w:spacing w:after="0" w:line="240" w:lineRule="auto"/>
        <w:ind w:left="786"/>
        <w:rPr>
          <w:rFonts w:ascii="Arial Narrow" w:hAnsi="Arial Narrow"/>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2382"/>
        <w:gridCol w:w="2382"/>
        <w:gridCol w:w="1180"/>
      </w:tblGrid>
      <w:tr w:rsidR="00FB104B" w:rsidRPr="00B34730" w:rsidTr="00AD69BF">
        <w:trPr>
          <w:trHeight w:val="227"/>
          <w:jc w:val="center"/>
        </w:trPr>
        <w:tc>
          <w:tcPr>
            <w:tcW w:w="4483" w:type="dxa"/>
            <w:vMerge w:val="restart"/>
            <w:shd w:val="clear" w:color="auto" w:fill="D9E2F3" w:themeFill="accent5" w:themeFillTint="33"/>
            <w:vAlign w:val="center"/>
          </w:tcPr>
          <w:p w:rsidR="00FB104B" w:rsidRPr="00C46F5E" w:rsidRDefault="00FB104B" w:rsidP="00F01262">
            <w:pPr>
              <w:spacing w:after="0" w:line="240" w:lineRule="auto"/>
              <w:contextualSpacing/>
              <w:rPr>
                <w:rFonts w:ascii="Arial Narrow" w:hAnsi="Arial Narrow"/>
                <w:b/>
                <w:sz w:val="24"/>
                <w:szCs w:val="24"/>
              </w:rPr>
            </w:pPr>
            <w:r w:rsidRPr="00C46F5E">
              <w:rPr>
                <w:rFonts w:ascii="Arial Narrow" w:hAnsi="Arial Narrow"/>
                <w:b/>
                <w:noProof/>
                <w:sz w:val="24"/>
                <w:szCs w:val="24"/>
              </w:rPr>
              <w:t>Электросети по напряжению</w:t>
            </w:r>
          </w:p>
        </w:tc>
        <w:tc>
          <w:tcPr>
            <w:tcW w:w="0" w:type="auto"/>
            <w:gridSpan w:val="2"/>
            <w:shd w:val="clear" w:color="auto" w:fill="D9E2F3" w:themeFill="accent5" w:themeFillTint="33"/>
            <w:vAlign w:val="center"/>
          </w:tcPr>
          <w:p w:rsidR="00FB104B" w:rsidRPr="00C46F5E" w:rsidRDefault="00FB104B" w:rsidP="00A45B97">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Состоит на конец отчетного года по цепям, км</w:t>
            </w:r>
          </w:p>
        </w:tc>
        <w:tc>
          <w:tcPr>
            <w:tcW w:w="0" w:type="auto"/>
            <w:shd w:val="clear" w:color="auto" w:fill="D9E2F3" w:themeFill="accent5" w:themeFillTint="33"/>
            <w:vAlign w:val="center"/>
          </w:tcPr>
          <w:p w:rsidR="00FB104B" w:rsidRPr="00C46F5E" w:rsidRDefault="00FB104B" w:rsidP="00A45B97">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Динамика</w:t>
            </w:r>
          </w:p>
        </w:tc>
      </w:tr>
      <w:tr w:rsidR="00FB104B" w:rsidRPr="00B34730" w:rsidTr="00AD69BF">
        <w:trPr>
          <w:trHeight w:val="211"/>
          <w:tblHeader/>
          <w:jc w:val="center"/>
        </w:trPr>
        <w:tc>
          <w:tcPr>
            <w:tcW w:w="4483" w:type="dxa"/>
            <w:vMerge/>
            <w:shd w:val="clear" w:color="auto" w:fill="D9E2F3" w:themeFill="accent5" w:themeFillTint="33"/>
            <w:vAlign w:val="center"/>
          </w:tcPr>
          <w:p w:rsidR="00FB104B" w:rsidRPr="00C46F5E" w:rsidRDefault="00FB104B" w:rsidP="00F01262">
            <w:pPr>
              <w:spacing w:after="0" w:line="240" w:lineRule="auto"/>
              <w:contextualSpacing/>
              <w:rPr>
                <w:rFonts w:ascii="Arial Narrow" w:hAnsi="Arial Narrow"/>
                <w:b/>
                <w:sz w:val="24"/>
                <w:szCs w:val="24"/>
              </w:rPr>
            </w:pPr>
          </w:p>
        </w:tc>
        <w:tc>
          <w:tcPr>
            <w:tcW w:w="0" w:type="auto"/>
            <w:shd w:val="clear" w:color="auto" w:fill="D9E2F3" w:themeFill="accent5" w:themeFillTint="33"/>
            <w:vAlign w:val="center"/>
          </w:tcPr>
          <w:p w:rsidR="00FB104B" w:rsidRPr="00C46F5E" w:rsidRDefault="00FB104B" w:rsidP="00A45B97">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2017 год</w:t>
            </w:r>
          </w:p>
        </w:tc>
        <w:tc>
          <w:tcPr>
            <w:tcW w:w="0" w:type="auto"/>
            <w:shd w:val="clear" w:color="auto" w:fill="D9E2F3" w:themeFill="accent5" w:themeFillTint="33"/>
            <w:vAlign w:val="center"/>
          </w:tcPr>
          <w:p w:rsidR="00FB104B" w:rsidRPr="00C46F5E" w:rsidRDefault="00FB104B" w:rsidP="00A45B97">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2018 год</w:t>
            </w:r>
          </w:p>
        </w:tc>
        <w:tc>
          <w:tcPr>
            <w:tcW w:w="0" w:type="auto"/>
            <w:shd w:val="clear" w:color="auto" w:fill="D9E2F3" w:themeFill="accent5" w:themeFillTint="33"/>
            <w:vAlign w:val="center"/>
          </w:tcPr>
          <w:p w:rsidR="00FB104B" w:rsidRPr="00C46F5E" w:rsidRDefault="00FB104B" w:rsidP="00A45B97">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w:t>
            </w:r>
          </w:p>
        </w:tc>
      </w:tr>
      <w:tr w:rsidR="00FB104B" w:rsidRPr="00B34730" w:rsidTr="00AD69BF">
        <w:trPr>
          <w:trHeight w:val="458"/>
          <w:tblHeader/>
          <w:jc w:val="center"/>
        </w:trPr>
        <w:tc>
          <w:tcPr>
            <w:tcW w:w="4483" w:type="dxa"/>
            <w:vAlign w:val="center"/>
          </w:tcPr>
          <w:p w:rsidR="00164A70" w:rsidRDefault="00FB104B" w:rsidP="00F01262">
            <w:pPr>
              <w:spacing w:after="0" w:line="240" w:lineRule="auto"/>
              <w:contextualSpacing/>
              <w:rPr>
                <w:rFonts w:ascii="Arial Narrow" w:hAnsi="Arial Narrow"/>
                <w:noProof/>
                <w:sz w:val="24"/>
                <w:szCs w:val="24"/>
              </w:rPr>
            </w:pPr>
            <w:r w:rsidRPr="00C46F5E">
              <w:rPr>
                <w:rFonts w:ascii="Arial Narrow" w:hAnsi="Arial Narrow"/>
                <w:noProof/>
                <w:sz w:val="24"/>
                <w:szCs w:val="24"/>
              </w:rPr>
              <w:t>1. От 10 кВ и выше:</w:t>
            </w:r>
          </w:p>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1150 кВ</w:t>
            </w:r>
          </w:p>
        </w:tc>
        <w:tc>
          <w:tcPr>
            <w:tcW w:w="0" w:type="auto"/>
            <w:shd w:val="clear" w:color="auto" w:fill="auto"/>
            <w:vAlign w:val="center"/>
          </w:tcPr>
          <w:p w:rsidR="00FB104B" w:rsidRPr="00C46F5E" w:rsidRDefault="00FB104B" w:rsidP="00F01262">
            <w:pPr>
              <w:spacing w:after="0" w:line="240" w:lineRule="auto"/>
              <w:contextualSpacing/>
              <w:rPr>
                <w:rFonts w:ascii="Arial Narrow" w:hAnsi="Arial Narrow"/>
                <w:sz w:val="24"/>
                <w:szCs w:val="24"/>
              </w:rPr>
            </w:pP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p>
        </w:tc>
      </w:tr>
      <w:tr w:rsidR="00FB104B" w:rsidRPr="00B34730" w:rsidTr="00AD69BF">
        <w:trPr>
          <w:trHeight w:val="227"/>
          <w:tblHeader/>
          <w:jc w:val="center"/>
        </w:trPr>
        <w:tc>
          <w:tcPr>
            <w:tcW w:w="4483" w:type="dxa"/>
            <w:vAlign w:val="center"/>
          </w:tcPr>
          <w:p w:rsidR="00FB104B" w:rsidRPr="00C46F5E" w:rsidRDefault="00FB104B" w:rsidP="00F01262">
            <w:pPr>
              <w:spacing w:after="0" w:line="240" w:lineRule="auto"/>
              <w:ind w:left="284"/>
              <w:contextualSpacing/>
              <w:rPr>
                <w:rFonts w:ascii="Arial Narrow" w:hAnsi="Arial Narrow"/>
                <w:sz w:val="24"/>
                <w:szCs w:val="24"/>
              </w:rPr>
            </w:pPr>
            <w:r w:rsidRPr="00C46F5E">
              <w:rPr>
                <w:rFonts w:ascii="Arial Narrow" w:hAnsi="Arial Narrow"/>
                <w:noProof/>
                <w:sz w:val="24"/>
                <w:szCs w:val="24"/>
              </w:rPr>
              <w:t>330 кВ</w:t>
            </w:r>
          </w:p>
        </w:tc>
        <w:tc>
          <w:tcPr>
            <w:tcW w:w="0" w:type="auto"/>
            <w:shd w:val="clear" w:color="auto" w:fill="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224</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299</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33,48</w:t>
            </w:r>
          </w:p>
        </w:tc>
      </w:tr>
      <w:tr w:rsidR="00FB104B" w:rsidRPr="00B34730" w:rsidTr="00AD69BF">
        <w:trPr>
          <w:trHeight w:val="227"/>
          <w:tblHeader/>
          <w:jc w:val="center"/>
        </w:trPr>
        <w:tc>
          <w:tcPr>
            <w:tcW w:w="4483" w:type="dxa"/>
            <w:vAlign w:val="center"/>
          </w:tcPr>
          <w:p w:rsidR="00FB104B" w:rsidRPr="00C46F5E" w:rsidRDefault="00FB104B" w:rsidP="00F01262">
            <w:pPr>
              <w:spacing w:after="0" w:line="240" w:lineRule="auto"/>
              <w:ind w:left="284"/>
              <w:contextualSpacing/>
              <w:rPr>
                <w:rFonts w:ascii="Arial Narrow" w:hAnsi="Arial Narrow"/>
                <w:sz w:val="24"/>
                <w:szCs w:val="24"/>
              </w:rPr>
            </w:pPr>
            <w:r w:rsidRPr="00C46F5E">
              <w:rPr>
                <w:rFonts w:ascii="Arial Narrow" w:hAnsi="Arial Narrow"/>
                <w:noProof/>
                <w:sz w:val="24"/>
                <w:szCs w:val="24"/>
              </w:rPr>
              <w:t>110 кВ</w:t>
            </w:r>
          </w:p>
        </w:tc>
        <w:tc>
          <w:tcPr>
            <w:tcW w:w="0" w:type="auto"/>
            <w:shd w:val="clear" w:color="auto" w:fill="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1685</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1696</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0,65</w:t>
            </w:r>
          </w:p>
        </w:tc>
      </w:tr>
      <w:tr w:rsidR="00FB104B" w:rsidRPr="00B34730" w:rsidTr="00AD69BF">
        <w:trPr>
          <w:trHeight w:val="227"/>
          <w:tblHeader/>
          <w:jc w:val="center"/>
        </w:trPr>
        <w:tc>
          <w:tcPr>
            <w:tcW w:w="4483" w:type="dxa"/>
            <w:vAlign w:val="center"/>
          </w:tcPr>
          <w:p w:rsidR="00FB104B" w:rsidRPr="00C46F5E" w:rsidRDefault="00FB104B" w:rsidP="00F01262">
            <w:pPr>
              <w:spacing w:after="0" w:line="240" w:lineRule="auto"/>
              <w:ind w:left="284"/>
              <w:contextualSpacing/>
              <w:rPr>
                <w:rFonts w:ascii="Arial Narrow" w:hAnsi="Arial Narrow"/>
                <w:sz w:val="24"/>
                <w:szCs w:val="24"/>
              </w:rPr>
            </w:pPr>
            <w:r w:rsidRPr="00C46F5E">
              <w:rPr>
                <w:rFonts w:ascii="Arial Narrow" w:hAnsi="Arial Narrow"/>
                <w:noProof/>
                <w:sz w:val="24"/>
                <w:szCs w:val="24"/>
              </w:rPr>
              <w:t>60 кВ</w:t>
            </w:r>
          </w:p>
        </w:tc>
        <w:tc>
          <w:tcPr>
            <w:tcW w:w="0" w:type="auto"/>
            <w:shd w:val="clear" w:color="auto" w:fill="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85</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85</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0</w:t>
            </w:r>
          </w:p>
        </w:tc>
      </w:tr>
      <w:tr w:rsidR="00FB104B" w:rsidRPr="00B34730" w:rsidTr="00AD69BF">
        <w:trPr>
          <w:trHeight w:val="227"/>
          <w:tblHeader/>
          <w:jc w:val="center"/>
        </w:trPr>
        <w:tc>
          <w:tcPr>
            <w:tcW w:w="4483" w:type="dxa"/>
            <w:vAlign w:val="center"/>
          </w:tcPr>
          <w:p w:rsidR="00FB104B" w:rsidRPr="00C46F5E" w:rsidRDefault="00FB104B" w:rsidP="00F01262">
            <w:pPr>
              <w:spacing w:after="0" w:line="240" w:lineRule="auto"/>
              <w:ind w:left="284"/>
              <w:contextualSpacing/>
              <w:rPr>
                <w:rFonts w:ascii="Arial Narrow" w:hAnsi="Arial Narrow"/>
                <w:sz w:val="24"/>
                <w:szCs w:val="24"/>
              </w:rPr>
            </w:pPr>
            <w:r w:rsidRPr="00C46F5E">
              <w:rPr>
                <w:rFonts w:ascii="Arial Narrow" w:hAnsi="Arial Narrow"/>
                <w:noProof/>
                <w:sz w:val="24"/>
                <w:szCs w:val="24"/>
              </w:rPr>
              <w:t>15 кВ</w:t>
            </w:r>
          </w:p>
        </w:tc>
        <w:tc>
          <w:tcPr>
            <w:tcW w:w="0" w:type="auto"/>
            <w:shd w:val="clear" w:color="auto" w:fill="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5547</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5573</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0,46</w:t>
            </w:r>
          </w:p>
        </w:tc>
      </w:tr>
      <w:tr w:rsidR="00FB104B" w:rsidRPr="00B34730" w:rsidTr="00AD69BF">
        <w:trPr>
          <w:trHeight w:val="227"/>
          <w:tblHeader/>
          <w:jc w:val="center"/>
        </w:trPr>
        <w:tc>
          <w:tcPr>
            <w:tcW w:w="4483" w:type="dxa"/>
            <w:vAlign w:val="center"/>
          </w:tcPr>
          <w:p w:rsidR="00FB104B" w:rsidRPr="00C46F5E" w:rsidRDefault="00FB104B" w:rsidP="00F01262">
            <w:pPr>
              <w:spacing w:after="0" w:line="240" w:lineRule="auto"/>
              <w:ind w:left="284"/>
              <w:contextualSpacing/>
              <w:rPr>
                <w:rFonts w:ascii="Arial Narrow" w:hAnsi="Arial Narrow"/>
                <w:sz w:val="24"/>
                <w:szCs w:val="24"/>
              </w:rPr>
            </w:pPr>
            <w:r w:rsidRPr="00C46F5E">
              <w:rPr>
                <w:rFonts w:ascii="Arial Narrow" w:hAnsi="Arial Narrow"/>
                <w:noProof/>
                <w:sz w:val="24"/>
                <w:szCs w:val="24"/>
              </w:rPr>
              <w:t>10 кВ</w:t>
            </w:r>
          </w:p>
        </w:tc>
        <w:tc>
          <w:tcPr>
            <w:tcW w:w="0" w:type="auto"/>
            <w:shd w:val="clear" w:color="auto" w:fill="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62</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56</w:t>
            </w:r>
          </w:p>
        </w:tc>
        <w:tc>
          <w:tcPr>
            <w:tcW w:w="0" w:type="auto"/>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sz w:val="24"/>
                <w:szCs w:val="24"/>
              </w:rPr>
              <w:t>- 9,6</w:t>
            </w:r>
          </w:p>
        </w:tc>
      </w:tr>
      <w:tr w:rsidR="00FB104B" w:rsidRPr="00B34730" w:rsidTr="00AD69BF">
        <w:trPr>
          <w:trHeight w:val="185"/>
          <w:tblHeader/>
          <w:jc w:val="center"/>
        </w:trPr>
        <w:tc>
          <w:tcPr>
            <w:tcW w:w="4483" w:type="dxa"/>
            <w:vAlign w:val="center"/>
          </w:tcPr>
          <w:p w:rsidR="00FB104B" w:rsidRPr="00C46F5E" w:rsidRDefault="00FB104B" w:rsidP="00F01262">
            <w:pPr>
              <w:spacing w:after="0" w:line="240" w:lineRule="auto"/>
              <w:contextualSpacing/>
              <w:rPr>
                <w:rFonts w:ascii="Arial Narrow" w:hAnsi="Arial Narrow"/>
                <w:b/>
                <w:sz w:val="24"/>
                <w:szCs w:val="24"/>
              </w:rPr>
            </w:pPr>
            <w:r w:rsidRPr="00C46F5E">
              <w:rPr>
                <w:rFonts w:ascii="Arial Narrow" w:hAnsi="Arial Narrow"/>
                <w:b/>
                <w:noProof/>
                <w:sz w:val="24"/>
                <w:szCs w:val="24"/>
              </w:rPr>
              <w:t>Итого</w:t>
            </w:r>
          </w:p>
        </w:tc>
        <w:tc>
          <w:tcPr>
            <w:tcW w:w="0" w:type="auto"/>
            <w:shd w:val="clear" w:color="auto" w:fill="auto"/>
            <w:vAlign w:val="center"/>
          </w:tcPr>
          <w:p w:rsidR="00FB104B" w:rsidRPr="00C46F5E" w:rsidRDefault="00FB104B" w:rsidP="00F01262">
            <w:pPr>
              <w:spacing w:after="0" w:line="240" w:lineRule="auto"/>
              <w:contextualSpacing/>
              <w:rPr>
                <w:rFonts w:ascii="Arial Narrow" w:hAnsi="Arial Narrow"/>
                <w:b/>
                <w:sz w:val="24"/>
                <w:szCs w:val="24"/>
              </w:rPr>
            </w:pPr>
            <w:r w:rsidRPr="00C46F5E">
              <w:rPr>
                <w:rFonts w:ascii="Arial Narrow" w:hAnsi="Arial Narrow"/>
                <w:b/>
                <w:sz w:val="24"/>
                <w:szCs w:val="24"/>
              </w:rPr>
              <w:t>7603</w:t>
            </w:r>
          </w:p>
        </w:tc>
        <w:tc>
          <w:tcPr>
            <w:tcW w:w="0" w:type="auto"/>
            <w:vAlign w:val="center"/>
          </w:tcPr>
          <w:p w:rsidR="00FB104B" w:rsidRPr="00C46F5E" w:rsidRDefault="00FB104B" w:rsidP="00F01262">
            <w:pPr>
              <w:spacing w:after="0" w:line="240" w:lineRule="auto"/>
              <w:contextualSpacing/>
              <w:rPr>
                <w:rFonts w:ascii="Arial Narrow" w:hAnsi="Arial Narrow"/>
                <w:b/>
                <w:sz w:val="24"/>
                <w:szCs w:val="24"/>
              </w:rPr>
            </w:pPr>
            <w:r w:rsidRPr="00C46F5E">
              <w:rPr>
                <w:rFonts w:ascii="Arial Narrow" w:hAnsi="Arial Narrow"/>
                <w:b/>
                <w:sz w:val="24"/>
                <w:szCs w:val="24"/>
              </w:rPr>
              <w:t>7709</w:t>
            </w:r>
          </w:p>
        </w:tc>
        <w:tc>
          <w:tcPr>
            <w:tcW w:w="0" w:type="auto"/>
            <w:vAlign w:val="center"/>
          </w:tcPr>
          <w:p w:rsidR="00FB104B" w:rsidRPr="00C46F5E" w:rsidRDefault="00FB104B" w:rsidP="00F01262">
            <w:pPr>
              <w:spacing w:after="0" w:line="240" w:lineRule="auto"/>
              <w:contextualSpacing/>
              <w:rPr>
                <w:rFonts w:ascii="Arial Narrow" w:hAnsi="Arial Narrow"/>
                <w:b/>
                <w:sz w:val="24"/>
                <w:szCs w:val="24"/>
              </w:rPr>
            </w:pPr>
            <w:r w:rsidRPr="00C46F5E">
              <w:rPr>
                <w:rFonts w:ascii="Arial Narrow" w:hAnsi="Arial Narrow"/>
                <w:b/>
                <w:sz w:val="24"/>
                <w:szCs w:val="24"/>
              </w:rPr>
              <w:t>1,39</w:t>
            </w:r>
          </w:p>
        </w:tc>
      </w:tr>
      <w:tr w:rsidR="00FB104B" w:rsidRPr="00B34730" w:rsidTr="00AD69BF">
        <w:trPr>
          <w:trHeight w:val="573"/>
          <w:tblHeader/>
          <w:jc w:val="center"/>
        </w:trPr>
        <w:tc>
          <w:tcPr>
            <w:tcW w:w="4483" w:type="dxa"/>
          </w:tcPr>
          <w:p w:rsidR="00FB104B" w:rsidRPr="00C46F5E" w:rsidRDefault="00FB104B" w:rsidP="00F01262">
            <w:pPr>
              <w:spacing w:after="0" w:line="240" w:lineRule="auto"/>
              <w:contextualSpacing/>
              <w:rPr>
                <w:rFonts w:ascii="Arial Narrow" w:hAnsi="Arial Narrow"/>
                <w:noProof/>
                <w:sz w:val="24"/>
                <w:szCs w:val="24"/>
              </w:rPr>
            </w:pPr>
            <w:r w:rsidRPr="00C46F5E">
              <w:rPr>
                <w:rFonts w:ascii="Arial Narrow" w:hAnsi="Arial Narrow"/>
                <w:noProof/>
                <w:sz w:val="24"/>
                <w:szCs w:val="24"/>
              </w:rPr>
              <w:t>2. Ниже 10 кВ:</w:t>
            </w:r>
          </w:p>
          <w:p w:rsidR="00FB104B" w:rsidRPr="00C46F5E" w:rsidRDefault="00FB104B" w:rsidP="00F01262">
            <w:pPr>
              <w:spacing w:after="0" w:line="240" w:lineRule="auto"/>
              <w:ind w:left="284"/>
              <w:contextualSpacing/>
              <w:rPr>
                <w:rFonts w:ascii="Arial Narrow" w:hAnsi="Arial Narrow"/>
                <w:sz w:val="24"/>
                <w:szCs w:val="24"/>
              </w:rPr>
            </w:pPr>
            <w:r w:rsidRPr="00C46F5E">
              <w:rPr>
                <w:rFonts w:ascii="Arial Narrow" w:hAnsi="Arial Narrow"/>
                <w:noProof/>
                <w:sz w:val="24"/>
                <w:szCs w:val="24"/>
              </w:rPr>
              <w:t>6 кВ</w:t>
            </w:r>
          </w:p>
        </w:tc>
        <w:tc>
          <w:tcPr>
            <w:tcW w:w="0" w:type="auto"/>
            <w:shd w:val="clear" w:color="auto" w:fill="auto"/>
          </w:tcPr>
          <w:p w:rsidR="00FB104B" w:rsidRPr="00C46F5E" w:rsidRDefault="00FB104B" w:rsidP="00F01262">
            <w:pPr>
              <w:spacing w:after="0" w:line="240" w:lineRule="auto"/>
              <w:contextualSpacing/>
              <w:jc w:val="center"/>
              <w:rPr>
                <w:rFonts w:ascii="Arial Narrow" w:hAnsi="Arial Narrow"/>
                <w:sz w:val="24"/>
                <w:szCs w:val="24"/>
              </w:rPr>
            </w:pPr>
          </w:p>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35</w:t>
            </w:r>
          </w:p>
        </w:tc>
        <w:tc>
          <w:tcPr>
            <w:tcW w:w="0" w:type="auto"/>
          </w:tcPr>
          <w:p w:rsidR="00FB104B" w:rsidRPr="00C46F5E" w:rsidRDefault="00FB104B" w:rsidP="00F01262">
            <w:pPr>
              <w:spacing w:after="0" w:line="240" w:lineRule="auto"/>
              <w:contextualSpacing/>
              <w:jc w:val="center"/>
              <w:rPr>
                <w:rFonts w:ascii="Arial Narrow" w:hAnsi="Arial Narrow"/>
                <w:sz w:val="24"/>
                <w:szCs w:val="24"/>
              </w:rPr>
            </w:pPr>
          </w:p>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35</w:t>
            </w:r>
          </w:p>
        </w:tc>
        <w:tc>
          <w:tcPr>
            <w:tcW w:w="0" w:type="auto"/>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0</w:t>
            </w:r>
          </w:p>
        </w:tc>
      </w:tr>
      <w:tr w:rsidR="00FB104B" w:rsidRPr="00B34730" w:rsidTr="00AD69BF">
        <w:trPr>
          <w:trHeight w:val="227"/>
          <w:tblHeader/>
          <w:jc w:val="center"/>
        </w:trPr>
        <w:tc>
          <w:tcPr>
            <w:tcW w:w="4483" w:type="dxa"/>
          </w:tcPr>
          <w:p w:rsidR="00FB104B" w:rsidRPr="00C46F5E" w:rsidRDefault="00FB104B" w:rsidP="00F01262">
            <w:pPr>
              <w:spacing w:after="0" w:line="240" w:lineRule="auto"/>
              <w:ind w:left="284"/>
              <w:contextualSpacing/>
              <w:rPr>
                <w:rFonts w:ascii="Arial Narrow" w:hAnsi="Arial Narrow"/>
                <w:sz w:val="24"/>
                <w:szCs w:val="24"/>
              </w:rPr>
            </w:pPr>
            <w:r w:rsidRPr="00C46F5E">
              <w:rPr>
                <w:rFonts w:ascii="Arial Narrow" w:hAnsi="Arial Narrow"/>
                <w:noProof/>
                <w:sz w:val="24"/>
                <w:szCs w:val="24"/>
              </w:rPr>
              <w:t>500 вольт и ниже</w:t>
            </w:r>
          </w:p>
        </w:tc>
        <w:tc>
          <w:tcPr>
            <w:tcW w:w="0" w:type="auto"/>
            <w:shd w:val="clear" w:color="auto" w:fill="auto"/>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4701</w:t>
            </w:r>
          </w:p>
        </w:tc>
        <w:tc>
          <w:tcPr>
            <w:tcW w:w="0" w:type="auto"/>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4778</w:t>
            </w:r>
          </w:p>
        </w:tc>
        <w:tc>
          <w:tcPr>
            <w:tcW w:w="0" w:type="auto"/>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1,63</w:t>
            </w:r>
          </w:p>
        </w:tc>
      </w:tr>
      <w:tr w:rsidR="00FB104B" w:rsidRPr="00B34730" w:rsidTr="00AD69BF">
        <w:trPr>
          <w:trHeight w:val="227"/>
          <w:tblHeader/>
          <w:jc w:val="center"/>
        </w:trPr>
        <w:tc>
          <w:tcPr>
            <w:tcW w:w="4483" w:type="dxa"/>
          </w:tcPr>
          <w:p w:rsidR="00FB104B" w:rsidRPr="00C46F5E" w:rsidRDefault="00FB104B" w:rsidP="00F01262">
            <w:pPr>
              <w:spacing w:after="0" w:line="240" w:lineRule="auto"/>
              <w:contextualSpacing/>
              <w:rPr>
                <w:rFonts w:ascii="Arial Narrow" w:hAnsi="Arial Narrow"/>
                <w:b/>
                <w:sz w:val="24"/>
                <w:szCs w:val="24"/>
              </w:rPr>
            </w:pPr>
            <w:r w:rsidRPr="00C46F5E">
              <w:rPr>
                <w:rFonts w:ascii="Arial Narrow" w:hAnsi="Arial Narrow"/>
                <w:b/>
                <w:noProof/>
                <w:sz w:val="24"/>
                <w:szCs w:val="24"/>
              </w:rPr>
              <w:t xml:space="preserve">Итого </w:t>
            </w:r>
          </w:p>
        </w:tc>
        <w:tc>
          <w:tcPr>
            <w:tcW w:w="0" w:type="auto"/>
            <w:shd w:val="clear" w:color="auto" w:fill="auto"/>
          </w:tcPr>
          <w:p w:rsidR="00FB104B" w:rsidRPr="00C46F5E" w:rsidRDefault="00FB104B" w:rsidP="00F01262">
            <w:pPr>
              <w:spacing w:after="0" w:line="240" w:lineRule="auto"/>
              <w:contextualSpacing/>
              <w:jc w:val="center"/>
              <w:rPr>
                <w:rFonts w:ascii="Arial Narrow" w:hAnsi="Arial Narrow"/>
                <w:b/>
                <w:sz w:val="24"/>
                <w:szCs w:val="24"/>
              </w:rPr>
            </w:pPr>
            <w:r w:rsidRPr="00C46F5E">
              <w:rPr>
                <w:rFonts w:ascii="Arial Narrow" w:hAnsi="Arial Narrow"/>
                <w:b/>
                <w:sz w:val="24"/>
                <w:szCs w:val="24"/>
              </w:rPr>
              <w:t>4736</w:t>
            </w:r>
          </w:p>
        </w:tc>
        <w:tc>
          <w:tcPr>
            <w:tcW w:w="0" w:type="auto"/>
          </w:tcPr>
          <w:p w:rsidR="00FB104B" w:rsidRPr="00C46F5E" w:rsidRDefault="00FB104B" w:rsidP="00F01262">
            <w:pPr>
              <w:spacing w:after="0" w:line="240" w:lineRule="auto"/>
              <w:contextualSpacing/>
              <w:jc w:val="center"/>
              <w:rPr>
                <w:rFonts w:ascii="Arial Narrow" w:hAnsi="Arial Narrow"/>
                <w:b/>
                <w:sz w:val="24"/>
                <w:szCs w:val="24"/>
              </w:rPr>
            </w:pPr>
            <w:r w:rsidRPr="00C46F5E">
              <w:rPr>
                <w:rFonts w:ascii="Arial Narrow" w:hAnsi="Arial Narrow"/>
                <w:b/>
                <w:sz w:val="24"/>
                <w:szCs w:val="24"/>
              </w:rPr>
              <w:t>4813</w:t>
            </w:r>
          </w:p>
        </w:tc>
        <w:tc>
          <w:tcPr>
            <w:tcW w:w="0" w:type="auto"/>
          </w:tcPr>
          <w:p w:rsidR="00FB104B" w:rsidRPr="00C46F5E" w:rsidRDefault="00FB104B" w:rsidP="00F01262">
            <w:pPr>
              <w:spacing w:after="0" w:line="240" w:lineRule="auto"/>
              <w:contextualSpacing/>
              <w:jc w:val="center"/>
              <w:rPr>
                <w:rFonts w:ascii="Arial Narrow" w:hAnsi="Arial Narrow"/>
                <w:b/>
                <w:sz w:val="24"/>
                <w:szCs w:val="24"/>
              </w:rPr>
            </w:pPr>
            <w:r w:rsidRPr="00C46F5E">
              <w:rPr>
                <w:rFonts w:ascii="Arial Narrow" w:hAnsi="Arial Narrow"/>
                <w:b/>
                <w:sz w:val="24"/>
                <w:szCs w:val="24"/>
              </w:rPr>
              <w:t>1,62</w:t>
            </w:r>
          </w:p>
        </w:tc>
      </w:tr>
      <w:tr w:rsidR="00FB104B" w:rsidRPr="00B34730" w:rsidTr="00AD69BF">
        <w:trPr>
          <w:trHeight w:val="241"/>
          <w:tblHeader/>
          <w:jc w:val="center"/>
        </w:trPr>
        <w:tc>
          <w:tcPr>
            <w:tcW w:w="4483" w:type="dxa"/>
          </w:tcPr>
          <w:p w:rsidR="00FB104B" w:rsidRPr="00C46F5E" w:rsidRDefault="00FB104B" w:rsidP="00F01262">
            <w:pPr>
              <w:spacing w:after="0" w:line="240" w:lineRule="auto"/>
              <w:contextualSpacing/>
              <w:rPr>
                <w:rFonts w:ascii="Arial Narrow" w:hAnsi="Arial Narrow"/>
                <w:b/>
                <w:sz w:val="24"/>
                <w:szCs w:val="24"/>
              </w:rPr>
            </w:pPr>
            <w:r w:rsidRPr="00C46F5E">
              <w:rPr>
                <w:rFonts w:ascii="Arial Narrow" w:hAnsi="Arial Narrow"/>
                <w:b/>
                <w:noProof/>
                <w:sz w:val="24"/>
                <w:szCs w:val="24"/>
              </w:rPr>
              <w:t xml:space="preserve">Всего </w:t>
            </w:r>
          </w:p>
        </w:tc>
        <w:tc>
          <w:tcPr>
            <w:tcW w:w="0" w:type="auto"/>
            <w:shd w:val="clear" w:color="auto" w:fill="auto"/>
          </w:tcPr>
          <w:p w:rsidR="00FB104B" w:rsidRPr="00C46F5E" w:rsidRDefault="00FB104B" w:rsidP="00F01262">
            <w:pPr>
              <w:spacing w:after="0" w:line="240" w:lineRule="auto"/>
              <w:contextualSpacing/>
              <w:jc w:val="center"/>
              <w:rPr>
                <w:rFonts w:ascii="Arial Narrow" w:hAnsi="Arial Narrow"/>
                <w:b/>
                <w:sz w:val="24"/>
                <w:szCs w:val="24"/>
              </w:rPr>
            </w:pPr>
            <w:r w:rsidRPr="00C46F5E">
              <w:rPr>
                <w:rFonts w:ascii="Arial Narrow" w:hAnsi="Arial Narrow"/>
                <w:b/>
                <w:sz w:val="24"/>
                <w:szCs w:val="24"/>
              </w:rPr>
              <w:t>12339</w:t>
            </w:r>
          </w:p>
        </w:tc>
        <w:tc>
          <w:tcPr>
            <w:tcW w:w="0" w:type="auto"/>
          </w:tcPr>
          <w:p w:rsidR="00FB104B" w:rsidRPr="00C46F5E" w:rsidRDefault="00FB104B" w:rsidP="00F01262">
            <w:pPr>
              <w:spacing w:after="0" w:line="240" w:lineRule="auto"/>
              <w:contextualSpacing/>
              <w:jc w:val="center"/>
              <w:rPr>
                <w:rFonts w:ascii="Arial Narrow" w:hAnsi="Arial Narrow"/>
                <w:b/>
                <w:sz w:val="24"/>
                <w:szCs w:val="24"/>
              </w:rPr>
            </w:pPr>
            <w:r w:rsidRPr="00C46F5E">
              <w:rPr>
                <w:rFonts w:ascii="Arial Narrow" w:hAnsi="Arial Narrow"/>
                <w:b/>
                <w:sz w:val="24"/>
                <w:szCs w:val="24"/>
              </w:rPr>
              <w:t>12522</w:t>
            </w:r>
          </w:p>
        </w:tc>
        <w:tc>
          <w:tcPr>
            <w:tcW w:w="0" w:type="auto"/>
          </w:tcPr>
          <w:p w:rsidR="00FB104B" w:rsidRPr="00C46F5E" w:rsidRDefault="00727146" w:rsidP="00F01262">
            <w:pPr>
              <w:spacing w:after="0" w:line="240" w:lineRule="auto"/>
              <w:contextualSpacing/>
              <w:jc w:val="center"/>
              <w:rPr>
                <w:rFonts w:ascii="Arial Narrow" w:hAnsi="Arial Narrow"/>
                <w:b/>
                <w:sz w:val="24"/>
                <w:szCs w:val="24"/>
              </w:rPr>
            </w:pPr>
            <w:r w:rsidRPr="00C46F5E">
              <w:rPr>
                <w:rFonts w:ascii="Arial Narrow" w:hAnsi="Arial Narrow"/>
                <w:b/>
                <w:sz w:val="24"/>
                <w:szCs w:val="24"/>
              </w:rPr>
              <w:t>1,48</w:t>
            </w:r>
          </w:p>
        </w:tc>
      </w:tr>
    </w:tbl>
    <w:p w:rsidR="00B34730" w:rsidRPr="00044B54" w:rsidRDefault="00B34730" w:rsidP="00044B54">
      <w:pPr>
        <w:pStyle w:val="a3"/>
        <w:numPr>
          <w:ilvl w:val="0"/>
          <w:numId w:val="8"/>
        </w:numPr>
        <w:spacing w:after="0" w:line="240" w:lineRule="auto"/>
        <w:jc w:val="center"/>
        <w:rPr>
          <w:rFonts w:ascii="Arial Narrow" w:hAnsi="Arial Narrow"/>
          <w:sz w:val="26"/>
          <w:szCs w:val="26"/>
        </w:rPr>
      </w:pPr>
      <w:r w:rsidRPr="00044B54">
        <w:rPr>
          <w:rFonts w:ascii="Arial Narrow" w:hAnsi="Arial Narrow"/>
          <w:sz w:val="26"/>
          <w:szCs w:val="26"/>
        </w:rPr>
        <w:t>Кабельные электросети</w:t>
      </w:r>
    </w:p>
    <w:p w:rsidR="00044B54" w:rsidRPr="00044B54" w:rsidRDefault="00044B54" w:rsidP="00044B54">
      <w:pPr>
        <w:pStyle w:val="a3"/>
        <w:spacing w:after="0" w:line="240" w:lineRule="auto"/>
        <w:ind w:left="786"/>
        <w:rPr>
          <w:rFonts w:ascii="Arial Narrow" w:hAnsi="Arial Narrow"/>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2382"/>
        <w:gridCol w:w="2382"/>
        <w:gridCol w:w="1180"/>
      </w:tblGrid>
      <w:tr w:rsidR="00FB104B" w:rsidRPr="00B34730" w:rsidTr="00690F05">
        <w:trPr>
          <w:trHeight w:val="450"/>
          <w:jc w:val="center"/>
        </w:trPr>
        <w:tc>
          <w:tcPr>
            <w:tcW w:w="0" w:type="auto"/>
            <w:vMerge w:val="restart"/>
            <w:tcBorders>
              <w:top w:val="single" w:sz="4" w:space="0" w:color="auto"/>
              <w:left w:val="single" w:sz="4" w:space="0" w:color="auto"/>
              <w:right w:val="single" w:sz="4" w:space="0" w:color="auto"/>
            </w:tcBorders>
            <w:shd w:val="clear" w:color="auto" w:fill="D9E2F3" w:themeFill="accent5" w:themeFillTint="33"/>
            <w:vAlign w:val="center"/>
          </w:tcPr>
          <w:p w:rsidR="00FB104B" w:rsidRPr="00C46F5E" w:rsidRDefault="00FB104B" w:rsidP="00F01262">
            <w:pPr>
              <w:spacing w:after="0" w:line="240" w:lineRule="auto"/>
              <w:contextualSpacing/>
              <w:jc w:val="center"/>
              <w:rPr>
                <w:rFonts w:ascii="Arial Narrow" w:hAnsi="Arial Narrow"/>
                <w:b/>
                <w:sz w:val="24"/>
                <w:szCs w:val="24"/>
              </w:rPr>
            </w:pPr>
            <w:r w:rsidRPr="00C46F5E">
              <w:rPr>
                <w:rFonts w:ascii="Arial Narrow" w:hAnsi="Arial Narrow"/>
                <w:b/>
                <w:noProof/>
                <w:sz w:val="24"/>
                <w:szCs w:val="24"/>
              </w:rPr>
              <w:t>Электросети по напряжению</w:t>
            </w:r>
          </w:p>
        </w:tc>
        <w:tc>
          <w:tcPr>
            <w:tcW w:w="0" w:type="auto"/>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B104B" w:rsidRPr="00C46F5E" w:rsidRDefault="00FB104B" w:rsidP="00F01262">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Состоит на конец отчетного года по цепям, км</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B104B" w:rsidRPr="00C46F5E" w:rsidRDefault="00727146" w:rsidP="00F01262">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Динамика</w:t>
            </w:r>
          </w:p>
        </w:tc>
      </w:tr>
      <w:tr w:rsidR="00FB104B" w:rsidRPr="00B34730" w:rsidTr="00690F05">
        <w:trPr>
          <w:trHeight w:val="139"/>
          <w:jc w:val="center"/>
        </w:trPr>
        <w:tc>
          <w:tcPr>
            <w:tcW w:w="0" w:type="auto"/>
            <w:vMerge/>
            <w:tcBorders>
              <w:left w:val="single" w:sz="4" w:space="0" w:color="auto"/>
              <w:bottom w:val="single" w:sz="4" w:space="0" w:color="auto"/>
              <w:right w:val="single" w:sz="4" w:space="0" w:color="auto"/>
            </w:tcBorders>
            <w:shd w:val="clear" w:color="auto" w:fill="D9E2F3" w:themeFill="accent5" w:themeFillTint="33"/>
            <w:vAlign w:val="center"/>
          </w:tcPr>
          <w:p w:rsidR="00FB104B" w:rsidRPr="00C46F5E" w:rsidRDefault="00FB104B" w:rsidP="00F01262">
            <w:pPr>
              <w:spacing w:after="0" w:line="240" w:lineRule="auto"/>
              <w:contextualSpacing/>
              <w:jc w:val="center"/>
              <w:rPr>
                <w:rFonts w:ascii="Arial Narrow" w:hAnsi="Arial Narrow"/>
                <w:b/>
                <w:noProo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B104B" w:rsidRPr="00C46F5E" w:rsidRDefault="00FB104B" w:rsidP="00F01262">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B104B" w:rsidRPr="00C46F5E" w:rsidRDefault="00FB104B" w:rsidP="00F01262">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B104B" w:rsidRPr="00C46F5E" w:rsidRDefault="00727146" w:rsidP="00F01262">
            <w:pPr>
              <w:spacing w:after="0" w:line="240" w:lineRule="auto"/>
              <w:contextualSpacing/>
              <w:jc w:val="center"/>
              <w:rPr>
                <w:rFonts w:ascii="Arial Narrow" w:hAnsi="Arial Narrow"/>
                <w:b/>
                <w:noProof/>
                <w:sz w:val="24"/>
                <w:szCs w:val="24"/>
              </w:rPr>
            </w:pPr>
            <w:r w:rsidRPr="00C46F5E">
              <w:rPr>
                <w:rFonts w:ascii="Arial Narrow" w:hAnsi="Arial Narrow"/>
                <w:b/>
                <w:noProof/>
                <w:sz w:val="24"/>
                <w:szCs w:val="24"/>
              </w:rPr>
              <w:t>%</w:t>
            </w:r>
          </w:p>
        </w:tc>
      </w:tr>
      <w:tr w:rsidR="00FB104B" w:rsidRPr="00B34730" w:rsidTr="00690F0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FB104B" w:rsidRPr="00C46F5E" w:rsidRDefault="00FB104B" w:rsidP="00F01262">
            <w:pPr>
              <w:spacing w:after="0" w:line="240" w:lineRule="auto"/>
              <w:contextualSpacing/>
              <w:rPr>
                <w:rFonts w:ascii="Arial Narrow" w:hAnsi="Arial Narrow"/>
                <w:noProof/>
                <w:sz w:val="24"/>
                <w:szCs w:val="24"/>
              </w:rPr>
            </w:pPr>
            <w:r w:rsidRPr="00C46F5E">
              <w:rPr>
                <w:rFonts w:ascii="Arial Narrow" w:hAnsi="Arial Narrow"/>
                <w:noProof/>
                <w:sz w:val="24"/>
                <w:szCs w:val="24"/>
              </w:rPr>
              <w:t>110 кВ</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727146" w:rsidRPr="00C46F5E" w:rsidRDefault="00727146" w:rsidP="00F01262">
            <w:pPr>
              <w:spacing w:after="0" w:line="240" w:lineRule="auto"/>
              <w:contextualSpacing/>
              <w:jc w:val="center"/>
              <w:rPr>
                <w:rFonts w:ascii="Arial Narrow" w:hAnsi="Arial Narrow"/>
                <w:sz w:val="24"/>
                <w:szCs w:val="24"/>
                <w:lang w:val="en-US"/>
              </w:rPr>
            </w:pPr>
            <w:r w:rsidRPr="00C46F5E">
              <w:rPr>
                <w:rFonts w:ascii="Arial Narrow" w:hAnsi="Arial Narrow"/>
                <w:sz w:val="24"/>
                <w:szCs w:val="24"/>
                <w:lang w:val="en-US"/>
              </w:rPr>
              <w:t>-</w:t>
            </w:r>
          </w:p>
        </w:tc>
      </w:tr>
      <w:tr w:rsidR="00FB104B" w:rsidRPr="00B34730" w:rsidTr="00690F0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noProof/>
                <w:sz w:val="24"/>
                <w:szCs w:val="24"/>
              </w:rPr>
              <w:t>20 кВ</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332</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424</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727146" w:rsidP="00F01262">
            <w:pPr>
              <w:spacing w:after="0" w:line="240" w:lineRule="auto"/>
              <w:contextualSpacing/>
              <w:jc w:val="center"/>
              <w:rPr>
                <w:rFonts w:ascii="Arial Narrow" w:hAnsi="Arial Narrow"/>
                <w:sz w:val="24"/>
                <w:szCs w:val="24"/>
                <w:lang w:val="en-US"/>
              </w:rPr>
            </w:pPr>
            <w:r w:rsidRPr="00C46F5E">
              <w:rPr>
                <w:rFonts w:ascii="Arial Narrow" w:hAnsi="Arial Narrow"/>
                <w:sz w:val="24"/>
                <w:szCs w:val="24"/>
                <w:lang w:val="en-US"/>
              </w:rPr>
              <w:t>27,71</w:t>
            </w:r>
          </w:p>
        </w:tc>
      </w:tr>
      <w:tr w:rsidR="00FB104B" w:rsidRPr="00B34730" w:rsidTr="00690F0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noProof/>
                <w:sz w:val="24"/>
                <w:szCs w:val="24"/>
              </w:rPr>
              <w:t>10 кВ</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733</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780</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727146" w:rsidP="00F01262">
            <w:pPr>
              <w:spacing w:after="0" w:line="240" w:lineRule="auto"/>
              <w:contextualSpacing/>
              <w:jc w:val="center"/>
              <w:rPr>
                <w:rFonts w:ascii="Arial Narrow" w:hAnsi="Arial Narrow"/>
                <w:sz w:val="24"/>
                <w:szCs w:val="24"/>
                <w:lang w:val="en-US"/>
              </w:rPr>
            </w:pPr>
            <w:r w:rsidRPr="00C46F5E">
              <w:rPr>
                <w:rFonts w:ascii="Arial Narrow" w:hAnsi="Arial Narrow"/>
                <w:sz w:val="24"/>
                <w:szCs w:val="24"/>
                <w:lang w:val="en-US"/>
              </w:rPr>
              <w:t>6,41</w:t>
            </w:r>
          </w:p>
        </w:tc>
      </w:tr>
      <w:tr w:rsidR="00FB104B" w:rsidRPr="00B34730" w:rsidTr="00690F0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noProof/>
                <w:sz w:val="24"/>
                <w:szCs w:val="24"/>
              </w:rPr>
              <w:t>6 кВ</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350</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358</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727146" w:rsidP="00F01262">
            <w:pPr>
              <w:spacing w:after="0" w:line="240" w:lineRule="auto"/>
              <w:contextualSpacing/>
              <w:jc w:val="center"/>
              <w:rPr>
                <w:rFonts w:ascii="Arial Narrow" w:hAnsi="Arial Narrow"/>
                <w:sz w:val="24"/>
                <w:szCs w:val="24"/>
                <w:lang w:val="en-US"/>
              </w:rPr>
            </w:pPr>
            <w:r w:rsidRPr="00C46F5E">
              <w:rPr>
                <w:rFonts w:ascii="Arial Narrow" w:hAnsi="Arial Narrow"/>
                <w:sz w:val="24"/>
                <w:szCs w:val="24"/>
                <w:lang w:val="en-US"/>
              </w:rPr>
              <w:t>2,28</w:t>
            </w:r>
          </w:p>
        </w:tc>
      </w:tr>
      <w:tr w:rsidR="00FB104B" w:rsidRPr="00B34730" w:rsidTr="00690F0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FB104B" w:rsidRPr="00C46F5E" w:rsidRDefault="00FB104B" w:rsidP="00F01262">
            <w:pPr>
              <w:spacing w:after="0" w:line="240" w:lineRule="auto"/>
              <w:contextualSpacing/>
              <w:rPr>
                <w:rFonts w:ascii="Arial Narrow" w:hAnsi="Arial Narrow"/>
                <w:sz w:val="24"/>
                <w:szCs w:val="24"/>
              </w:rPr>
            </w:pPr>
            <w:r w:rsidRPr="00C46F5E">
              <w:rPr>
                <w:rFonts w:ascii="Arial Narrow" w:hAnsi="Arial Narrow"/>
                <w:noProof/>
                <w:sz w:val="24"/>
                <w:szCs w:val="24"/>
              </w:rPr>
              <w:t>500 вольт и ниже</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940</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sz w:val="24"/>
                <w:szCs w:val="24"/>
              </w:rPr>
            </w:pPr>
            <w:r w:rsidRPr="00C46F5E">
              <w:rPr>
                <w:rFonts w:ascii="Arial Narrow" w:hAnsi="Arial Narrow"/>
                <w:sz w:val="24"/>
                <w:szCs w:val="24"/>
              </w:rPr>
              <w:t>951</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727146" w:rsidP="00F01262">
            <w:pPr>
              <w:spacing w:after="0" w:line="240" w:lineRule="auto"/>
              <w:contextualSpacing/>
              <w:jc w:val="center"/>
              <w:rPr>
                <w:rFonts w:ascii="Arial Narrow" w:hAnsi="Arial Narrow"/>
                <w:sz w:val="24"/>
                <w:szCs w:val="24"/>
                <w:lang w:val="en-US"/>
              </w:rPr>
            </w:pPr>
            <w:r w:rsidRPr="00C46F5E">
              <w:rPr>
                <w:rFonts w:ascii="Arial Narrow" w:hAnsi="Arial Narrow"/>
                <w:sz w:val="24"/>
                <w:szCs w:val="24"/>
                <w:lang w:val="en-US"/>
              </w:rPr>
              <w:t>1.17</w:t>
            </w:r>
          </w:p>
        </w:tc>
      </w:tr>
      <w:tr w:rsidR="00FB104B" w:rsidRPr="00B34730" w:rsidTr="00A45B97">
        <w:trPr>
          <w:trHeight w:val="426"/>
          <w:jc w:val="center"/>
        </w:trPr>
        <w:tc>
          <w:tcPr>
            <w:tcW w:w="0" w:type="auto"/>
            <w:tcBorders>
              <w:top w:val="single" w:sz="4" w:space="0" w:color="auto"/>
              <w:left w:val="single" w:sz="4" w:space="0" w:color="auto"/>
              <w:bottom w:val="single" w:sz="4" w:space="0" w:color="auto"/>
              <w:right w:val="single" w:sz="4" w:space="0" w:color="auto"/>
            </w:tcBorders>
            <w:vAlign w:val="center"/>
          </w:tcPr>
          <w:p w:rsidR="00FB104B" w:rsidRPr="00C46F5E" w:rsidRDefault="00FB104B" w:rsidP="00F01262">
            <w:pPr>
              <w:spacing w:after="0" w:line="240" w:lineRule="auto"/>
              <w:contextualSpacing/>
              <w:rPr>
                <w:rFonts w:ascii="Arial Narrow" w:hAnsi="Arial Narrow"/>
                <w:b/>
                <w:sz w:val="24"/>
                <w:szCs w:val="24"/>
              </w:rPr>
            </w:pPr>
            <w:r w:rsidRPr="00C46F5E">
              <w:rPr>
                <w:rFonts w:ascii="Arial Narrow" w:hAnsi="Arial Narrow"/>
                <w:b/>
                <w:noProof/>
                <w:sz w:val="24"/>
                <w:szCs w:val="24"/>
              </w:rPr>
              <w:t xml:space="preserve">Итого </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b/>
                <w:sz w:val="24"/>
                <w:szCs w:val="24"/>
              </w:rPr>
            </w:pPr>
            <w:r w:rsidRPr="00C46F5E">
              <w:rPr>
                <w:rFonts w:ascii="Arial Narrow" w:hAnsi="Arial Narrow"/>
                <w:b/>
                <w:sz w:val="24"/>
                <w:szCs w:val="24"/>
              </w:rPr>
              <w:t>2355</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FB104B" w:rsidP="00F01262">
            <w:pPr>
              <w:spacing w:after="0" w:line="240" w:lineRule="auto"/>
              <w:contextualSpacing/>
              <w:jc w:val="center"/>
              <w:rPr>
                <w:rFonts w:ascii="Arial Narrow" w:hAnsi="Arial Narrow"/>
                <w:b/>
                <w:sz w:val="24"/>
                <w:szCs w:val="24"/>
              </w:rPr>
            </w:pPr>
            <w:r w:rsidRPr="00C46F5E">
              <w:rPr>
                <w:rFonts w:ascii="Arial Narrow" w:hAnsi="Arial Narrow"/>
                <w:b/>
                <w:sz w:val="24"/>
                <w:szCs w:val="24"/>
              </w:rPr>
              <w:t>2516</w:t>
            </w:r>
          </w:p>
        </w:tc>
        <w:tc>
          <w:tcPr>
            <w:tcW w:w="0" w:type="auto"/>
            <w:tcBorders>
              <w:top w:val="single" w:sz="4" w:space="0" w:color="auto"/>
              <w:left w:val="single" w:sz="4" w:space="0" w:color="auto"/>
              <w:bottom w:val="single" w:sz="4" w:space="0" w:color="auto"/>
              <w:right w:val="single" w:sz="4" w:space="0" w:color="auto"/>
            </w:tcBorders>
          </w:tcPr>
          <w:p w:rsidR="00FB104B" w:rsidRPr="00C46F5E" w:rsidRDefault="00727146" w:rsidP="00F01262">
            <w:pPr>
              <w:spacing w:after="0" w:line="240" w:lineRule="auto"/>
              <w:contextualSpacing/>
              <w:jc w:val="center"/>
              <w:rPr>
                <w:rFonts w:ascii="Arial Narrow" w:hAnsi="Arial Narrow"/>
                <w:b/>
                <w:sz w:val="24"/>
                <w:szCs w:val="24"/>
                <w:lang w:val="en-US"/>
              </w:rPr>
            </w:pPr>
            <w:r w:rsidRPr="00C46F5E">
              <w:rPr>
                <w:rFonts w:ascii="Arial Narrow" w:hAnsi="Arial Narrow"/>
                <w:b/>
                <w:sz w:val="24"/>
                <w:szCs w:val="24"/>
                <w:lang w:val="en-US"/>
              </w:rPr>
              <w:t>6.83</w:t>
            </w:r>
          </w:p>
        </w:tc>
      </w:tr>
    </w:tbl>
    <w:p w:rsidR="00B34730" w:rsidRDefault="00B34730" w:rsidP="00F01262">
      <w:pPr>
        <w:spacing w:after="0" w:line="240" w:lineRule="auto"/>
        <w:ind w:left="426"/>
        <w:contextualSpacing/>
        <w:jc w:val="center"/>
        <w:rPr>
          <w:rFonts w:ascii="Arial Narrow" w:hAnsi="Arial Narrow"/>
          <w:sz w:val="26"/>
          <w:szCs w:val="26"/>
        </w:rPr>
      </w:pPr>
      <w:r w:rsidRPr="00B34730">
        <w:rPr>
          <w:rFonts w:ascii="Arial Narrow" w:hAnsi="Arial Narrow"/>
          <w:sz w:val="26"/>
          <w:szCs w:val="26"/>
        </w:rPr>
        <w:t xml:space="preserve">  </w:t>
      </w:r>
    </w:p>
    <w:p w:rsidR="00044B54" w:rsidRPr="00B34730" w:rsidRDefault="00044B54" w:rsidP="00F01262">
      <w:pPr>
        <w:spacing w:after="0" w:line="240" w:lineRule="auto"/>
        <w:ind w:left="426"/>
        <w:contextualSpacing/>
        <w:jc w:val="center"/>
        <w:rPr>
          <w:rFonts w:ascii="Arial Narrow" w:hAnsi="Arial Narrow"/>
          <w:sz w:val="26"/>
          <w:szCs w:val="26"/>
        </w:rPr>
      </w:pPr>
    </w:p>
    <w:p w:rsidR="00B34730" w:rsidRPr="00044B54" w:rsidRDefault="00B34730" w:rsidP="00044B54">
      <w:pPr>
        <w:pStyle w:val="a3"/>
        <w:numPr>
          <w:ilvl w:val="0"/>
          <w:numId w:val="8"/>
        </w:numPr>
        <w:spacing w:after="0" w:line="240" w:lineRule="auto"/>
        <w:jc w:val="center"/>
        <w:rPr>
          <w:rFonts w:ascii="Arial Narrow" w:hAnsi="Arial Narrow"/>
          <w:sz w:val="26"/>
          <w:szCs w:val="26"/>
        </w:rPr>
      </w:pPr>
      <w:r w:rsidRPr="00044B54">
        <w:rPr>
          <w:rFonts w:ascii="Arial Narrow" w:hAnsi="Arial Narrow"/>
          <w:sz w:val="26"/>
          <w:szCs w:val="26"/>
        </w:rPr>
        <w:t>Подстанции</w:t>
      </w:r>
    </w:p>
    <w:p w:rsidR="00044B54" w:rsidRPr="00044B54" w:rsidRDefault="00044B54" w:rsidP="00044B54">
      <w:pPr>
        <w:pStyle w:val="a3"/>
        <w:spacing w:after="0" w:line="240" w:lineRule="auto"/>
        <w:ind w:left="786"/>
        <w:rPr>
          <w:rFonts w:ascii="Arial Narrow" w:hAnsi="Arial Narrow"/>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726"/>
        <w:gridCol w:w="1726"/>
        <w:gridCol w:w="1180"/>
      </w:tblGrid>
      <w:tr w:rsidR="00727146" w:rsidRPr="00B34730" w:rsidTr="00690F05">
        <w:trPr>
          <w:cantSplit/>
          <w:trHeight w:val="256"/>
          <w:jc w:val="center"/>
        </w:trPr>
        <w:tc>
          <w:tcPr>
            <w:tcW w:w="0" w:type="auto"/>
            <w:vMerge w:val="restart"/>
            <w:shd w:val="clear" w:color="auto" w:fill="D9E2F3" w:themeFill="accent5" w:themeFillTint="33"/>
            <w:vAlign w:val="center"/>
          </w:tcPr>
          <w:p w:rsidR="00727146" w:rsidRPr="00690F05" w:rsidRDefault="00727146" w:rsidP="00F01262">
            <w:pPr>
              <w:spacing w:after="0" w:line="240" w:lineRule="auto"/>
              <w:contextualSpacing/>
              <w:jc w:val="center"/>
              <w:rPr>
                <w:rFonts w:ascii="Arial Narrow" w:hAnsi="Arial Narrow"/>
                <w:b/>
                <w:sz w:val="24"/>
                <w:szCs w:val="24"/>
              </w:rPr>
            </w:pPr>
            <w:r w:rsidRPr="00690F05">
              <w:rPr>
                <w:rFonts w:ascii="Arial Narrow" w:hAnsi="Arial Narrow"/>
                <w:b/>
                <w:noProof/>
                <w:sz w:val="24"/>
                <w:szCs w:val="24"/>
              </w:rPr>
              <w:t>Подстанции по напряжению</w:t>
            </w:r>
          </w:p>
        </w:tc>
        <w:tc>
          <w:tcPr>
            <w:tcW w:w="0" w:type="auto"/>
            <w:gridSpan w:val="2"/>
            <w:shd w:val="clear" w:color="auto" w:fill="D9E2F3" w:themeFill="accent5" w:themeFillTint="33"/>
          </w:tcPr>
          <w:p w:rsidR="00727146" w:rsidRPr="00690F05" w:rsidRDefault="00727146" w:rsidP="00F01262">
            <w:pPr>
              <w:spacing w:after="0" w:line="240" w:lineRule="auto"/>
              <w:contextualSpacing/>
              <w:jc w:val="center"/>
              <w:rPr>
                <w:rFonts w:ascii="Arial Narrow" w:hAnsi="Arial Narrow"/>
                <w:b/>
                <w:noProof/>
                <w:sz w:val="24"/>
                <w:szCs w:val="24"/>
              </w:rPr>
            </w:pPr>
            <w:r w:rsidRPr="00690F05">
              <w:rPr>
                <w:rFonts w:ascii="Arial Narrow" w:hAnsi="Arial Narrow"/>
                <w:b/>
                <w:noProof/>
                <w:sz w:val="24"/>
                <w:szCs w:val="24"/>
              </w:rPr>
              <w:t>Состоит на конец отчетного года</w:t>
            </w:r>
          </w:p>
        </w:tc>
        <w:tc>
          <w:tcPr>
            <w:tcW w:w="0" w:type="auto"/>
            <w:shd w:val="clear" w:color="auto" w:fill="D9E2F3" w:themeFill="accent5" w:themeFillTint="33"/>
          </w:tcPr>
          <w:p w:rsidR="00727146" w:rsidRPr="00690F05" w:rsidRDefault="00727146" w:rsidP="00F01262">
            <w:pPr>
              <w:spacing w:after="0" w:line="240" w:lineRule="auto"/>
              <w:contextualSpacing/>
              <w:jc w:val="center"/>
              <w:rPr>
                <w:rFonts w:ascii="Arial Narrow" w:hAnsi="Arial Narrow"/>
                <w:b/>
                <w:noProof/>
                <w:sz w:val="24"/>
                <w:szCs w:val="24"/>
              </w:rPr>
            </w:pPr>
            <w:r w:rsidRPr="00690F05">
              <w:rPr>
                <w:rFonts w:ascii="Arial Narrow" w:hAnsi="Arial Narrow"/>
                <w:b/>
                <w:noProof/>
                <w:sz w:val="24"/>
                <w:szCs w:val="24"/>
              </w:rPr>
              <w:t>Динамика</w:t>
            </w:r>
          </w:p>
        </w:tc>
      </w:tr>
      <w:tr w:rsidR="00FB104B" w:rsidRPr="00B34730" w:rsidTr="00690F05">
        <w:trPr>
          <w:cantSplit/>
          <w:trHeight w:val="273"/>
          <w:jc w:val="center"/>
        </w:trPr>
        <w:tc>
          <w:tcPr>
            <w:tcW w:w="0" w:type="auto"/>
            <w:vMerge/>
            <w:shd w:val="clear" w:color="auto" w:fill="D9E2F3" w:themeFill="accent5" w:themeFillTint="33"/>
          </w:tcPr>
          <w:p w:rsidR="00FB104B" w:rsidRPr="00690F05" w:rsidRDefault="00FB104B" w:rsidP="00F01262">
            <w:pPr>
              <w:spacing w:after="0" w:line="240" w:lineRule="auto"/>
              <w:contextualSpacing/>
              <w:rPr>
                <w:rFonts w:ascii="Arial Narrow" w:hAnsi="Arial Narrow"/>
                <w:b/>
                <w:sz w:val="24"/>
                <w:szCs w:val="24"/>
              </w:rPr>
            </w:pPr>
          </w:p>
        </w:tc>
        <w:tc>
          <w:tcPr>
            <w:tcW w:w="0" w:type="auto"/>
            <w:shd w:val="clear" w:color="auto" w:fill="D9E2F3" w:themeFill="accent5" w:themeFillTint="33"/>
          </w:tcPr>
          <w:p w:rsidR="00FB104B" w:rsidRPr="00690F05" w:rsidRDefault="00FB104B" w:rsidP="00F01262">
            <w:pPr>
              <w:spacing w:after="0" w:line="240" w:lineRule="auto"/>
              <w:contextualSpacing/>
              <w:jc w:val="center"/>
              <w:rPr>
                <w:rFonts w:ascii="Arial Narrow" w:hAnsi="Arial Narrow"/>
                <w:b/>
                <w:noProof/>
                <w:sz w:val="24"/>
                <w:szCs w:val="24"/>
              </w:rPr>
            </w:pPr>
            <w:r w:rsidRPr="00690F05">
              <w:rPr>
                <w:rFonts w:ascii="Arial Narrow" w:hAnsi="Arial Narrow"/>
                <w:b/>
                <w:noProof/>
                <w:sz w:val="24"/>
                <w:szCs w:val="24"/>
              </w:rPr>
              <w:t>2017 год</w:t>
            </w:r>
          </w:p>
        </w:tc>
        <w:tc>
          <w:tcPr>
            <w:tcW w:w="0" w:type="auto"/>
            <w:shd w:val="clear" w:color="auto" w:fill="D9E2F3" w:themeFill="accent5" w:themeFillTint="33"/>
          </w:tcPr>
          <w:p w:rsidR="00FB104B" w:rsidRPr="00690F05" w:rsidRDefault="00FB104B" w:rsidP="00F01262">
            <w:pPr>
              <w:spacing w:after="0" w:line="240" w:lineRule="auto"/>
              <w:contextualSpacing/>
              <w:jc w:val="center"/>
              <w:rPr>
                <w:rFonts w:ascii="Arial Narrow" w:hAnsi="Arial Narrow"/>
                <w:b/>
                <w:noProof/>
                <w:sz w:val="24"/>
                <w:szCs w:val="24"/>
              </w:rPr>
            </w:pPr>
            <w:r w:rsidRPr="00690F05">
              <w:rPr>
                <w:rFonts w:ascii="Arial Narrow" w:hAnsi="Arial Narrow"/>
                <w:b/>
                <w:noProof/>
                <w:sz w:val="24"/>
                <w:szCs w:val="24"/>
              </w:rPr>
              <w:t>2018 год</w:t>
            </w:r>
          </w:p>
        </w:tc>
        <w:tc>
          <w:tcPr>
            <w:tcW w:w="0" w:type="auto"/>
            <w:shd w:val="clear" w:color="auto" w:fill="D9E2F3" w:themeFill="accent5" w:themeFillTint="33"/>
          </w:tcPr>
          <w:p w:rsidR="00FB104B" w:rsidRPr="00690F05" w:rsidRDefault="00727146" w:rsidP="00F01262">
            <w:pPr>
              <w:spacing w:after="0" w:line="240" w:lineRule="auto"/>
              <w:contextualSpacing/>
              <w:jc w:val="center"/>
              <w:rPr>
                <w:rFonts w:ascii="Arial Narrow" w:hAnsi="Arial Narrow"/>
                <w:b/>
                <w:noProof/>
                <w:sz w:val="24"/>
                <w:szCs w:val="24"/>
              </w:rPr>
            </w:pPr>
            <w:r w:rsidRPr="00690F05">
              <w:rPr>
                <w:rFonts w:ascii="Arial Narrow" w:hAnsi="Arial Narrow"/>
                <w:b/>
                <w:noProof/>
                <w:sz w:val="24"/>
                <w:szCs w:val="24"/>
              </w:rPr>
              <w:t>%</w:t>
            </w:r>
          </w:p>
        </w:tc>
      </w:tr>
      <w:tr w:rsidR="00FB104B" w:rsidRPr="00B34730" w:rsidTr="00690F05">
        <w:trPr>
          <w:trHeight w:val="256"/>
          <w:jc w:val="center"/>
        </w:trPr>
        <w:tc>
          <w:tcPr>
            <w:tcW w:w="0" w:type="auto"/>
          </w:tcPr>
          <w:p w:rsidR="00FB104B" w:rsidRPr="00690F05" w:rsidRDefault="00FB104B" w:rsidP="00F01262">
            <w:pPr>
              <w:spacing w:after="0" w:line="240" w:lineRule="auto"/>
              <w:ind w:left="284"/>
              <w:contextualSpacing/>
              <w:rPr>
                <w:rFonts w:ascii="Arial Narrow" w:hAnsi="Arial Narrow"/>
                <w:sz w:val="24"/>
                <w:szCs w:val="24"/>
              </w:rPr>
            </w:pPr>
            <w:r w:rsidRPr="00690F05">
              <w:rPr>
                <w:rFonts w:ascii="Arial Narrow" w:hAnsi="Arial Narrow"/>
                <w:noProof/>
                <w:sz w:val="24"/>
                <w:szCs w:val="24"/>
              </w:rPr>
              <w:t>330 кВ</w:t>
            </w:r>
          </w:p>
        </w:tc>
        <w:tc>
          <w:tcPr>
            <w:tcW w:w="0" w:type="auto"/>
          </w:tcPr>
          <w:p w:rsidR="00FB104B" w:rsidRPr="00690F05" w:rsidRDefault="00FB104B" w:rsidP="00F01262">
            <w:pPr>
              <w:spacing w:after="0" w:line="240" w:lineRule="auto"/>
              <w:contextualSpacing/>
              <w:jc w:val="center"/>
              <w:rPr>
                <w:rFonts w:ascii="Arial Narrow" w:hAnsi="Arial Narrow"/>
                <w:sz w:val="24"/>
                <w:szCs w:val="24"/>
              </w:rPr>
            </w:pPr>
            <w:r w:rsidRPr="00690F05">
              <w:rPr>
                <w:rFonts w:ascii="Arial Narrow" w:hAnsi="Arial Narrow"/>
                <w:sz w:val="24"/>
                <w:szCs w:val="24"/>
              </w:rPr>
              <w:t>2</w:t>
            </w:r>
          </w:p>
        </w:tc>
        <w:tc>
          <w:tcPr>
            <w:tcW w:w="0" w:type="auto"/>
          </w:tcPr>
          <w:p w:rsidR="00FB104B" w:rsidRPr="00690F05" w:rsidRDefault="00FB104B" w:rsidP="00F01262">
            <w:pPr>
              <w:spacing w:after="0" w:line="240" w:lineRule="auto"/>
              <w:contextualSpacing/>
              <w:jc w:val="center"/>
              <w:rPr>
                <w:rFonts w:ascii="Arial Narrow" w:hAnsi="Arial Narrow"/>
                <w:sz w:val="24"/>
                <w:szCs w:val="24"/>
              </w:rPr>
            </w:pPr>
            <w:r w:rsidRPr="00690F05">
              <w:rPr>
                <w:rFonts w:ascii="Arial Narrow" w:hAnsi="Arial Narrow"/>
                <w:sz w:val="24"/>
                <w:szCs w:val="24"/>
              </w:rPr>
              <w:t>2</w:t>
            </w:r>
          </w:p>
        </w:tc>
        <w:tc>
          <w:tcPr>
            <w:tcW w:w="0" w:type="auto"/>
          </w:tcPr>
          <w:p w:rsidR="00FB104B" w:rsidRPr="00690F05" w:rsidRDefault="00727146" w:rsidP="00F01262">
            <w:pPr>
              <w:spacing w:after="0" w:line="240" w:lineRule="auto"/>
              <w:contextualSpacing/>
              <w:jc w:val="center"/>
              <w:rPr>
                <w:rFonts w:ascii="Arial Narrow" w:hAnsi="Arial Narrow"/>
                <w:sz w:val="24"/>
                <w:szCs w:val="24"/>
              </w:rPr>
            </w:pPr>
            <w:r w:rsidRPr="00690F05">
              <w:rPr>
                <w:rFonts w:ascii="Arial Narrow" w:hAnsi="Arial Narrow"/>
                <w:sz w:val="24"/>
                <w:szCs w:val="24"/>
              </w:rPr>
              <w:t>0</w:t>
            </w:r>
          </w:p>
        </w:tc>
      </w:tr>
      <w:tr w:rsidR="00FB104B" w:rsidRPr="00867D55" w:rsidTr="00690F05">
        <w:trPr>
          <w:trHeight w:val="256"/>
          <w:jc w:val="center"/>
        </w:trPr>
        <w:tc>
          <w:tcPr>
            <w:tcW w:w="0" w:type="auto"/>
          </w:tcPr>
          <w:p w:rsidR="00FB104B" w:rsidRPr="00690F05" w:rsidRDefault="00FB104B" w:rsidP="00F01262">
            <w:pPr>
              <w:spacing w:after="0" w:line="240" w:lineRule="auto"/>
              <w:ind w:left="284"/>
              <w:contextualSpacing/>
              <w:rPr>
                <w:rFonts w:ascii="Arial Narrow" w:hAnsi="Arial Narrow"/>
                <w:sz w:val="24"/>
                <w:szCs w:val="24"/>
              </w:rPr>
            </w:pPr>
            <w:r w:rsidRPr="00690F05">
              <w:rPr>
                <w:rFonts w:ascii="Arial Narrow" w:hAnsi="Arial Narrow"/>
                <w:noProof/>
                <w:sz w:val="24"/>
                <w:szCs w:val="24"/>
              </w:rPr>
              <w:t>60-110 кВ</w:t>
            </w:r>
          </w:p>
        </w:tc>
        <w:tc>
          <w:tcPr>
            <w:tcW w:w="0" w:type="auto"/>
          </w:tcPr>
          <w:p w:rsidR="00FB104B" w:rsidRPr="00690F05" w:rsidRDefault="00FB104B" w:rsidP="00F01262">
            <w:pPr>
              <w:spacing w:after="0" w:line="240" w:lineRule="auto"/>
              <w:contextualSpacing/>
              <w:jc w:val="center"/>
              <w:rPr>
                <w:rFonts w:ascii="Arial Narrow" w:hAnsi="Arial Narrow"/>
                <w:sz w:val="24"/>
                <w:szCs w:val="24"/>
              </w:rPr>
            </w:pPr>
            <w:r w:rsidRPr="00690F05">
              <w:rPr>
                <w:rFonts w:ascii="Arial Narrow" w:hAnsi="Arial Narrow"/>
                <w:sz w:val="24"/>
                <w:szCs w:val="24"/>
              </w:rPr>
              <w:t>49</w:t>
            </w:r>
          </w:p>
        </w:tc>
        <w:tc>
          <w:tcPr>
            <w:tcW w:w="0" w:type="auto"/>
          </w:tcPr>
          <w:p w:rsidR="00FB104B" w:rsidRPr="00690F05" w:rsidRDefault="00FB104B" w:rsidP="00F01262">
            <w:pPr>
              <w:spacing w:after="0" w:line="240" w:lineRule="auto"/>
              <w:contextualSpacing/>
              <w:jc w:val="center"/>
              <w:rPr>
                <w:rFonts w:ascii="Arial Narrow" w:hAnsi="Arial Narrow"/>
                <w:sz w:val="24"/>
                <w:szCs w:val="24"/>
              </w:rPr>
            </w:pPr>
            <w:r w:rsidRPr="00690F05">
              <w:rPr>
                <w:rFonts w:ascii="Arial Narrow" w:hAnsi="Arial Narrow"/>
                <w:sz w:val="24"/>
                <w:szCs w:val="24"/>
              </w:rPr>
              <w:t>51</w:t>
            </w:r>
          </w:p>
        </w:tc>
        <w:tc>
          <w:tcPr>
            <w:tcW w:w="0" w:type="auto"/>
          </w:tcPr>
          <w:p w:rsidR="00FB104B" w:rsidRPr="00690F05" w:rsidRDefault="00727146" w:rsidP="00F01262">
            <w:pPr>
              <w:spacing w:after="0" w:line="240" w:lineRule="auto"/>
              <w:contextualSpacing/>
              <w:jc w:val="center"/>
              <w:rPr>
                <w:rFonts w:ascii="Arial Narrow" w:hAnsi="Arial Narrow"/>
                <w:sz w:val="24"/>
                <w:szCs w:val="24"/>
              </w:rPr>
            </w:pPr>
            <w:r w:rsidRPr="00690F05">
              <w:rPr>
                <w:rFonts w:ascii="Arial Narrow" w:hAnsi="Arial Narrow"/>
                <w:sz w:val="24"/>
                <w:szCs w:val="24"/>
              </w:rPr>
              <w:t>4,08</w:t>
            </w:r>
          </w:p>
        </w:tc>
      </w:tr>
      <w:tr w:rsidR="00FB104B" w:rsidRPr="00867D55" w:rsidTr="00690F05">
        <w:trPr>
          <w:trHeight w:val="256"/>
          <w:jc w:val="center"/>
        </w:trPr>
        <w:tc>
          <w:tcPr>
            <w:tcW w:w="0" w:type="auto"/>
          </w:tcPr>
          <w:p w:rsidR="00FB104B" w:rsidRPr="00690F05" w:rsidRDefault="00FB104B" w:rsidP="00F01262">
            <w:pPr>
              <w:spacing w:after="0" w:line="240" w:lineRule="auto"/>
              <w:ind w:left="284"/>
              <w:contextualSpacing/>
              <w:rPr>
                <w:rFonts w:ascii="Arial Narrow" w:hAnsi="Arial Narrow"/>
                <w:sz w:val="24"/>
                <w:szCs w:val="24"/>
              </w:rPr>
            </w:pPr>
            <w:r w:rsidRPr="00690F05">
              <w:rPr>
                <w:rFonts w:ascii="Arial Narrow" w:hAnsi="Arial Narrow"/>
                <w:noProof/>
                <w:sz w:val="24"/>
                <w:szCs w:val="24"/>
              </w:rPr>
              <w:t>1-20 кВ</w:t>
            </w:r>
          </w:p>
        </w:tc>
        <w:tc>
          <w:tcPr>
            <w:tcW w:w="0" w:type="auto"/>
          </w:tcPr>
          <w:p w:rsidR="00FB104B" w:rsidRPr="00690F05" w:rsidRDefault="00FB104B" w:rsidP="00F01262">
            <w:pPr>
              <w:spacing w:after="0" w:line="240" w:lineRule="auto"/>
              <w:contextualSpacing/>
              <w:jc w:val="center"/>
              <w:rPr>
                <w:rFonts w:ascii="Arial Narrow" w:hAnsi="Arial Narrow"/>
                <w:sz w:val="24"/>
                <w:szCs w:val="24"/>
              </w:rPr>
            </w:pPr>
            <w:r w:rsidRPr="00690F05">
              <w:rPr>
                <w:rFonts w:ascii="Arial Narrow" w:hAnsi="Arial Narrow"/>
                <w:sz w:val="24"/>
                <w:szCs w:val="24"/>
              </w:rPr>
              <w:t>4220</w:t>
            </w:r>
          </w:p>
        </w:tc>
        <w:tc>
          <w:tcPr>
            <w:tcW w:w="0" w:type="auto"/>
          </w:tcPr>
          <w:p w:rsidR="00FB104B" w:rsidRPr="00690F05" w:rsidRDefault="00FB104B" w:rsidP="00F01262">
            <w:pPr>
              <w:spacing w:after="0" w:line="240" w:lineRule="auto"/>
              <w:contextualSpacing/>
              <w:jc w:val="center"/>
              <w:rPr>
                <w:rFonts w:ascii="Arial Narrow" w:hAnsi="Arial Narrow"/>
                <w:sz w:val="24"/>
                <w:szCs w:val="24"/>
              </w:rPr>
            </w:pPr>
            <w:r w:rsidRPr="00690F05">
              <w:rPr>
                <w:rFonts w:ascii="Arial Narrow" w:hAnsi="Arial Narrow"/>
                <w:sz w:val="24"/>
                <w:szCs w:val="24"/>
              </w:rPr>
              <w:t>4393</w:t>
            </w:r>
          </w:p>
        </w:tc>
        <w:tc>
          <w:tcPr>
            <w:tcW w:w="0" w:type="auto"/>
          </w:tcPr>
          <w:p w:rsidR="00FB104B" w:rsidRPr="00690F05" w:rsidRDefault="00727146" w:rsidP="00F01262">
            <w:pPr>
              <w:spacing w:after="0" w:line="240" w:lineRule="auto"/>
              <w:contextualSpacing/>
              <w:jc w:val="center"/>
              <w:rPr>
                <w:rFonts w:ascii="Arial Narrow" w:hAnsi="Arial Narrow"/>
                <w:sz w:val="24"/>
                <w:szCs w:val="24"/>
              </w:rPr>
            </w:pPr>
            <w:r w:rsidRPr="00690F05">
              <w:rPr>
                <w:rFonts w:ascii="Arial Narrow" w:hAnsi="Arial Narrow"/>
                <w:sz w:val="24"/>
                <w:szCs w:val="24"/>
              </w:rPr>
              <w:t>4,09</w:t>
            </w:r>
          </w:p>
        </w:tc>
      </w:tr>
      <w:tr w:rsidR="00FB104B" w:rsidTr="00690F05">
        <w:trPr>
          <w:trHeight w:val="273"/>
          <w:jc w:val="center"/>
        </w:trPr>
        <w:tc>
          <w:tcPr>
            <w:tcW w:w="0" w:type="auto"/>
          </w:tcPr>
          <w:p w:rsidR="00FB104B" w:rsidRPr="00690F05" w:rsidRDefault="00FB104B" w:rsidP="00F01262">
            <w:pPr>
              <w:spacing w:after="0" w:line="240" w:lineRule="auto"/>
              <w:contextualSpacing/>
              <w:rPr>
                <w:rFonts w:ascii="Arial Narrow" w:hAnsi="Arial Narrow"/>
                <w:b/>
                <w:sz w:val="24"/>
                <w:szCs w:val="24"/>
              </w:rPr>
            </w:pPr>
            <w:r w:rsidRPr="00690F05">
              <w:rPr>
                <w:rFonts w:ascii="Arial Narrow" w:hAnsi="Arial Narrow"/>
                <w:b/>
                <w:noProof/>
                <w:sz w:val="24"/>
                <w:szCs w:val="24"/>
              </w:rPr>
              <w:t xml:space="preserve">Всего </w:t>
            </w:r>
          </w:p>
        </w:tc>
        <w:tc>
          <w:tcPr>
            <w:tcW w:w="0" w:type="auto"/>
          </w:tcPr>
          <w:p w:rsidR="00FB104B" w:rsidRPr="00690F05" w:rsidRDefault="00FB104B" w:rsidP="00F01262">
            <w:pPr>
              <w:spacing w:after="0" w:line="240" w:lineRule="auto"/>
              <w:contextualSpacing/>
              <w:jc w:val="center"/>
              <w:rPr>
                <w:rFonts w:ascii="Arial Narrow" w:hAnsi="Arial Narrow"/>
                <w:b/>
                <w:sz w:val="24"/>
                <w:szCs w:val="24"/>
              </w:rPr>
            </w:pPr>
            <w:r w:rsidRPr="00690F05">
              <w:rPr>
                <w:rFonts w:ascii="Arial Narrow" w:hAnsi="Arial Narrow"/>
                <w:b/>
                <w:sz w:val="24"/>
                <w:szCs w:val="24"/>
              </w:rPr>
              <w:t>4271</w:t>
            </w:r>
          </w:p>
        </w:tc>
        <w:tc>
          <w:tcPr>
            <w:tcW w:w="0" w:type="auto"/>
          </w:tcPr>
          <w:p w:rsidR="00FB104B" w:rsidRPr="00690F05" w:rsidRDefault="00FB104B" w:rsidP="00F01262">
            <w:pPr>
              <w:spacing w:after="0" w:line="240" w:lineRule="auto"/>
              <w:contextualSpacing/>
              <w:jc w:val="center"/>
              <w:rPr>
                <w:rFonts w:ascii="Arial Narrow" w:hAnsi="Arial Narrow"/>
                <w:b/>
                <w:sz w:val="24"/>
                <w:szCs w:val="24"/>
              </w:rPr>
            </w:pPr>
            <w:r w:rsidRPr="00690F05">
              <w:rPr>
                <w:rFonts w:ascii="Arial Narrow" w:hAnsi="Arial Narrow"/>
                <w:b/>
                <w:sz w:val="24"/>
                <w:szCs w:val="24"/>
              </w:rPr>
              <w:t>4446</w:t>
            </w:r>
          </w:p>
        </w:tc>
        <w:tc>
          <w:tcPr>
            <w:tcW w:w="0" w:type="auto"/>
          </w:tcPr>
          <w:p w:rsidR="00FB104B" w:rsidRPr="00690F05" w:rsidRDefault="00727146" w:rsidP="00F01262">
            <w:pPr>
              <w:spacing w:after="0" w:line="240" w:lineRule="auto"/>
              <w:contextualSpacing/>
              <w:jc w:val="center"/>
              <w:rPr>
                <w:rFonts w:ascii="Arial Narrow" w:hAnsi="Arial Narrow"/>
                <w:b/>
                <w:sz w:val="24"/>
                <w:szCs w:val="24"/>
              </w:rPr>
            </w:pPr>
            <w:r w:rsidRPr="00690F05">
              <w:rPr>
                <w:rFonts w:ascii="Arial Narrow" w:hAnsi="Arial Narrow"/>
                <w:b/>
                <w:sz w:val="24"/>
                <w:szCs w:val="24"/>
              </w:rPr>
              <w:t>4,09</w:t>
            </w:r>
          </w:p>
        </w:tc>
      </w:tr>
    </w:tbl>
    <w:p w:rsidR="00B34730" w:rsidRDefault="00B34730" w:rsidP="00F01262">
      <w:pPr>
        <w:pStyle w:val="a3"/>
        <w:spacing w:after="0" w:line="240" w:lineRule="auto"/>
        <w:ind w:left="862"/>
        <w:rPr>
          <w:rFonts w:ascii="Arial Narrow" w:hAnsi="Arial Narrow" w:cs="Times New Roman"/>
          <w:color w:val="000000" w:themeColor="text1"/>
          <w:sz w:val="28"/>
          <w:szCs w:val="28"/>
        </w:rPr>
      </w:pPr>
    </w:p>
    <w:p w:rsidR="00A45B97" w:rsidRPr="00351E9F" w:rsidRDefault="00A45B97" w:rsidP="00F01262">
      <w:pPr>
        <w:pStyle w:val="a3"/>
        <w:spacing w:after="0" w:line="240" w:lineRule="auto"/>
        <w:ind w:left="862"/>
        <w:rPr>
          <w:rFonts w:ascii="Arial Narrow" w:hAnsi="Arial Narrow" w:cs="Times New Roman"/>
          <w:color w:val="000000" w:themeColor="text1"/>
          <w:sz w:val="28"/>
          <w:szCs w:val="28"/>
        </w:rPr>
      </w:pPr>
    </w:p>
    <w:p w:rsidR="00044B54" w:rsidRDefault="00B35ECE" w:rsidP="00044B54">
      <w:pPr>
        <w:pStyle w:val="a3"/>
        <w:numPr>
          <w:ilvl w:val="1"/>
          <w:numId w:val="1"/>
        </w:numPr>
        <w:tabs>
          <w:tab w:val="left" w:pos="851"/>
        </w:tabs>
        <w:spacing w:after="0" w:line="240" w:lineRule="auto"/>
        <w:ind w:left="567" w:hanging="567"/>
        <w:outlineLvl w:val="1"/>
        <w:rPr>
          <w:rFonts w:ascii="Arial Narrow" w:hAnsi="Arial Narrow" w:cs="Times New Roman"/>
          <w:color w:val="000000" w:themeColor="text1"/>
          <w:sz w:val="28"/>
          <w:szCs w:val="28"/>
        </w:rPr>
      </w:pPr>
      <w:bookmarkStart w:id="4" w:name="_Toc4067641"/>
      <w:r w:rsidRPr="00351E9F">
        <w:rPr>
          <w:rFonts w:ascii="Arial Narrow" w:hAnsi="Arial Narrow" w:cs="Times New Roman"/>
          <w:color w:val="000000" w:themeColor="text1"/>
          <w:sz w:val="28"/>
          <w:szCs w:val="28"/>
        </w:rPr>
        <w:t>Уровень физического износа объектов электросетевого хозяйства:</w:t>
      </w:r>
      <w:bookmarkEnd w:id="4"/>
    </w:p>
    <w:p w:rsidR="00044B54" w:rsidRPr="00044B54" w:rsidRDefault="00044B54" w:rsidP="00044B54">
      <w:pPr>
        <w:pStyle w:val="a3"/>
        <w:tabs>
          <w:tab w:val="left" w:pos="851"/>
        </w:tabs>
        <w:spacing w:after="0" w:line="240" w:lineRule="auto"/>
        <w:ind w:left="567"/>
        <w:rPr>
          <w:rFonts w:ascii="Arial Narrow" w:hAnsi="Arial Narrow" w:cs="Times New Roman"/>
          <w:color w:val="000000" w:themeColor="text1"/>
          <w:sz w:val="28"/>
          <w:szCs w:val="28"/>
        </w:rPr>
      </w:pPr>
    </w:p>
    <w:p w:rsidR="0004740E" w:rsidRPr="00044B54" w:rsidRDefault="0004740E" w:rsidP="00F01262">
      <w:pPr>
        <w:pStyle w:val="a3"/>
        <w:spacing w:after="0" w:line="240" w:lineRule="auto"/>
        <w:ind w:left="1080"/>
        <w:rPr>
          <w:rFonts w:ascii="Arial Narrow" w:hAnsi="Arial Narrow" w:cs="Times New Roman"/>
          <w:color w:val="000000" w:themeColor="text1"/>
          <w:sz w:val="26"/>
          <w:szCs w:val="26"/>
        </w:rPr>
      </w:pPr>
      <w:r w:rsidRPr="00044B54">
        <w:rPr>
          <w:rFonts w:ascii="Arial Narrow" w:hAnsi="Arial Narrow" w:cs="Times New Roman"/>
          <w:color w:val="000000" w:themeColor="text1"/>
          <w:sz w:val="26"/>
          <w:szCs w:val="26"/>
        </w:rPr>
        <w:t>О</w:t>
      </w:r>
      <w:r w:rsidR="00C46F5E" w:rsidRPr="00044B54">
        <w:rPr>
          <w:rFonts w:ascii="Arial Narrow" w:hAnsi="Arial Narrow" w:cs="Times New Roman"/>
          <w:color w:val="000000" w:themeColor="text1"/>
          <w:sz w:val="26"/>
          <w:szCs w:val="26"/>
        </w:rPr>
        <w:t xml:space="preserve">бщий износ по ПС            </w:t>
      </w:r>
      <w:r w:rsidR="00EA1057" w:rsidRPr="00044B54">
        <w:rPr>
          <w:rFonts w:ascii="Arial Narrow" w:hAnsi="Arial Narrow" w:cs="Times New Roman"/>
          <w:color w:val="000000" w:themeColor="text1"/>
          <w:sz w:val="26"/>
          <w:szCs w:val="26"/>
        </w:rPr>
        <w:t>201</w:t>
      </w:r>
      <w:r w:rsidR="00C46F5E" w:rsidRPr="00044B54">
        <w:rPr>
          <w:rFonts w:ascii="Arial Narrow" w:hAnsi="Arial Narrow" w:cs="Times New Roman"/>
          <w:color w:val="000000" w:themeColor="text1"/>
          <w:sz w:val="26"/>
          <w:szCs w:val="26"/>
        </w:rPr>
        <w:t>7</w:t>
      </w:r>
      <w:r w:rsidRPr="00044B54">
        <w:rPr>
          <w:rFonts w:ascii="Arial Narrow" w:hAnsi="Arial Narrow" w:cs="Times New Roman"/>
          <w:color w:val="000000" w:themeColor="text1"/>
          <w:sz w:val="26"/>
          <w:szCs w:val="26"/>
        </w:rPr>
        <w:t xml:space="preserve"> год – </w:t>
      </w:r>
      <w:r w:rsidR="00C46F5E" w:rsidRPr="00044B54">
        <w:rPr>
          <w:rFonts w:ascii="Arial Narrow" w:hAnsi="Arial Narrow" w:cs="Times New Roman"/>
          <w:color w:val="000000" w:themeColor="text1"/>
          <w:sz w:val="26"/>
          <w:szCs w:val="26"/>
        </w:rPr>
        <w:t>62,17</w:t>
      </w:r>
      <w:r w:rsidR="00EA1057" w:rsidRPr="00044B54">
        <w:rPr>
          <w:rFonts w:ascii="Arial Narrow" w:hAnsi="Arial Narrow" w:cs="Times New Roman"/>
          <w:color w:val="000000" w:themeColor="text1"/>
          <w:sz w:val="26"/>
          <w:szCs w:val="26"/>
        </w:rPr>
        <w:t>; 201</w:t>
      </w:r>
      <w:r w:rsidR="00C46F5E" w:rsidRPr="00044B54">
        <w:rPr>
          <w:rFonts w:ascii="Arial Narrow" w:hAnsi="Arial Narrow" w:cs="Times New Roman"/>
          <w:color w:val="000000" w:themeColor="text1"/>
          <w:sz w:val="26"/>
          <w:szCs w:val="26"/>
        </w:rPr>
        <w:t>8</w:t>
      </w:r>
      <w:r w:rsidRPr="00044B54">
        <w:rPr>
          <w:rFonts w:ascii="Arial Narrow" w:hAnsi="Arial Narrow" w:cs="Times New Roman"/>
          <w:color w:val="000000" w:themeColor="text1"/>
          <w:sz w:val="26"/>
          <w:szCs w:val="26"/>
        </w:rPr>
        <w:t xml:space="preserve"> год – </w:t>
      </w:r>
      <w:r w:rsidR="00E15C84" w:rsidRPr="00044B54">
        <w:rPr>
          <w:rFonts w:ascii="Arial Narrow" w:hAnsi="Arial Narrow" w:cs="Times New Roman"/>
          <w:color w:val="000000" w:themeColor="text1"/>
          <w:sz w:val="26"/>
          <w:szCs w:val="26"/>
        </w:rPr>
        <w:t>62,</w:t>
      </w:r>
      <w:r w:rsidR="00C46F5E" w:rsidRPr="00044B54">
        <w:rPr>
          <w:rFonts w:ascii="Arial Narrow" w:hAnsi="Arial Narrow" w:cs="Times New Roman"/>
          <w:color w:val="000000" w:themeColor="text1"/>
          <w:sz w:val="26"/>
          <w:szCs w:val="26"/>
        </w:rPr>
        <w:t>18</w:t>
      </w:r>
    </w:p>
    <w:p w:rsidR="00164A70" w:rsidRPr="00044B54" w:rsidRDefault="0004740E" w:rsidP="00F01262">
      <w:pPr>
        <w:pStyle w:val="a3"/>
        <w:spacing w:after="0" w:line="240" w:lineRule="auto"/>
        <w:ind w:left="1080"/>
        <w:rPr>
          <w:rFonts w:ascii="Arial Narrow" w:hAnsi="Arial Narrow" w:cs="Times New Roman"/>
          <w:color w:val="000000" w:themeColor="text1"/>
          <w:sz w:val="26"/>
          <w:szCs w:val="26"/>
        </w:rPr>
      </w:pPr>
      <w:r w:rsidRPr="00044B54">
        <w:rPr>
          <w:rFonts w:ascii="Arial Narrow" w:hAnsi="Arial Narrow" w:cs="Times New Roman"/>
          <w:color w:val="000000" w:themeColor="text1"/>
          <w:sz w:val="26"/>
          <w:szCs w:val="26"/>
        </w:rPr>
        <w:t>Общий износ п</w:t>
      </w:r>
      <w:r w:rsidR="00C46F5E" w:rsidRPr="00044B54">
        <w:rPr>
          <w:rFonts w:ascii="Arial Narrow" w:hAnsi="Arial Narrow" w:cs="Times New Roman"/>
          <w:color w:val="000000" w:themeColor="text1"/>
          <w:sz w:val="26"/>
          <w:szCs w:val="26"/>
        </w:rPr>
        <w:t xml:space="preserve">о линиям   </w:t>
      </w:r>
      <w:r w:rsidR="00EA1057" w:rsidRPr="00044B54">
        <w:rPr>
          <w:rFonts w:ascii="Arial Narrow" w:hAnsi="Arial Narrow" w:cs="Times New Roman"/>
          <w:color w:val="000000" w:themeColor="text1"/>
          <w:sz w:val="26"/>
          <w:szCs w:val="26"/>
        </w:rPr>
        <w:t xml:space="preserve"> </w:t>
      </w:r>
      <w:r w:rsidR="00C46F5E" w:rsidRPr="00044B54">
        <w:rPr>
          <w:rFonts w:ascii="Arial Narrow" w:hAnsi="Arial Narrow" w:cs="Times New Roman"/>
          <w:color w:val="000000" w:themeColor="text1"/>
          <w:sz w:val="26"/>
          <w:szCs w:val="26"/>
        </w:rPr>
        <w:t xml:space="preserve"> </w:t>
      </w:r>
      <w:r w:rsidR="00EA1057" w:rsidRPr="00044B54">
        <w:rPr>
          <w:rFonts w:ascii="Arial Narrow" w:hAnsi="Arial Narrow" w:cs="Times New Roman"/>
          <w:color w:val="000000" w:themeColor="text1"/>
          <w:sz w:val="26"/>
          <w:szCs w:val="26"/>
        </w:rPr>
        <w:t>201</w:t>
      </w:r>
      <w:r w:rsidR="00C46F5E" w:rsidRPr="00044B54">
        <w:rPr>
          <w:rFonts w:ascii="Arial Narrow" w:hAnsi="Arial Narrow" w:cs="Times New Roman"/>
          <w:color w:val="000000" w:themeColor="text1"/>
          <w:sz w:val="26"/>
          <w:szCs w:val="26"/>
        </w:rPr>
        <w:t>7</w:t>
      </w:r>
      <w:r w:rsidR="00EA1057" w:rsidRPr="00044B54">
        <w:rPr>
          <w:rFonts w:ascii="Arial Narrow" w:hAnsi="Arial Narrow" w:cs="Times New Roman"/>
          <w:color w:val="000000" w:themeColor="text1"/>
          <w:sz w:val="26"/>
          <w:szCs w:val="26"/>
        </w:rPr>
        <w:t xml:space="preserve"> год – </w:t>
      </w:r>
      <w:r w:rsidR="00C46F5E" w:rsidRPr="00044B54">
        <w:rPr>
          <w:rFonts w:ascii="Arial Narrow" w:hAnsi="Arial Narrow" w:cs="Times New Roman"/>
          <w:color w:val="000000" w:themeColor="text1"/>
          <w:sz w:val="26"/>
          <w:szCs w:val="26"/>
        </w:rPr>
        <w:t>58,42</w:t>
      </w:r>
      <w:r w:rsidR="00EA1057" w:rsidRPr="00044B54">
        <w:rPr>
          <w:rFonts w:ascii="Arial Narrow" w:hAnsi="Arial Narrow" w:cs="Times New Roman"/>
          <w:color w:val="000000" w:themeColor="text1"/>
          <w:sz w:val="26"/>
          <w:szCs w:val="26"/>
        </w:rPr>
        <w:t>; 201</w:t>
      </w:r>
      <w:r w:rsidR="00C46F5E" w:rsidRPr="00044B54">
        <w:rPr>
          <w:rFonts w:ascii="Arial Narrow" w:hAnsi="Arial Narrow" w:cs="Times New Roman"/>
          <w:color w:val="000000" w:themeColor="text1"/>
          <w:sz w:val="26"/>
          <w:szCs w:val="26"/>
        </w:rPr>
        <w:t>8</w:t>
      </w:r>
      <w:r w:rsidRPr="00044B54">
        <w:rPr>
          <w:rFonts w:ascii="Arial Narrow" w:hAnsi="Arial Narrow" w:cs="Times New Roman"/>
          <w:color w:val="000000" w:themeColor="text1"/>
          <w:sz w:val="26"/>
          <w:szCs w:val="26"/>
        </w:rPr>
        <w:t xml:space="preserve"> год – </w:t>
      </w:r>
      <w:r w:rsidR="00EA1057" w:rsidRPr="00044B54">
        <w:rPr>
          <w:rFonts w:ascii="Arial Narrow" w:hAnsi="Arial Narrow" w:cs="Times New Roman"/>
          <w:color w:val="000000" w:themeColor="text1"/>
          <w:sz w:val="26"/>
          <w:szCs w:val="26"/>
        </w:rPr>
        <w:t>5</w:t>
      </w:r>
      <w:r w:rsidR="00C46F5E" w:rsidRPr="00044B54">
        <w:rPr>
          <w:rFonts w:ascii="Arial Narrow" w:hAnsi="Arial Narrow" w:cs="Times New Roman"/>
          <w:color w:val="000000" w:themeColor="text1"/>
          <w:sz w:val="26"/>
          <w:szCs w:val="26"/>
        </w:rPr>
        <w:t>7</w:t>
      </w:r>
      <w:r w:rsidR="00EA1057" w:rsidRPr="00044B54">
        <w:rPr>
          <w:rFonts w:ascii="Arial Narrow" w:hAnsi="Arial Narrow" w:cs="Times New Roman"/>
          <w:color w:val="000000" w:themeColor="text1"/>
          <w:sz w:val="26"/>
          <w:szCs w:val="26"/>
        </w:rPr>
        <w:t>,</w:t>
      </w:r>
      <w:r w:rsidR="00C46F5E" w:rsidRPr="00044B54">
        <w:rPr>
          <w:rFonts w:ascii="Arial Narrow" w:hAnsi="Arial Narrow" w:cs="Times New Roman"/>
          <w:color w:val="000000" w:themeColor="text1"/>
          <w:sz w:val="26"/>
          <w:szCs w:val="26"/>
        </w:rPr>
        <w:t>34</w:t>
      </w:r>
      <w:r w:rsidRPr="00044B54">
        <w:rPr>
          <w:rFonts w:ascii="Arial Narrow" w:hAnsi="Arial Narrow" w:cs="Times New Roman"/>
          <w:color w:val="000000" w:themeColor="text1"/>
          <w:sz w:val="26"/>
          <w:szCs w:val="26"/>
        </w:rPr>
        <w:t xml:space="preserve">     </w:t>
      </w:r>
    </w:p>
    <w:p w:rsidR="00B35ECE" w:rsidRDefault="0004740E" w:rsidP="00F01262">
      <w:pPr>
        <w:pStyle w:val="a3"/>
        <w:spacing w:after="0" w:line="240" w:lineRule="auto"/>
        <w:ind w:left="1080"/>
        <w:rPr>
          <w:rFonts w:ascii="Arial Narrow" w:hAnsi="Arial Narrow" w:cs="Times New Roman"/>
          <w:color w:val="000000" w:themeColor="text1"/>
          <w:sz w:val="28"/>
          <w:szCs w:val="28"/>
        </w:rPr>
      </w:pPr>
      <w:r w:rsidRPr="00351E9F">
        <w:rPr>
          <w:rFonts w:ascii="Arial Narrow" w:hAnsi="Arial Narrow" w:cs="Times New Roman"/>
          <w:color w:val="000000" w:themeColor="text1"/>
          <w:sz w:val="28"/>
          <w:szCs w:val="28"/>
        </w:rPr>
        <w:t xml:space="preserve">                                      </w:t>
      </w:r>
    </w:p>
    <w:p w:rsidR="00044B54" w:rsidRDefault="00044B54"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FA5E4D" w:rsidRDefault="00FA5E4D" w:rsidP="00F01262">
      <w:pPr>
        <w:pStyle w:val="a3"/>
        <w:spacing w:after="0" w:line="240" w:lineRule="auto"/>
        <w:ind w:left="1080"/>
        <w:rPr>
          <w:rFonts w:ascii="Arial Narrow" w:hAnsi="Arial Narrow" w:cs="Times New Roman"/>
          <w:color w:val="000000" w:themeColor="text1"/>
          <w:sz w:val="28"/>
          <w:szCs w:val="28"/>
        </w:rPr>
      </w:pPr>
    </w:p>
    <w:p w:rsidR="00A45B97" w:rsidRDefault="00A45B97" w:rsidP="00F01262">
      <w:pPr>
        <w:pStyle w:val="a3"/>
        <w:spacing w:after="0" w:line="240" w:lineRule="auto"/>
        <w:ind w:left="1080"/>
        <w:rPr>
          <w:rFonts w:ascii="Arial Narrow" w:hAnsi="Arial Narrow" w:cs="Times New Roman"/>
          <w:color w:val="000000" w:themeColor="text1"/>
          <w:sz w:val="28"/>
          <w:szCs w:val="28"/>
        </w:rPr>
      </w:pPr>
    </w:p>
    <w:p w:rsidR="00B35ECE" w:rsidRPr="00351E9F" w:rsidRDefault="00B35ECE" w:rsidP="00CA4424">
      <w:pPr>
        <w:pStyle w:val="a3"/>
        <w:numPr>
          <w:ilvl w:val="0"/>
          <w:numId w:val="1"/>
        </w:numPr>
        <w:spacing w:after="0" w:line="240" w:lineRule="auto"/>
        <w:ind w:left="709" w:hanging="709"/>
        <w:jc w:val="center"/>
        <w:outlineLvl w:val="0"/>
        <w:rPr>
          <w:rFonts w:ascii="Arial Narrow" w:hAnsi="Arial Narrow" w:cs="Times New Roman"/>
          <w:b/>
          <w:color w:val="2F5496" w:themeColor="accent5" w:themeShade="BF"/>
          <w:sz w:val="28"/>
          <w:szCs w:val="28"/>
        </w:rPr>
      </w:pPr>
      <w:bookmarkStart w:id="5" w:name="_Toc4067642"/>
      <w:r w:rsidRPr="00351E9F">
        <w:rPr>
          <w:rFonts w:ascii="Arial Narrow" w:hAnsi="Arial Narrow" w:cs="Times New Roman"/>
          <w:b/>
          <w:color w:val="2F5496" w:themeColor="accent5" w:themeShade="BF"/>
          <w:sz w:val="28"/>
          <w:szCs w:val="28"/>
        </w:rPr>
        <w:lastRenderedPageBreak/>
        <w:t>Информация о качестве услуг по передаче электрической энергии</w:t>
      </w:r>
      <w:bookmarkEnd w:id="5"/>
    </w:p>
    <w:p w:rsidR="00B35ECE" w:rsidRPr="00351E9F" w:rsidRDefault="00B35ECE" w:rsidP="00F01262">
      <w:pPr>
        <w:spacing w:after="0" w:line="240" w:lineRule="auto"/>
        <w:ind w:left="709" w:hanging="709"/>
        <w:contextualSpacing/>
        <w:rPr>
          <w:rFonts w:ascii="Arial Narrow" w:hAnsi="Arial Narrow" w:cs="Times New Roman"/>
          <w:color w:val="2F5496" w:themeColor="accent5" w:themeShade="BF"/>
          <w:sz w:val="28"/>
          <w:szCs w:val="28"/>
        </w:rPr>
      </w:pPr>
    </w:p>
    <w:p w:rsidR="0004740E" w:rsidRDefault="00B35ECE" w:rsidP="00CA4424">
      <w:pPr>
        <w:pStyle w:val="a3"/>
        <w:numPr>
          <w:ilvl w:val="1"/>
          <w:numId w:val="1"/>
        </w:numPr>
        <w:spacing w:after="0" w:line="240" w:lineRule="auto"/>
        <w:ind w:left="567" w:hanging="567"/>
        <w:outlineLvl w:val="1"/>
        <w:rPr>
          <w:rFonts w:ascii="Arial Narrow" w:hAnsi="Arial Narrow" w:cs="Times New Roman"/>
          <w:color w:val="000000" w:themeColor="text1"/>
          <w:sz w:val="28"/>
          <w:szCs w:val="28"/>
        </w:rPr>
      </w:pPr>
      <w:bookmarkStart w:id="6" w:name="_Toc4067643"/>
      <w:r w:rsidRPr="00351E9F">
        <w:rPr>
          <w:rFonts w:ascii="Arial Narrow" w:hAnsi="Arial Narrow" w:cs="Times New Roman"/>
          <w:color w:val="000000" w:themeColor="text1"/>
          <w:sz w:val="28"/>
          <w:szCs w:val="28"/>
        </w:rPr>
        <w:t>Показатели качества услуг по передаче электрической энергии:</w:t>
      </w:r>
      <w:bookmarkEnd w:id="6"/>
    </w:p>
    <w:p w:rsidR="00044B54" w:rsidRPr="00044B54" w:rsidRDefault="00044B54" w:rsidP="00044B54">
      <w:pPr>
        <w:rPr>
          <w:rFonts w:ascii="Arial Narrow" w:hAnsi="Arial Narrow" w:cs="Times New Roman"/>
          <w:color w:val="000000" w:themeColor="text1"/>
          <w:sz w:val="28"/>
          <w:szCs w:val="28"/>
        </w:rPr>
      </w:pPr>
    </w:p>
    <w:tbl>
      <w:tblPr>
        <w:tblW w:w="10470" w:type="dxa"/>
        <w:jc w:val="center"/>
        <w:tblLayout w:type="fixed"/>
        <w:tblCellMar>
          <w:left w:w="0" w:type="dxa"/>
          <w:right w:w="0" w:type="dxa"/>
        </w:tblCellMar>
        <w:tblLook w:val="04A0" w:firstRow="1" w:lastRow="0" w:firstColumn="1" w:lastColumn="0" w:noHBand="0" w:noVBand="1"/>
      </w:tblPr>
      <w:tblGrid>
        <w:gridCol w:w="709"/>
        <w:gridCol w:w="6369"/>
        <w:gridCol w:w="992"/>
        <w:gridCol w:w="1065"/>
        <w:gridCol w:w="1335"/>
      </w:tblGrid>
      <w:tr w:rsidR="00164A70" w:rsidRPr="00164A70" w:rsidTr="00AD69BF">
        <w:trPr>
          <w:trHeight w:val="20"/>
          <w:tblHeader/>
          <w:jc w:val="center"/>
        </w:trPr>
        <w:tc>
          <w:tcPr>
            <w:tcW w:w="709" w:type="dxa"/>
            <w:vMerge w:val="restart"/>
            <w:tcBorders>
              <w:top w:val="single" w:sz="8" w:space="0" w:color="auto"/>
              <w:left w:val="single" w:sz="8" w:space="0" w:color="auto"/>
              <w:bottom w:val="nil"/>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246CFC" w:rsidRDefault="00164A70" w:rsidP="00F01262">
            <w:pPr>
              <w:pStyle w:val="21"/>
              <w:shd w:val="clear" w:color="auto" w:fill="auto"/>
              <w:spacing w:before="0" w:line="240" w:lineRule="auto"/>
              <w:ind w:left="786"/>
              <w:contextualSpacing/>
              <w:jc w:val="both"/>
              <w:rPr>
                <w:rFonts w:ascii="Arial Narrow" w:hAnsi="Arial Narrow" w:cs="Times New Roman"/>
                <w:spacing w:val="0"/>
                <w:sz w:val="24"/>
                <w:szCs w:val="24"/>
              </w:rPr>
            </w:pPr>
            <w:r w:rsidRPr="00246CFC">
              <w:rPr>
                <w:rStyle w:val="11"/>
                <w:rFonts w:ascii="Arial Narrow" w:hAnsi="Arial Narrow"/>
                <w:sz w:val="24"/>
                <w:szCs w:val="24"/>
              </w:rPr>
              <w:t>№</w:t>
            </w:r>
          </w:p>
        </w:tc>
        <w:tc>
          <w:tcPr>
            <w:tcW w:w="636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246CFC" w:rsidRDefault="00164A70" w:rsidP="00F01262">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Показатель</w:t>
            </w:r>
          </w:p>
        </w:tc>
        <w:tc>
          <w:tcPr>
            <w:tcW w:w="3392"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bottom"/>
            <w:hideMark/>
          </w:tcPr>
          <w:p w:rsidR="00164A70" w:rsidRPr="00246CFC" w:rsidRDefault="00164A70" w:rsidP="00F01262">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Значение показателя, годы</w:t>
            </w:r>
          </w:p>
        </w:tc>
      </w:tr>
      <w:tr w:rsidR="00164A70" w:rsidRPr="00164A70" w:rsidTr="00AD69BF">
        <w:trPr>
          <w:trHeight w:val="20"/>
          <w:tblHeader/>
          <w:jc w:val="center"/>
        </w:trPr>
        <w:tc>
          <w:tcPr>
            <w:tcW w:w="709" w:type="dxa"/>
            <w:vMerge/>
            <w:tcBorders>
              <w:top w:val="single" w:sz="8" w:space="0" w:color="auto"/>
              <w:left w:val="single" w:sz="8" w:space="0" w:color="auto"/>
              <w:bottom w:val="nil"/>
              <w:right w:val="single" w:sz="4" w:space="0" w:color="auto"/>
            </w:tcBorders>
            <w:shd w:val="clear" w:color="auto" w:fill="D9E2F3" w:themeFill="accent5" w:themeFillTint="33"/>
            <w:vAlign w:val="center"/>
            <w:hideMark/>
          </w:tcPr>
          <w:p w:rsidR="00164A70" w:rsidRPr="00246CFC" w:rsidRDefault="00164A70" w:rsidP="00F01262">
            <w:pPr>
              <w:spacing w:after="0" w:line="240" w:lineRule="auto"/>
              <w:contextualSpacing/>
              <w:rPr>
                <w:rFonts w:ascii="Arial Narrow" w:eastAsia="Times New Roman" w:hAnsi="Arial Narrow" w:cs="Times New Roman"/>
                <w:sz w:val="24"/>
                <w:szCs w:val="24"/>
                <w:lang w:eastAsia="ru-RU"/>
              </w:rPr>
            </w:pPr>
          </w:p>
        </w:tc>
        <w:tc>
          <w:tcPr>
            <w:tcW w:w="6369"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64A70" w:rsidRPr="00246CFC" w:rsidRDefault="00164A70" w:rsidP="00F01262">
            <w:pPr>
              <w:spacing w:after="0" w:line="240" w:lineRule="auto"/>
              <w:contextualSpacing/>
              <w:rPr>
                <w:rFonts w:ascii="Arial Narrow" w:eastAsia="Times New Roman" w:hAnsi="Arial Narrow"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246CFC" w:rsidRDefault="00164A70" w:rsidP="00F01262">
            <w:pPr>
              <w:pStyle w:val="21"/>
              <w:shd w:val="clear" w:color="auto" w:fill="auto"/>
              <w:spacing w:before="0" w:line="240" w:lineRule="auto"/>
              <w:contextualSpacing/>
              <w:jc w:val="center"/>
              <w:rPr>
                <w:rFonts w:ascii="Arial Narrow" w:hAnsi="Arial Narrow"/>
                <w:b/>
                <w:bCs/>
                <w:spacing w:val="0"/>
                <w:sz w:val="24"/>
                <w:szCs w:val="24"/>
              </w:rPr>
            </w:pPr>
            <w:r w:rsidRPr="00246CFC">
              <w:rPr>
                <w:rFonts w:ascii="Arial Narrow" w:hAnsi="Arial Narrow"/>
                <w:b/>
                <w:bCs/>
                <w:spacing w:val="0"/>
                <w:sz w:val="24"/>
                <w:szCs w:val="24"/>
              </w:rPr>
              <w:t>2017</w:t>
            </w:r>
          </w:p>
        </w:tc>
        <w:tc>
          <w:tcPr>
            <w:tcW w:w="106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246CFC" w:rsidRDefault="00164A70" w:rsidP="00F01262">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2018</w:t>
            </w:r>
          </w:p>
        </w:tc>
        <w:tc>
          <w:tcPr>
            <w:tcW w:w="133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164A70" w:rsidRPr="00246CFC" w:rsidRDefault="00164A70" w:rsidP="00F01262">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Динамика</w:t>
            </w:r>
          </w:p>
          <w:p w:rsidR="00164A70" w:rsidRPr="00246CFC" w:rsidRDefault="00164A70" w:rsidP="00F01262">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изменения</w:t>
            </w:r>
          </w:p>
          <w:p w:rsidR="00164A70" w:rsidRPr="00246CFC" w:rsidRDefault="00164A70" w:rsidP="00F01262">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показателя</w:t>
            </w:r>
          </w:p>
        </w:tc>
      </w:tr>
      <w:tr w:rsidR="00F01262" w:rsidRPr="00164A70" w:rsidTr="00AD69BF">
        <w:trPr>
          <w:trHeight w:val="20"/>
          <w:tblHeader/>
          <w:jc w:val="center"/>
        </w:trPr>
        <w:tc>
          <w:tcPr>
            <w:tcW w:w="709" w:type="dxa"/>
            <w:tcBorders>
              <w:top w:val="single" w:sz="8" w:space="0" w:color="auto"/>
              <w:left w:val="single" w:sz="8" w:space="0" w:color="auto"/>
              <w:bottom w:val="nil"/>
              <w:right w:val="single" w:sz="4" w:space="0" w:color="auto"/>
            </w:tcBorders>
            <w:shd w:val="clear" w:color="auto" w:fill="D9E2F3" w:themeFill="accent5" w:themeFillTint="33"/>
            <w:tcMar>
              <w:top w:w="0" w:type="dxa"/>
              <w:left w:w="10" w:type="dxa"/>
              <w:bottom w:w="0" w:type="dxa"/>
              <w:right w:w="10" w:type="dxa"/>
            </w:tcMar>
            <w:vAlign w:val="bottom"/>
            <w:hideMark/>
          </w:tcPr>
          <w:p w:rsidR="00164A70" w:rsidRPr="00246CFC" w:rsidRDefault="00164A70" w:rsidP="00246CFC">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1</w:t>
            </w:r>
          </w:p>
        </w:tc>
        <w:tc>
          <w:tcPr>
            <w:tcW w:w="6369"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bottom"/>
            <w:hideMark/>
          </w:tcPr>
          <w:p w:rsidR="00164A70" w:rsidRPr="00246CFC" w:rsidRDefault="00164A70" w:rsidP="00246CFC">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164A70" w:rsidRPr="00246CFC" w:rsidRDefault="00164A70" w:rsidP="00246CFC">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3</w:t>
            </w:r>
          </w:p>
        </w:tc>
        <w:tc>
          <w:tcPr>
            <w:tcW w:w="106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164A70" w:rsidRPr="00246CFC" w:rsidRDefault="00164A70" w:rsidP="00246CFC">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4</w:t>
            </w:r>
          </w:p>
        </w:tc>
        <w:tc>
          <w:tcPr>
            <w:tcW w:w="133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164A70" w:rsidRPr="00246CFC" w:rsidRDefault="00164A70" w:rsidP="00F01262">
            <w:pPr>
              <w:pStyle w:val="21"/>
              <w:shd w:val="clear" w:color="auto" w:fill="auto"/>
              <w:spacing w:before="0" w:line="240" w:lineRule="auto"/>
              <w:contextualSpacing/>
              <w:jc w:val="center"/>
              <w:rPr>
                <w:rFonts w:ascii="Arial Narrow" w:eastAsiaTheme="minorHAnsi" w:hAnsi="Arial Narrow" w:cstheme="minorBidi"/>
                <w:b/>
                <w:noProof/>
                <w:spacing w:val="0"/>
                <w:sz w:val="24"/>
                <w:szCs w:val="24"/>
              </w:rPr>
            </w:pPr>
            <w:r w:rsidRPr="00246CFC">
              <w:rPr>
                <w:rFonts w:ascii="Arial Narrow" w:eastAsiaTheme="minorHAnsi" w:hAnsi="Arial Narrow" w:cstheme="minorBidi"/>
                <w:b/>
                <w:noProof/>
                <w:spacing w:val="0"/>
                <w:sz w:val="24"/>
                <w:szCs w:val="24"/>
              </w:rPr>
              <w:t>5</w:t>
            </w:r>
          </w:p>
        </w:tc>
      </w:tr>
      <w:tr w:rsidR="00F01262" w:rsidRPr="00164A70" w:rsidTr="00AD69BF">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164A70" w:rsidRPr="00164A70" w:rsidRDefault="00164A70" w:rsidP="00F01262">
            <w:pPr>
              <w:pStyle w:val="21"/>
              <w:shd w:val="clear" w:color="auto" w:fill="auto"/>
              <w:spacing w:before="0" w:line="240" w:lineRule="auto"/>
              <w:ind w:left="200"/>
              <w:contextualSpacing/>
              <w:jc w:val="both"/>
              <w:rPr>
                <w:rFonts w:ascii="Arial Narrow" w:hAnsi="Arial Narrow"/>
                <w:spacing w:val="0"/>
                <w:sz w:val="24"/>
                <w:szCs w:val="24"/>
              </w:rPr>
            </w:pPr>
            <w:r w:rsidRPr="00164A70">
              <w:rPr>
                <w:rStyle w:val="11"/>
                <w:rFonts w:ascii="Arial Narrow" w:hAnsi="Arial Narrow"/>
                <w:sz w:val="24"/>
                <w:szCs w:val="24"/>
              </w:rPr>
              <w:t>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contextualSpacing/>
              <w:jc w:val="both"/>
              <w:rPr>
                <w:rFonts w:ascii="Arial Narrow" w:hAnsi="Arial Narrow"/>
                <w:spacing w:val="0"/>
                <w:sz w:val="24"/>
                <w:szCs w:val="24"/>
              </w:rPr>
            </w:pPr>
            <w:r w:rsidRPr="00164A70">
              <w:rPr>
                <w:rStyle w:val="11"/>
                <w:rFonts w:ascii="Arial Narrow" w:hAnsi="Arial Narrow"/>
                <w:sz w:val="24"/>
                <w:szCs w:val="24"/>
              </w:rPr>
              <w:t xml:space="preserve">Показатель средней продолжительности прекращений передачи электрической энергии </w:t>
            </w:r>
            <w:r w:rsidRPr="00164A70">
              <w:rPr>
                <w:rStyle w:val="a8"/>
                <w:rFonts w:ascii="Arial Narrow" w:hAnsi="Arial Narrow"/>
                <w:b/>
                <w:bCs/>
                <w:spacing w:val="0"/>
                <w:sz w:val="24"/>
                <w:szCs w:val="24"/>
              </w:rPr>
              <w:t>(П</w:t>
            </w:r>
            <w:r w:rsidRPr="00164A70">
              <w:rPr>
                <w:rStyle w:val="a8"/>
                <w:rFonts w:ascii="Arial Narrow" w:hAnsi="Arial Narrow"/>
                <w:b/>
                <w:bCs/>
                <w:spacing w:val="0"/>
                <w:sz w:val="24"/>
                <w:szCs w:val="24"/>
                <w:vertAlign w:val="subscript"/>
                <w:lang w:val="en-US"/>
              </w:rPr>
              <w:t>SAIDI</w:t>
            </w:r>
            <w:r w:rsidRPr="00164A70">
              <w:rPr>
                <w:rStyle w:val="11"/>
                <w:rFonts w:ascii="Arial Narrow" w:hAnsi="Arial Narrow"/>
                <w:sz w:val="24"/>
                <w:szCs w:val="24"/>
              </w:rPr>
              <w:t>)</w:t>
            </w:r>
            <w:r w:rsidRPr="00164A70">
              <w:rPr>
                <w:rStyle w:val="a8"/>
                <w:rFonts w:ascii="Arial Narrow" w:hAnsi="Arial Narrow"/>
                <w:b/>
                <w:bCs/>
                <w:spacing w:val="0"/>
                <w:sz w:val="24"/>
                <w:szCs w:val="2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bCs/>
                <w:color w:val="000000"/>
                <w:sz w:val="24"/>
                <w:szCs w:val="24"/>
              </w:rPr>
              <w:t>0,9958</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1,2645</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+ 26,9%</w:t>
            </w:r>
          </w:p>
        </w:tc>
      </w:tr>
      <w:tr w:rsidR="00F01262" w:rsidRPr="00164A70" w:rsidTr="00AD69BF">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1.1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ВН (110 кВ и выше)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r>
      <w:tr w:rsidR="00F01262" w:rsidRPr="00164A70" w:rsidTr="00AD69BF">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1.2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СН1 (35-60 кВ)</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r>
      <w:tr w:rsidR="00F01262" w:rsidRPr="00164A70" w:rsidTr="00AD69BF">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1.3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СН2 (1-20 кВ)</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r>
      <w:tr w:rsidR="00F01262" w:rsidRPr="00164A70" w:rsidTr="00AD69BF">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1.4</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НН (до 1 кВ)</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r>
      <w:tr w:rsidR="00F01262" w:rsidRPr="00164A70" w:rsidTr="00AD69BF">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164A70" w:rsidRPr="00164A70" w:rsidRDefault="00164A70" w:rsidP="00F01262">
            <w:pPr>
              <w:pStyle w:val="21"/>
              <w:shd w:val="clear" w:color="auto" w:fill="auto"/>
              <w:spacing w:before="0" w:line="240" w:lineRule="auto"/>
              <w:ind w:left="200"/>
              <w:contextualSpacing/>
              <w:jc w:val="both"/>
              <w:rPr>
                <w:rFonts w:ascii="Arial Narrow" w:hAnsi="Arial Narrow" w:cs="Times New Roman"/>
                <w:spacing w:val="0"/>
                <w:sz w:val="24"/>
                <w:szCs w:val="24"/>
              </w:rPr>
            </w:pPr>
            <w:r w:rsidRPr="00164A70">
              <w:rPr>
                <w:rStyle w:val="11"/>
                <w:rFonts w:ascii="Arial Narrow" w:hAnsi="Arial Narrow"/>
                <w:sz w:val="24"/>
                <w:szCs w:val="24"/>
              </w:rPr>
              <w:t>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contextualSpacing/>
              <w:jc w:val="both"/>
              <w:rPr>
                <w:rFonts w:ascii="Arial Narrow" w:hAnsi="Arial Narrow"/>
                <w:spacing w:val="0"/>
                <w:sz w:val="24"/>
                <w:szCs w:val="24"/>
              </w:rPr>
            </w:pPr>
            <w:r w:rsidRPr="00164A70">
              <w:rPr>
                <w:rStyle w:val="11"/>
                <w:rFonts w:ascii="Arial Narrow" w:hAnsi="Arial Narrow"/>
                <w:sz w:val="24"/>
                <w:szCs w:val="24"/>
              </w:rPr>
              <w:t xml:space="preserve">Показатель средней частоты прекращений передачи электрической энергии </w:t>
            </w:r>
            <w:r w:rsidRPr="00164A70">
              <w:rPr>
                <w:rStyle w:val="a8"/>
                <w:rFonts w:ascii="Arial Narrow" w:hAnsi="Arial Narrow"/>
                <w:b/>
                <w:bCs/>
                <w:spacing w:val="0"/>
                <w:sz w:val="24"/>
                <w:szCs w:val="24"/>
              </w:rPr>
              <w:t>(П</w:t>
            </w:r>
            <w:r w:rsidRPr="00164A70">
              <w:rPr>
                <w:rStyle w:val="a8"/>
                <w:rFonts w:ascii="Arial Narrow" w:hAnsi="Arial Narrow"/>
                <w:b/>
                <w:bCs/>
                <w:spacing w:val="0"/>
                <w:sz w:val="24"/>
                <w:szCs w:val="24"/>
                <w:vertAlign w:val="subscript"/>
                <w:lang w:val="en-US"/>
              </w:rPr>
              <w:t>SAIFI</w:t>
            </w:r>
            <w:r w:rsidRPr="00164A70">
              <w:rPr>
                <w:rStyle w:val="11"/>
                <w:rFonts w:ascii="Arial Narrow" w:hAnsi="Arial Narrow"/>
                <w:sz w:val="24"/>
                <w:szCs w:val="24"/>
              </w:rPr>
              <w:t>)</w:t>
            </w:r>
            <w:r w:rsidRPr="00164A70">
              <w:rPr>
                <w:rStyle w:val="a8"/>
                <w:rFonts w:ascii="Arial Narrow" w:hAnsi="Arial Narrow"/>
                <w:b/>
                <w:bCs/>
                <w:spacing w:val="0"/>
                <w:sz w:val="24"/>
                <w:szCs w:val="2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bCs/>
                <w:color w:val="000000"/>
                <w:sz w:val="24"/>
                <w:szCs w:val="24"/>
              </w:rPr>
              <w:t>0,6684</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0,9819</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+46,9%</w:t>
            </w:r>
          </w:p>
        </w:tc>
      </w:tr>
      <w:tr w:rsidR="00F01262" w:rsidRPr="00164A70" w:rsidTr="00AD69BF">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2.1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ВН (110 кВ и выше)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r>
      <w:tr w:rsidR="00F01262" w:rsidRPr="00164A70" w:rsidTr="00AD69BF">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2.2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СН1 (35-60 кВ)</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r>
      <w:tr w:rsidR="00F01262" w:rsidRPr="00164A70" w:rsidTr="00AD69BF">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2.3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СН2 (1-20 кВ)</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r>
      <w:tr w:rsidR="00F01262" w:rsidRPr="00164A70" w:rsidTr="00AD69BF">
        <w:trPr>
          <w:trHeight w:val="20"/>
          <w:jc w:val="center"/>
        </w:trPr>
        <w:tc>
          <w:tcPr>
            <w:tcW w:w="709" w:type="dxa"/>
            <w:tcBorders>
              <w:top w:val="single" w:sz="8" w:space="0" w:color="auto"/>
              <w:left w:val="single" w:sz="8"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2.4</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НН (до 1 кВ)</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r>
      <w:tr w:rsidR="00F01262" w:rsidRPr="00164A70" w:rsidTr="00AD69BF">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164A70" w:rsidRPr="00164A70" w:rsidRDefault="00164A70" w:rsidP="00F01262">
            <w:pPr>
              <w:pStyle w:val="21"/>
              <w:shd w:val="clear" w:color="auto" w:fill="auto"/>
              <w:spacing w:before="0" w:line="240" w:lineRule="auto"/>
              <w:ind w:left="200"/>
              <w:contextualSpacing/>
              <w:jc w:val="both"/>
              <w:rPr>
                <w:rFonts w:ascii="Arial Narrow" w:hAnsi="Arial Narrow" w:cs="Times New Roman"/>
                <w:spacing w:val="0"/>
                <w:sz w:val="24"/>
                <w:szCs w:val="24"/>
              </w:rPr>
            </w:pPr>
            <w:r w:rsidRPr="00164A70">
              <w:rPr>
                <w:rStyle w:val="11"/>
                <w:rFonts w:ascii="Arial Narrow" w:hAnsi="Arial Narrow"/>
                <w:sz w:val="24"/>
                <w:szCs w:val="24"/>
              </w:rPr>
              <w:t>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contextualSpacing/>
              <w:jc w:val="both"/>
              <w:rPr>
                <w:rFonts w:ascii="Arial Narrow" w:hAnsi="Arial Narrow"/>
                <w:spacing w:val="0"/>
                <w:sz w:val="24"/>
                <w:szCs w:val="24"/>
              </w:rPr>
            </w:pPr>
            <w:r w:rsidRPr="00164A70">
              <w:rPr>
                <w:rStyle w:val="11"/>
                <w:rFonts w:ascii="Arial Narrow" w:hAnsi="Arial Narrow"/>
                <w:sz w:val="24"/>
                <w:szCs w:val="24"/>
              </w:rPr>
              <w:t>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 (П</w:t>
            </w:r>
            <w:r w:rsidRPr="00164A70">
              <w:rPr>
                <w:rStyle w:val="a8"/>
                <w:rFonts w:ascii="Arial Narrow" w:hAnsi="Arial Narrow"/>
                <w:b/>
                <w:bCs/>
                <w:spacing w:val="0"/>
                <w:sz w:val="24"/>
                <w:szCs w:val="24"/>
                <w:vertAlign w:val="subscript"/>
                <w:lang w:val="en-US"/>
              </w:rPr>
              <w:t>SAIDI</w:t>
            </w:r>
            <w:r w:rsidRPr="00164A70">
              <w:rPr>
                <w:rStyle w:val="a8"/>
                <w:rFonts w:ascii="Arial Narrow" w:hAnsi="Arial Narrow"/>
                <w:b/>
                <w:bCs/>
                <w:spacing w:val="0"/>
                <w:sz w:val="24"/>
                <w:szCs w:val="24"/>
                <w:vertAlign w:val="subscript"/>
              </w:rPr>
              <w:t xml:space="preserve"> </w:t>
            </w:r>
            <w:r w:rsidRPr="00164A70">
              <w:rPr>
                <w:rStyle w:val="TimesNewRoman"/>
                <w:rFonts w:ascii="Arial Narrow" w:hAnsi="Arial Narrow"/>
                <w:sz w:val="24"/>
                <w:szCs w:val="24"/>
              </w:rPr>
              <w:t>план)</w:t>
            </w:r>
            <w:r w:rsidRPr="00164A70">
              <w:rPr>
                <w:rStyle w:val="TimesNewRoman"/>
                <w:rFonts w:ascii="Arial Narrow" w:hAnsi="Arial Narrow"/>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3.1</w:t>
            </w:r>
          </w:p>
        </w:tc>
        <w:tc>
          <w:tcPr>
            <w:tcW w:w="636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ВН (110 кВ и выше)</w:t>
            </w:r>
          </w:p>
        </w:tc>
        <w:tc>
          <w:tcPr>
            <w:tcW w:w="992"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3.2</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СН1 (35-60 кВ)</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3.3</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СН2 (1-20 кВ)</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3.4</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НН (до 1 кВ)</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64A70" w:rsidRPr="00164A70" w:rsidRDefault="00164A70" w:rsidP="00F01262">
            <w:pPr>
              <w:pStyle w:val="21"/>
              <w:shd w:val="clear" w:color="auto" w:fill="auto"/>
              <w:spacing w:before="0" w:line="240" w:lineRule="auto"/>
              <w:ind w:left="200"/>
              <w:contextualSpacing/>
              <w:jc w:val="both"/>
              <w:rPr>
                <w:rFonts w:ascii="Arial Narrow" w:hAnsi="Arial Narrow" w:cs="Times New Roman"/>
                <w:spacing w:val="0"/>
                <w:sz w:val="24"/>
                <w:szCs w:val="24"/>
              </w:rPr>
            </w:pPr>
            <w:r w:rsidRPr="00164A70">
              <w:rPr>
                <w:rStyle w:val="11"/>
                <w:rFonts w:ascii="Arial Narrow" w:hAnsi="Arial Narrow"/>
                <w:sz w:val="24"/>
                <w:szCs w:val="24"/>
              </w:rPr>
              <w:t>4</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164A70" w:rsidRPr="00164A70" w:rsidRDefault="00164A70" w:rsidP="00F01262">
            <w:pPr>
              <w:pStyle w:val="21"/>
              <w:shd w:val="clear" w:color="auto" w:fill="auto"/>
              <w:spacing w:before="0" w:line="240" w:lineRule="auto"/>
              <w:contextualSpacing/>
              <w:jc w:val="both"/>
              <w:rPr>
                <w:rFonts w:ascii="Arial Narrow" w:hAnsi="Arial Narrow"/>
                <w:spacing w:val="0"/>
                <w:sz w:val="24"/>
                <w:szCs w:val="24"/>
              </w:rPr>
            </w:pPr>
            <w:r w:rsidRPr="00164A70">
              <w:rPr>
                <w:rStyle w:val="11"/>
                <w:rFonts w:ascii="Arial Narrow" w:hAnsi="Arial Narrow"/>
                <w:sz w:val="24"/>
                <w:szCs w:val="24"/>
              </w:rPr>
              <w:t xml:space="preserve">Показатель средней частоты прекращений передачи </w:t>
            </w:r>
            <w:r w:rsidRPr="00164A70">
              <w:rPr>
                <w:rStyle w:val="TimesNewRoman"/>
                <w:rFonts w:ascii="Arial Narrow" w:hAnsi="Arial Narrow"/>
                <w:sz w:val="24"/>
                <w:szCs w:val="24"/>
              </w:rPr>
              <w:t xml:space="preserve">электрической энергии, </w:t>
            </w:r>
            <w:r w:rsidRPr="00164A70">
              <w:rPr>
                <w:rStyle w:val="11"/>
                <w:rFonts w:ascii="Arial Narrow" w:hAnsi="Arial Narrow"/>
                <w:sz w:val="24"/>
                <w:szCs w:val="24"/>
              </w:rPr>
              <w:t>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 (П</w:t>
            </w:r>
            <w:r w:rsidRPr="00164A70">
              <w:rPr>
                <w:rStyle w:val="a8"/>
                <w:rFonts w:ascii="Arial Narrow" w:hAnsi="Arial Narrow"/>
                <w:b/>
                <w:bCs/>
                <w:spacing w:val="0"/>
                <w:sz w:val="24"/>
                <w:szCs w:val="24"/>
                <w:vertAlign w:val="subscript"/>
                <w:lang w:val="en-US"/>
              </w:rPr>
              <w:t>SAIFI</w:t>
            </w:r>
            <w:r w:rsidRPr="00164A70">
              <w:rPr>
                <w:rStyle w:val="a8"/>
                <w:rFonts w:ascii="Arial Narrow" w:hAnsi="Arial Narrow"/>
                <w:b/>
                <w:bCs/>
                <w:spacing w:val="0"/>
                <w:sz w:val="24"/>
                <w:szCs w:val="24"/>
                <w:vertAlign w:val="subscript"/>
              </w:rPr>
              <w:t xml:space="preserve"> </w:t>
            </w:r>
            <w:r w:rsidRPr="00164A70">
              <w:rPr>
                <w:rStyle w:val="TimesNewRoman"/>
                <w:rFonts w:ascii="Arial Narrow" w:hAnsi="Arial Narrow"/>
                <w:sz w:val="24"/>
                <w:szCs w:val="24"/>
              </w:rPr>
              <w:t>план)</w:t>
            </w:r>
            <w:r w:rsidRPr="00164A70">
              <w:rPr>
                <w:rStyle w:val="TimesNewRoman"/>
                <w:rFonts w:ascii="Arial Narrow" w:hAnsi="Arial Narrow"/>
                <w:sz w:val="24"/>
                <w:szCs w:val="24"/>
                <w:vertAlign w:val="superscript"/>
              </w:rPr>
              <w:t>2</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4.1</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ВН (110 кВ и выше)</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4.2</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СН1 (35-60 кВ)</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4.3</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СН2 (1-20 кВ)</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4.4</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pStyle w:val="21"/>
              <w:shd w:val="clear" w:color="auto" w:fill="auto"/>
              <w:spacing w:before="0" w:line="240" w:lineRule="auto"/>
              <w:ind w:right="120"/>
              <w:contextualSpacing/>
              <w:jc w:val="both"/>
              <w:rPr>
                <w:rFonts w:ascii="Arial Narrow" w:hAnsi="Arial Narrow"/>
                <w:spacing w:val="0"/>
                <w:sz w:val="24"/>
                <w:szCs w:val="24"/>
              </w:rPr>
            </w:pPr>
            <w:r w:rsidRPr="00164A70">
              <w:rPr>
                <w:rStyle w:val="11"/>
                <w:rFonts w:ascii="Arial Narrow" w:hAnsi="Arial Narrow"/>
                <w:sz w:val="24"/>
                <w:szCs w:val="24"/>
              </w:rPr>
              <w:t>НН (до 1 кВ)</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lang w:val="en-US"/>
              </w:rPr>
            </w:pPr>
            <w:r w:rsidRPr="00164A70">
              <w:rPr>
                <w:rFonts w:ascii="Arial Narrow" w:hAnsi="Arial Narrow" w:cs="Times New Roman"/>
                <w:sz w:val="24"/>
                <w:szCs w:val="24"/>
                <w:lang w:val="en-US"/>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A70" w:rsidRPr="00164A70" w:rsidRDefault="00164A70" w:rsidP="00F01262">
            <w:pPr>
              <w:spacing w:after="0" w:line="240" w:lineRule="auto"/>
              <w:contextualSpacing/>
              <w:jc w:val="center"/>
              <w:rPr>
                <w:rFonts w:ascii="Arial Narrow" w:hAnsi="Arial Narrow" w:cs="Times New Roman"/>
                <w:sz w:val="24"/>
                <w:szCs w:val="24"/>
              </w:rPr>
            </w:pPr>
            <w:r w:rsidRPr="00164A70">
              <w:rPr>
                <w:rFonts w:ascii="Arial Narrow" w:hAnsi="Arial Narrow" w:cs="Times New Roman"/>
                <w:sz w:val="24"/>
                <w:szCs w:val="24"/>
              </w:rPr>
              <w:t>-</w:t>
            </w:r>
          </w:p>
        </w:tc>
      </w:tr>
      <w:tr w:rsidR="00F01262" w:rsidRPr="00164A70" w:rsidTr="00AD69BF">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01262" w:rsidRPr="00164A70" w:rsidRDefault="00F01262" w:rsidP="00F01262">
            <w:pPr>
              <w:pStyle w:val="21"/>
              <w:shd w:val="clear" w:color="auto" w:fill="auto"/>
              <w:spacing w:before="0" w:line="240" w:lineRule="auto"/>
              <w:ind w:left="200"/>
              <w:contextualSpacing/>
              <w:jc w:val="both"/>
              <w:rPr>
                <w:rFonts w:ascii="Arial Narrow" w:hAnsi="Arial Narrow" w:cs="Times New Roman"/>
                <w:spacing w:val="0"/>
                <w:sz w:val="24"/>
                <w:szCs w:val="24"/>
              </w:rPr>
            </w:pPr>
            <w:r w:rsidRPr="00164A70">
              <w:rPr>
                <w:rStyle w:val="11"/>
                <w:rFonts w:ascii="Arial Narrow" w:hAnsi="Arial Narrow"/>
                <w:sz w:val="24"/>
                <w:szCs w:val="24"/>
              </w:rPr>
              <w:t>5</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F01262" w:rsidRPr="00164A70" w:rsidRDefault="00F01262" w:rsidP="00F01262">
            <w:pPr>
              <w:pStyle w:val="21"/>
              <w:shd w:val="clear" w:color="auto" w:fill="auto"/>
              <w:spacing w:before="0" w:line="240" w:lineRule="auto"/>
              <w:contextualSpacing/>
              <w:jc w:val="both"/>
              <w:rPr>
                <w:rFonts w:ascii="Arial Narrow" w:hAnsi="Arial Narrow"/>
                <w:spacing w:val="0"/>
                <w:sz w:val="24"/>
                <w:szCs w:val="24"/>
              </w:rPr>
            </w:pPr>
            <w:r w:rsidRPr="00164A70">
              <w:rPr>
                <w:rStyle w:val="11"/>
                <w:rFonts w:ascii="Arial Narrow" w:hAnsi="Arial Narrow"/>
                <w:sz w:val="24"/>
                <w:szCs w:val="24"/>
              </w:rPr>
              <w:t>Количество случаев нарушения качества электрической энергии, подтвержденных актами контролирующих организаций и (или) решениями суда</w:t>
            </w:r>
            <w:r w:rsidRPr="00164A70">
              <w:rPr>
                <w:rStyle w:val="11"/>
                <w:rFonts w:ascii="Arial Narrow" w:hAnsi="Arial Narrow"/>
                <w:sz w:val="24"/>
                <w:szCs w:val="24"/>
                <w:vertAlign w:val="superscript"/>
              </w:rPr>
              <w:t>3</w:t>
            </w:r>
            <w:r w:rsidRPr="00164A70">
              <w:rPr>
                <w:rStyle w:val="11"/>
                <w:rFonts w:ascii="Arial Narrow" w:hAnsi="Arial Narrow"/>
                <w:sz w:val="24"/>
                <w:szCs w:val="24"/>
              </w:rPr>
              <w:t>, шт.</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F01262" w:rsidRDefault="00F01262" w:rsidP="00F01262">
            <w:pPr>
              <w:pStyle w:val="ConsPlusNormal"/>
              <w:jc w:val="center"/>
            </w:pPr>
            <w:r>
              <w:t>3</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F01262" w:rsidRDefault="00F01262" w:rsidP="00F01262">
            <w:pPr>
              <w:pStyle w:val="ConsPlusNormal"/>
              <w:jc w:val="center"/>
            </w:pPr>
            <w:r>
              <w:t>2</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F01262" w:rsidRPr="0046551F" w:rsidRDefault="00F01262" w:rsidP="00F01262">
            <w:pPr>
              <w:pStyle w:val="ConsPlusNormal"/>
              <w:jc w:val="center"/>
              <w:rPr>
                <w:lang w:val="en-US"/>
              </w:rPr>
            </w:pPr>
            <w:r>
              <w:t>-33</w:t>
            </w:r>
            <w:r>
              <w:rPr>
                <w:lang w:val="en-US"/>
              </w:rPr>
              <w:t>.3%</w:t>
            </w:r>
          </w:p>
        </w:tc>
      </w:tr>
      <w:tr w:rsidR="00F01262" w:rsidRPr="00164A70" w:rsidTr="00AD69BF">
        <w:trPr>
          <w:trHeight w:val="20"/>
          <w:jc w:val="center"/>
        </w:trPr>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01262" w:rsidRPr="00164A70" w:rsidRDefault="00F01262" w:rsidP="00F01262">
            <w:pPr>
              <w:pStyle w:val="21"/>
              <w:shd w:val="clear" w:color="auto" w:fill="auto"/>
              <w:spacing w:before="0" w:line="240" w:lineRule="auto"/>
              <w:ind w:left="140"/>
              <w:contextualSpacing/>
              <w:jc w:val="both"/>
              <w:rPr>
                <w:rFonts w:ascii="Arial Narrow" w:hAnsi="Arial Narrow" w:cs="Times New Roman"/>
                <w:spacing w:val="0"/>
                <w:sz w:val="24"/>
                <w:szCs w:val="24"/>
              </w:rPr>
            </w:pPr>
            <w:r w:rsidRPr="00164A70">
              <w:rPr>
                <w:rStyle w:val="11"/>
                <w:rFonts w:ascii="Arial Narrow" w:hAnsi="Arial Narrow"/>
                <w:sz w:val="24"/>
                <w:szCs w:val="24"/>
              </w:rPr>
              <w:t>5.1</w:t>
            </w:r>
          </w:p>
        </w:tc>
        <w:tc>
          <w:tcPr>
            <w:tcW w:w="636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F01262" w:rsidRPr="00164A70" w:rsidRDefault="00F01262" w:rsidP="00F01262">
            <w:pPr>
              <w:pStyle w:val="21"/>
              <w:shd w:val="clear" w:color="auto" w:fill="auto"/>
              <w:spacing w:before="0" w:line="240" w:lineRule="auto"/>
              <w:contextualSpacing/>
              <w:jc w:val="both"/>
              <w:rPr>
                <w:rFonts w:ascii="Arial Narrow" w:hAnsi="Arial Narrow"/>
                <w:spacing w:val="0"/>
                <w:sz w:val="24"/>
                <w:szCs w:val="24"/>
              </w:rPr>
            </w:pPr>
            <w:r w:rsidRPr="00164A70">
              <w:rPr>
                <w:rStyle w:val="11"/>
                <w:rFonts w:ascii="Arial Narrow" w:hAnsi="Arial Narrow"/>
                <w:sz w:val="24"/>
                <w:szCs w:val="24"/>
              </w:rPr>
              <w:t>В том числе количество случаев нарушения качества электрической энергии по вине сетевой организации, подтвержденных актами контролирующих организаций и (или) решениями суда, шт</w:t>
            </w:r>
            <w:r w:rsidRPr="00164A70">
              <w:rPr>
                <w:rStyle w:val="11"/>
                <w:rFonts w:ascii="Arial Narrow" w:hAnsi="Arial Narrow"/>
                <w:sz w:val="24"/>
                <w:szCs w:val="24"/>
                <w:vertAlign w:val="superscript"/>
              </w:rPr>
              <w:t>3</w:t>
            </w:r>
            <w:r w:rsidRPr="00164A70">
              <w:rPr>
                <w:rStyle w:val="11"/>
                <w:rFonts w:ascii="Arial Narrow" w:hAnsi="Arial Narrow"/>
                <w:sz w:val="24"/>
                <w:szCs w:val="24"/>
              </w:rPr>
              <w:t>.</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F01262" w:rsidRDefault="00F01262" w:rsidP="00F01262">
            <w:pPr>
              <w:pStyle w:val="ConsPlusNormal"/>
              <w:jc w:val="center"/>
            </w:pPr>
            <w:r>
              <w:t>2</w:t>
            </w:r>
          </w:p>
        </w:tc>
        <w:tc>
          <w:tcPr>
            <w:tcW w:w="10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F01262" w:rsidRDefault="00F01262" w:rsidP="00F01262">
            <w:pPr>
              <w:pStyle w:val="ConsPlusNormal"/>
              <w:jc w:val="center"/>
            </w:pPr>
            <w:r>
              <w:t>1</w:t>
            </w:r>
          </w:p>
        </w:tc>
        <w:tc>
          <w:tcPr>
            <w:tcW w:w="13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F01262" w:rsidRPr="0046551F" w:rsidRDefault="00F01262" w:rsidP="00F01262">
            <w:pPr>
              <w:pStyle w:val="ConsPlusNormal"/>
              <w:jc w:val="center"/>
            </w:pPr>
            <w:r>
              <w:rPr>
                <w:lang w:val="en-US"/>
              </w:rPr>
              <w:t>-50%</w:t>
            </w:r>
          </w:p>
        </w:tc>
      </w:tr>
    </w:tbl>
    <w:p w:rsidR="00164A70" w:rsidRPr="00164A70" w:rsidRDefault="00164A70" w:rsidP="00F01262">
      <w:pPr>
        <w:spacing w:after="0" w:line="240" w:lineRule="auto"/>
        <w:contextualSpacing/>
        <w:rPr>
          <w:rFonts w:ascii="Arial Narrow" w:hAnsi="Arial Narrow"/>
          <w:sz w:val="24"/>
          <w:szCs w:val="24"/>
        </w:rPr>
      </w:pPr>
    </w:p>
    <w:p w:rsidR="00AB6BEC" w:rsidRDefault="00AB6BEC" w:rsidP="00F01262">
      <w:pPr>
        <w:spacing w:after="0" w:line="240" w:lineRule="auto"/>
        <w:contextualSpacing/>
        <w:rPr>
          <w:rFonts w:ascii="Arial Narrow" w:hAnsi="Arial Narrow"/>
          <w:sz w:val="28"/>
          <w:szCs w:val="28"/>
          <w:lang w:val="en-US"/>
        </w:rPr>
        <w:sectPr w:rsidR="00AB6BEC" w:rsidSect="00B66829">
          <w:pgSz w:w="11909" w:h="16838" w:code="9"/>
          <w:pgMar w:top="720" w:right="720" w:bottom="720" w:left="720" w:header="0" w:footer="3" w:gutter="0"/>
          <w:cols w:space="720"/>
          <w:noEndnote/>
          <w:docGrid w:linePitch="360"/>
        </w:sectPr>
      </w:pPr>
    </w:p>
    <w:p w:rsidR="00984162" w:rsidRPr="00CA4424" w:rsidRDefault="00984162" w:rsidP="00896809">
      <w:pPr>
        <w:pStyle w:val="a3"/>
        <w:spacing w:after="0" w:line="240" w:lineRule="auto"/>
        <w:ind w:left="0"/>
        <w:outlineLvl w:val="1"/>
        <w:rPr>
          <w:rFonts w:ascii="Arial Narrow" w:hAnsi="Arial Narrow" w:cs="Times New Roman"/>
          <w:sz w:val="28"/>
          <w:szCs w:val="28"/>
        </w:rPr>
      </w:pPr>
      <w:bookmarkStart w:id="7" w:name="_Toc4067644"/>
      <w:r w:rsidRPr="00CA4424">
        <w:rPr>
          <w:rFonts w:ascii="Arial Narrow" w:hAnsi="Arial Narrow" w:cs="Times New Roman"/>
          <w:sz w:val="28"/>
          <w:szCs w:val="28"/>
        </w:rPr>
        <w:lastRenderedPageBreak/>
        <w:t>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bookmarkEnd w:id="7"/>
    </w:p>
    <w:p w:rsidR="00984162" w:rsidRDefault="00984162" w:rsidP="00896809">
      <w:pPr>
        <w:pStyle w:val="ConsPlusNormal"/>
        <w:jc w:val="both"/>
        <w:outlineLvl w:val="1"/>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461"/>
        <w:gridCol w:w="524"/>
        <w:gridCol w:w="567"/>
        <w:gridCol w:w="608"/>
        <w:gridCol w:w="526"/>
        <w:gridCol w:w="425"/>
        <w:gridCol w:w="567"/>
        <w:gridCol w:w="567"/>
        <w:gridCol w:w="567"/>
        <w:gridCol w:w="567"/>
        <w:gridCol w:w="567"/>
        <w:gridCol w:w="567"/>
        <w:gridCol w:w="567"/>
        <w:gridCol w:w="567"/>
        <w:gridCol w:w="567"/>
        <w:gridCol w:w="567"/>
        <w:gridCol w:w="567"/>
        <w:gridCol w:w="2127"/>
        <w:gridCol w:w="2551"/>
      </w:tblGrid>
      <w:tr w:rsidR="00984162" w:rsidTr="00246CFC">
        <w:tc>
          <w:tcPr>
            <w:tcW w:w="425" w:type="dxa"/>
            <w:vMerge w:val="restart"/>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N</w:t>
            </w:r>
          </w:p>
        </w:tc>
        <w:tc>
          <w:tcPr>
            <w:tcW w:w="1461" w:type="dxa"/>
            <w:vMerge w:val="restart"/>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Структурная единица сетевой организации</w:t>
            </w:r>
          </w:p>
        </w:tc>
        <w:tc>
          <w:tcPr>
            <w:tcW w:w="2225" w:type="dxa"/>
            <w:gridSpan w:val="4"/>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Показатель средней продолжительности прекращений передачи электрической энергии, </w:t>
            </w:r>
            <w:r w:rsidRPr="00246CFC">
              <w:rPr>
                <w:rFonts w:ascii="Arial Narrow" w:hAnsi="Arial Narrow"/>
                <w:b/>
                <w:noProof/>
                <w:position w:val="-8"/>
                <w:sz w:val="24"/>
                <w:szCs w:val="24"/>
              </w:rPr>
              <w:drawing>
                <wp:inline distT="0" distB="0" distL="0" distR="0" wp14:anchorId="70968777" wp14:editId="59D7DD0F">
                  <wp:extent cx="446405" cy="244475"/>
                  <wp:effectExtent l="0" t="0" r="0" b="3175"/>
                  <wp:docPr id="8" name="Рисунок 8" descr="base_1_18197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81974_3277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244475"/>
                          </a:xfrm>
                          <a:prstGeom prst="rect">
                            <a:avLst/>
                          </a:prstGeom>
                          <a:noFill/>
                          <a:ln>
                            <a:noFill/>
                          </a:ln>
                        </pic:spPr>
                      </pic:pic>
                    </a:graphicData>
                  </a:graphic>
                </wp:inline>
              </w:drawing>
            </w:r>
          </w:p>
        </w:tc>
        <w:tc>
          <w:tcPr>
            <w:tcW w:w="2126" w:type="dxa"/>
            <w:gridSpan w:val="4"/>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Показатель средней частоты прекращений передачи электрической энергии, </w:t>
            </w:r>
            <w:r w:rsidRPr="00246CFC">
              <w:rPr>
                <w:rFonts w:ascii="Arial Narrow" w:hAnsi="Arial Narrow"/>
                <w:b/>
                <w:noProof/>
                <w:position w:val="-8"/>
                <w:sz w:val="24"/>
                <w:szCs w:val="24"/>
              </w:rPr>
              <w:drawing>
                <wp:inline distT="0" distB="0" distL="0" distR="0" wp14:anchorId="494879F7" wp14:editId="7C7BD9AF">
                  <wp:extent cx="414655" cy="244475"/>
                  <wp:effectExtent l="0" t="0" r="4445" b="3175"/>
                  <wp:docPr id="7" name="Рисунок 7" descr="base_1_18197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81974_3277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55" cy="244475"/>
                          </a:xfrm>
                          <a:prstGeom prst="rect">
                            <a:avLst/>
                          </a:prstGeom>
                          <a:noFill/>
                          <a:ln>
                            <a:noFill/>
                          </a:ln>
                        </pic:spPr>
                      </pic:pic>
                    </a:graphicData>
                  </a:graphic>
                </wp:inline>
              </w:drawing>
            </w:r>
          </w:p>
        </w:tc>
        <w:tc>
          <w:tcPr>
            <w:tcW w:w="2268" w:type="dxa"/>
            <w:gridSpan w:val="4"/>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noProof/>
                <w:position w:val="-9"/>
                <w:sz w:val="24"/>
                <w:szCs w:val="24"/>
              </w:rPr>
              <w:drawing>
                <wp:inline distT="0" distB="0" distL="0" distR="0" wp14:anchorId="365B106D" wp14:editId="5E91F731">
                  <wp:extent cx="659130" cy="266065"/>
                  <wp:effectExtent l="0" t="0" r="7620" b="635"/>
                  <wp:docPr id="6" name="Рисунок 6" descr="base_1_18197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81974_3277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130" cy="266065"/>
                          </a:xfrm>
                          <a:prstGeom prst="rect">
                            <a:avLst/>
                          </a:prstGeom>
                          <a:noFill/>
                          <a:ln>
                            <a:noFill/>
                          </a:ln>
                        </pic:spPr>
                      </pic:pic>
                    </a:graphicData>
                  </a:graphic>
                </wp:inline>
              </w:drawing>
            </w:r>
          </w:p>
        </w:tc>
        <w:tc>
          <w:tcPr>
            <w:tcW w:w="2268" w:type="dxa"/>
            <w:gridSpan w:val="4"/>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Показатель средней частоты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noProof/>
                <w:position w:val="-9"/>
                <w:sz w:val="24"/>
                <w:szCs w:val="24"/>
              </w:rPr>
              <w:drawing>
                <wp:inline distT="0" distB="0" distL="0" distR="0" wp14:anchorId="20C50B96" wp14:editId="425A4BD7">
                  <wp:extent cx="669925" cy="266065"/>
                  <wp:effectExtent l="0" t="0" r="0" b="635"/>
                  <wp:docPr id="5" name="Рисунок 5" descr="base_1_18197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1974_3277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925" cy="266065"/>
                          </a:xfrm>
                          <a:prstGeom prst="rect">
                            <a:avLst/>
                          </a:prstGeom>
                          <a:noFill/>
                          <a:ln>
                            <a:noFill/>
                          </a:ln>
                        </pic:spPr>
                      </pic:pic>
                    </a:graphicData>
                  </a:graphic>
                </wp:inline>
              </w:drawing>
            </w:r>
          </w:p>
        </w:tc>
        <w:tc>
          <w:tcPr>
            <w:tcW w:w="2127" w:type="dxa"/>
            <w:vMerge w:val="restart"/>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Показатель качества оказания услуг по передаче электрической энергии (отношение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 обслуживаемых такой структурной единицей сетевой организации в отчетном периоде)</w:t>
            </w:r>
          </w:p>
        </w:tc>
        <w:tc>
          <w:tcPr>
            <w:tcW w:w="2551" w:type="dxa"/>
            <w:vMerge w:val="restart"/>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Планируемые мероприятия, направленные на повышение качества оказания услуг по передаче электроэнергии, с указанием сроков</w:t>
            </w:r>
          </w:p>
        </w:tc>
      </w:tr>
      <w:tr w:rsidR="00896809" w:rsidTr="00246CFC">
        <w:trPr>
          <w:trHeight w:val="250"/>
        </w:trPr>
        <w:tc>
          <w:tcPr>
            <w:tcW w:w="425" w:type="dxa"/>
            <w:vMerge/>
            <w:shd w:val="clear" w:color="auto" w:fill="D9E2F3" w:themeFill="accent5" w:themeFillTint="33"/>
          </w:tcPr>
          <w:p w:rsidR="00984162" w:rsidRPr="00246CFC" w:rsidRDefault="00984162" w:rsidP="00896809">
            <w:pPr>
              <w:rPr>
                <w:rFonts w:ascii="Arial Narrow" w:hAnsi="Arial Narrow"/>
                <w:b/>
                <w:sz w:val="24"/>
                <w:szCs w:val="24"/>
              </w:rPr>
            </w:pPr>
          </w:p>
        </w:tc>
        <w:tc>
          <w:tcPr>
            <w:tcW w:w="1461" w:type="dxa"/>
            <w:vMerge/>
            <w:shd w:val="clear" w:color="auto" w:fill="D9E2F3" w:themeFill="accent5" w:themeFillTint="33"/>
          </w:tcPr>
          <w:p w:rsidR="00984162" w:rsidRPr="00246CFC" w:rsidRDefault="00984162" w:rsidP="00896809">
            <w:pPr>
              <w:rPr>
                <w:rFonts w:ascii="Arial Narrow" w:hAnsi="Arial Narrow"/>
                <w:b/>
                <w:sz w:val="24"/>
                <w:szCs w:val="24"/>
              </w:rPr>
            </w:pPr>
          </w:p>
        </w:tc>
        <w:tc>
          <w:tcPr>
            <w:tcW w:w="524"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ВН</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СН1</w:t>
            </w:r>
          </w:p>
        </w:tc>
        <w:tc>
          <w:tcPr>
            <w:tcW w:w="608"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СН2</w:t>
            </w:r>
          </w:p>
        </w:tc>
        <w:tc>
          <w:tcPr>
            <w:tcW w:w="526"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НН</w:t>
            </w:r>
          </w:p>
        </w:tc>
        <w:tc>
          <w:tcPr>
            <w:tcW w:w="425"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ВН</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СН1</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СН2</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НН</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ВН</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СН1</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СН2</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НН</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ВН</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СН1</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СН2</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НН</w:t>
            </w:r>
          </w:p>
        </w:tc>
        <w:tc>
          <w:tcPr>
            <w:tcW w:w="2127" w:type="dxa"/>
            <w:vMerge/>
            <w:shd w:val="clear" w:color="auto" w:fill="D9E2F3" w:themeFill="accent5" w:themeFillTint="33"/>
          </w:tcPr>
          <w:p w:rsidR="00984162" w:rsidRPr="00246CFC" w:rsidRDefault="00984162" w:rsidP="00896809">
            <w:pPr>
              <w:rPr>
                <w:rFonts w:ascii="Arial Narrow" w:hAnsi="Arial Narrow"/>
                <w:b/>
                <w:sz w:val="24"/>
                <w:szCs w:val="24"/>
              </w:rPr>
            </w:pPr>
          </w:p>
        </w:tc>
        <w:tc>
          <w:tcPr>
            <w:tcW w:w="2551" w:type="dxa"/>
            <w:vMerge/>
            <w:shd w:val="clear" w:color="auto" w:fill="D9E2F3" w:themeFill="accent5" w:themeFillTint="33"/>
          </w:tcPr>
          <w:p w:rsidR="00984162" w:rsidRPr="00246CFC" w:rsidRDefault="00984162" w:rsidP="00896809">
            <w:pPr>
              <w:rPr>
                <w:rFonts w:ascii="Arial Narrow" w:hAnsi="Arial Narrow"/>
                <w:b/>
                <w:sz w:val="24"/>
                <w:szCs w:val="24"/>
              </w:rPr>
            </w:pPr>
          </w:p>
        </w:tc>
      </w:tr>
      <w:tr w:rsidR="00896809" w:rsidTr="00246CFC">
        <w:tc>
          <w:tcPr>
            <w:tcW w:w="425"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w:t>
            </w:r>
          </w:p>
        </w:tc>
        <w:tc>
          <w:tcPr>
            <w:tcW w:w="1461"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2</w:t>
            </w:r>
          </w:p>
        </w:tc>
        <w:tc>
          <w:tcPr>
            <w:tcW w:w="524"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3</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4</w:t>
            </w:r>
          </w:p>
        </w:tc>
        <w:tc>
          <w:tcPr>
            <w:tcW w:w="608"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5</w:t>
            </w:r>
          </w:p>
        </w:tc>
        <w:tc>
          <w:tcPr>
            <w:tcW w:w="526"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6</w:t>
            </w:r>
          </w:p>
        </w:tc>
        <w:tc>
          <w:tcPr>
            <w:tcW w:w="425"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7</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8</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9</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10</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11</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12</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13</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14</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15</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16</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17</w:t>
            </w:r>
          </w:p>
        </w:tc>
        <w:tc>
          <w:tcPr>
            <w:tcW w:w="56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18</w:t>
            </w:r>
          </w:p>
        </w:tc>
        <w:tc>
          <w:tcPr>
            <w:tcW w:w="2127"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19</w:t>
            </w:r>
          </w:p>
        </w:tc>
        <w:tc>
          <w:tcPr>
            <w:tcW w:w="2551" w:type="dxa"/>
            <w:shd w:val="clear" w:color="auto" w:fill="D9E2F3" w:themeFill="accent5" w:themeFillTint="33"/>
          </w:tcPr>
          <w:p w:rsidR="00984162" w:rsidRPr="00246CFC" w:rsidRDefault="00984162" w:rsidP="00896809">
            <w:pPr>
              <w:pStyle w:val="ConsPlusNormal"/>
              <w:jc w:val="center"/>
              <w:rPr>
                <w:rFonts w:ascii="Arial Narrow" w:hAnsi="Arial Narrow"/>
                <w:b/>
                <w:sz w:val="24"/>
                <w:szCs w:val="24"/>
              </w:rPr>
            </w:pPr>
            <w:r w:rsidRPr="00246CFC">
              <w:rPr>
                <w:rFonts w:ascii="Arial Narrow" w:hAnsi="Arial Narrow"/>
                <w:b/>
                <w:sz w:val="24"/>
                <w:szCs w:val="24"/>
              </w:rPr>
              <w:t>20</w:t>
            </w:r>
          </w:p>
        </w:tc>
      </w:tr>
      <w:tr w:rsidR="00896809" w:rsidTr="00896809">
        <w:tc>
          <w:tcPr>
            <w:tcW w:w="425" w:type="dxa"/>
          </w:tcPr>
          <w:p w:rsidR="00984162" w:rsidRPr="00896809" w:rsidRDefault="00984162" w:rsidP="00896809">
            <w:pPr>
              <w:pStyle w:val="ConsPlusNormal"/>
              <w:jc w:val="center"/>
              <w:rPr>
                <w:rFonts w:ascii="Arial Narrow" w:hAnsi="Arial Narrow"/>
                <w:sz w:val="24"/>
                <w:szCs w:val="24"/>
              </w:rPr>
            </w:pPr>
            <w:r w:rsidRPr="00896809">
              <w:rPr>
                <w:rFonts w:ascii="Arial Narrow" w:hAnsi="Arial Narrow"/>
                <w:sz w:val="24"/>
                <w:szCs w:val="24"/>
              </w:rPr>
              <w:t>1</w:t>
            </w:r>
          </w:p>
        </w:tc>
        <w:tc>
          <w:tcPr>
            <w:tcW w:w="1461" w:type="dxa"/>
          </w:tcPr>
          <w:p w:rsidR="00984162" w:rsidRPr="00896809" w:rsidRDefault="00984162" w:rsidP="00896809">
            <w:pPr>
              <w:pStyle w:val="ConsPlusNormal"/>
              <w:rPr>
                <w:rFonts w:ascii="Arial Narrow" w:hAnsi="Arial Narrow"/>
                <w:sz w:val="24"/>
                <w:szCs w:val="24"/>
              </w:rPr>
            </w:pPr>
            <w:r w:rsidRPr="00896809">
              <w:rPr>
                <w:rFonts w:ascii="Arial Narrow" w:hAnsi="Arial Narrow"/>
                <w:sz w:val="24"/>
                <w:szCs w:val="24"/>
              </w:rPr>
              <w:t>Янтарьэнерго</w:t>
            </w:r>
          </w:p>
        </w:tc>
        <w:tc>
          <w:tcPr>
            <w:tcW w:w="524"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67"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608"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26"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425"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67"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67"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67"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67"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67"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67"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67"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567" w:type="dxa"/>
          </w:tcPr>
          <w:p w:rsidR="00984162" w:rsidRPr="00896809" w:rsidRDefault="00896809" w:rsidP="00896809">
            <w:pPr>
              <w:pStyle w:val="ConsPlusNormal"/>
              <w:jc w:val="center"/>
              <w:rPr>
                <w:rFonts w:ascii="Arial Narrow" w:hAnsi="Arial Narrow"/>
                <w:sz w:val="24"/>
                <w:szCs w:val="24"/>
                <w:lang w:val="en-US"/>
              </w:rPr>
            </w:pPr>
            <w:r>
              <w:rPr>
                <w:rFonts w:ascii="Arial Narrow" w:hAnsi="Arial Narrow"/>
                <w:sz w:val="24"/>
                <w:szCs w:val="24"/>
                <w:lang w:val="en-US"/>
              </w:rPr>
              <w:t>-</w:t>
            </w:r>
          </w:p>
        </w:tc>
        <w:tc>
          <w:tcPr>
            <w:tcW w:w="567" w:type="dxa"/>
          </w:tcPr>
          <w:p w:rsidR="00984162" w:rsidRPr="00896809" w:rsidRDefault="00896809" w:rsidP="00896809">
            <w:pPr>
              <w:pStyle w:val="ConsPlusNormal"/>
              <w:jc w:val="center"/>
              <w:rPr>
                <w:rFonts w:ascii="Arial Narrow" w:hAnsi="Arial Narrow"/>
                <w:sz w:val="24"/>
                <w:szCs w:val="24"/>
                <w:lang w:val="en-US"/>
              </w:rPr>
            </w:pPr>
            <w:r>
              <w:rPr>
                <w:rFonts w:ascii="Arial Narrow" w:hAnsi="Arial Narrow"/>
                <w:sz w:val="24"/>
                <w:szCs w:val="24"/>
                <w:lang w:val="en-US"/>
              </w:rPr>
              <w:t>-</w:t>
            </w:r>
          </w:p>
        </w:tc>
        <w:tc>
          <w:tcPr>
            <w:tcW w:w="567" w:type="dxa"/>
          </w:tcPr>
          <w:p w:rsidR="00984162" w:rsidRPr="00896809" w:rsidRDefault="00896809" w:rsidP="00896809">
            <w:pPr>
              <w:pStyle w:val="ConsPlusNormal"/>
              <w:jc w:val="center"/>
              <w:rPr>
                <w:rFonts w:ascii="Arial Narrow" w:hAnsi="Arial Narrow"/>
                <w:sz w:val="24"/>
                <w:szCs w:val="24"/>
                <w:lang w:val="en-US"/>
              </w:rPr>
            </w:pPr>
            <w:r>
              <w:rPr>
                <w:rFonts w:ascii="Arial Narrow" w:hAnsi="Arial Narrow"/>
                <w:sz w:val="24"/>
                <w:szCs w:val="24"/>
                <w:lang w:val="en-US"/>
              </w:rPr>
              <w:t>-</w:t>
            </w:r>
          </w:p>
        </w:tc>
        <w:tc>
          <w:tcPr>
            <w:tcW w:w="567" w:type="dxa"/>
          </w:tcPr>
          <w:p w:rsidR="00984162" w:rsidRPr="00896809" w:rsidRDefault="00557598" w:rsidP="00896809">
            <w:pPr>
              <w:pStyle w:val="ConsPlusNormal"/>
              <w:jc w:val="center"/>
              <w:rPr>
                <w:rFonts w:ascii="Arial Narrow" w:hAnsi="Arial Narrow"/>
                <w:sz w:val="24"/>
                <w:szCs w:val="24"/>
                <w:lang w:val="en-US"/>
              </w:rPr>
            </w:pPr>
            <w:r w:rsidRPr="00896809">
              <w:rPr>
                <w:rFonts w:ascii="Arial Narrow" w:hAnsi="Arial Narrow"/>
                <w:sz w:val="24"/>
                <w:szCs w:val="24"/>
                <w:lang w:val="en-US"/>
              </w:rPr>
              <w:t>-</w:t>
            </w:r>
          </w:p>
        </w:tc>
        <w:tc>
          <w:tcPr>
            <w:tcW w:w="2127" w:type="dxa"/>
          </w:tcPr>
          <w:p w:rsidR="00984162" w:rsidRPr="00896809" w:rsidRDefault="00984162" w:rsidP="00896809">
            <w:pPr>
              <w:pStyle w:val="ConsPlusNormal"/>
              <w:jc w:val="center"/>
              <w:rPr>
                <w:rFonts w:ascii="Arial Narrow" w:hAnsi="Arial Narrow"/>
                <w:sz w:val="24"/>
                <w:szCs w:val="24"/>
              </w:rPr>
            </w:pPr>
            <w:r w:rsidRPr="00896809">
              <w:rPr>
                <w:rFonts w:ascii="Arial Narrow" w:hAnsi="Arial Narrow"/>
                <w:sz w:val="24"/>
                <w:szCs w:val="24"/>
              </w:rPr>
              <w:t>0,000009</w:t>
            </w:r>
          </w:p>
          <w:p w:rsidR="00984162" w:rsidRPr="00896809" w:rsidRDefault="00984162" w:rsidP="00896809">
            <w:pPr>
              <w:pStyle w:val="ConsPlusNormal"/>
              <w:jc w:val="center"/>
              <w:rPr>
                <w:rFonts w:ascii="Arial Narrow" w:hAnsi="Arial Narrow"/>
                <w:sz w:val="24"/>
                <w:szCs w:val="24"/>
                <w:lang w:val="en-US"/>
              </w:rPr>
            </w:pPr>
            <w:r w:rsidRPr="00896809">
              <w:rPr>
                <w:rFonts w:ascii="Arial Narrow" w:hAnsi="Arial Narrow"/>
                <w:sz w:val="24"/>
                <w:szCs w:val="24"/>
              </w:rPr>
              <w:t>(1/110349)</w:t>
            </w:r>
          </w:p>
          <w:p w:rsidR="00984162" w:rsidRPr="00896809" w:rsidRDefault="00984162" w:rsidP="00896809">
            <w:pPr>
              <w:pStyle w:val="ConsPlusNormal"/>
              <w:jc w:val="center"/>
              <w:rPr>
                <w:rFonts w:ascii="Arial Narrow" w:hAnsi="Arial Narrow"/>
                <w:sz w:val="24"/>
                <w:szCs w:val="24"/>
              </w:rPr>
            </w:pPr>
          </w:p>
        </w:tc>
        <w:tc>
          <w:tcPr>
            <w:tcW w:w="2551" w:type="dxa"/>
          </w:tcPr>
          <w:p w:rsidR="00557598" w:rsidRPr="00896809" w:rsidRDefault="00984162" w:rsidP="00896809">
            <w:pPr>
              <w:pStyle w:val="ConsPlusNormal"/>
              <w:rPr>
                <w:rFonts w:ascii="Arial Narrow" w:hAnsi="Arial Narrow"/>
                <w:sz w:val="24"/>
                <w:szCs w:val="24"/>
              </w:rPr>
            </w:pPr>
            <w:r w:rsidRPr="00896809">
              <w:rPr>
                <w:rFonts w:ascii="Arial Narrow" w:hAnsi="Arial Narrow"/>
                <w:sz w:val="24"/>
                <w:szCs w:val="24"/>
              </w:rPr>
              <w:t>1) Переподключение потребителей в п. Нивенское Багратионовского района</w:t>
            </w:r>
            <w:r w:rsidR="00557598" w:rsidRPr="00896809">
              <w:rPr>
                <w:rFonts w:ascii="Arial Narrow" w:hAnsi="Arial Narrow"/>
                <w:sz w:val="24"/>
                <w:szCs w:val="24"/>
              </w:rPr>
              <w:t xml:space="preserve"> на новую ТП 214-56</w:t>
            </w:r>
          </w:p>
          <w:p w:rsidR="00984162" w:rsidRPr="00896809" w:rsidRDefault="00984162" w:rsidP="00896809">
            <w:pPr>
              <w:pStyle w:val="ConsPlusNormal"/>
              <w:rPr>
                <w:rFonts w:ascii="Arial Narrow" w:hAnsi="Arial Narrow"/>
                <w:sz w:val="24"/>
                <w:szCs w:val="24"/>
              </w:rPr>
            </w:pPr>
            <w:r w:rsidRPr="00896809">
              <w:rPr>
                <w:rFonts w:ascii="Arial Narrow" w:hAnsi="Arial Narrow"/>
                <w:sz w:val="24"/>
                <w:szCs w:val="24"/>
              </w:rPr>
              <w:t xml:space="preserve">2) Реконструкция ВЛ 0,4 кв Л-1 от ТП 20-07 </w:t>
            </w:r>
            <w:r w:rsidR="00896809">
              <w:rPr>
                <w:rFonts w:ascii="Arial Narrow" w:hAnsi="Arial Narrow"/>
                <w:sz w:val="24"/>
                <w:szCs w:val="24"/>
              </w:rPr>
              <w:br/>
            </w:r>
            <w:r w:rsidRPr="00896809">
              <w:rPr>
                <w:rFonts w:ascii="Arial Narrow" w:hAnsi="Arial Narrow"/>
                <w:sz w:val="24"/>
                <w:szCs w:val="24"/>
              </w:rPr>
              <w:t>п. Знаменск.</w:t>
            </w:r>
          </w:p>
          <w:p w:rsidR="00984162" w:rsidRPr="00896809" w:rsidRDefault="00984162" w:rsidP="00896809">
            <w:pPr>
              <w:pStyle w:val="ConsPlusNormal"/>
              <w:rPr>
                <w:rFonts w:ascii="Arial Narrow" w:hAnsi="Arial Narrow"/>
                <w:sz w:val="24"/>
                <w:szCs w:val="24"/>
              </w:rPr>
            </w:pPr>
            <w:r w:rsidRPr="00896809">
              <w:rPr>
                <w:rFonts w:ascii="Arial Narrow" w:hAnsi="Arial Narrow"/>
                <w:sz w:val="24"/>
                <w:szCs w:val="24"/>
              </w:rPr>
              <w:t xml:space="preserve">3) Реконструкция ВЛ 0,4 </w:t>
            </w:r>
            <w:r w:rsidRPr="00896809">
              <w:rPr>
                <w:rFonts w:ascii="Arial Narrow" w:hAnsi="Arial Narrow"/>
                <w:sz w:val="24"/>
                <w:szCs w:val="24"/>
              </w:rPr>
              <w:lastRenderedPageBreak/>
              <w:t>кВ от ТП 211-23 в п. Темкино Правдинского района.</w:t>
            </w:r>
          </w:p>
          <w:p w:rsidR="00984162" w:rsidRPr="00896809" w:rsidRDefault="00984162" w:rsidP="00896809">
            <w:pPr>
              <w:pStyle w:val="ConsPlusNormal"/>
              <w:rPr>
                <w:rFonts w:ascii="Arial Narrow" w:hAnsi="Arial Narrow"/>
                <w:sz w:val="24"/>
                <w:szCs w:val="24"/>
              </w:rPr>
            </w:pPr>
            <w:r w:rsidRPr="00896809">
              <w:rPr>
                <w:rFonts w:ascii="Arial Narrow" w:hAnsi="Arial Narrow"/>
                <w:sz w:val="24"/>
                <w:szCs w:val="24"/>
              </w:rPr>
              <w:t>4) Строительство ТП-новая 15/0,4 кВ, ЛЭП 15 кВ от ВЛ 15-51, ВЛИ 0,4 кВ в п. Егорьевское Гурьевского района.</w:t>
            </w:r>
          </w:p>
          <w:p w:rsidR="00984162" w:rsidRPr="00896809" w:rsidRDefault="00984162" w:rsidP="00896809">
            <w:pPr>
              <w:pStyle w:val="ConsPlusNormal"/>
              <w:rPr>
                <w:rFonts w:ascii="Arial Narrow" w:hAnsi="Arial Narrow"/>
                <w:sz w:val="24"/>
                <w:szCs w:val="24"/>
              </w:rPr>
            </w:pPr>
            <w:r w:rsidRPr="00896809">
              <w:rPr>
                <w:rFonts w:ascii="Arial Narrow" w:hAnsi="Arial Narrow"/>
                <w:sz w:val="24"/>
                <w:szCs w:val="24"/>
              </w:rPr>
              <w:t>5) Строительство ТП 15/0,4 кВ, ЛЭП 15 кВ от ВЛ 15-128 (инв.5115996), ЛЭП 0,4 кВ, реконструкция ВЛ 0,4 кВ Л-1 от ТП 128-34 (инв.5116350) в п. Кузнецкое Зеленоградского района.</w:t>
            </w:r>
          </w:p>
          <w:p w:rsidR="00984162" w:rsidRPr="00896809" w:rsidRDefault="00984162" w:rsidP="00896809">
            <w:pPr>
              <w:pStyle w:val="ConsPlusNormal"/>
              <w:rPr>
                <w:rFonts w:ascii="Arial Narrow" w:hAnsi="Arial Narrow"/>
                <w:sz w:val="24"/>
                <w:szCs w:val="24"/>
              </w:rPr>
            </w:pPr>
            <w:r w:rsidRPr="00896809">
              <w:rPr>
                <w:rFonts w:ascii="Arial Narrow" w:hAnsi="Arial Narrow"/>
                <w:sz w:val="24"/>
                <w:szCs w:val="24"/>
              </w:rPr>
              <w:t>6) Переключение части ВЛ 0,4 кВ от ТП 42-06 на новое ТП 42-25 в п. Залесье Полесского района</w:t>
            </w:r>
            <w:r w:rsidR="00557598" w:rsidRPr="00896809">
              <w:rPr>
                <w:rFonts w:ascii="Arial Narrow" w:hAnsi="Arial Narrow"/>
                <w:sz w:val="24"/>
                <w:szCs w:val="24"/>
              </w:rPr>
              <w:t>.</w:t>
            </w:r>
          </w:p>
          <w:p w:rsidR="00984162" w:rsidRPr="00896809" w:rsidRDefault="00984162" w:rsidP="00896809">
            <w:pPr>
              <w:pStyle w:val="ConsPlusNormal"/>
              <w:rPr>
                <w:rFonts w:ascii="Arial Narrow" w:hAnsi="Arial Narrow"/>
                <w:sz w:val="24"/>
                <w:szCs w:val="24"/>
              </w:rPr>
            </w:pPr>
            <w:r w:rsidRPr="00896809">
              <w:rPr>
                <w:rFonts w:ascii="Arial Narrow" w:hAnsi="Arial Narrow"/>
                <w:sz w:val="24"/>
                <w:szCs w:val="24"/>
              </w:rPr>
              <w:t>7) Строительство ТП 15/0,4 кВ, ВЛЗ 15 кВ, от ВЛ 15-328 в п. Ливенское Краснознаменского района.</w:t>
            </w:r>
          </w:p>
        </w:tc>
      </w:tr>
    </w:tbl>
    <w:p w:rsidR="00A45B97" w:rsidRDefault="00975B60" w:rsidP="00A45B97">
      <w:pPr>
        <w:pStyle w:val="a3"/>
        <w:tabs>
          <w:tab w:val="left" w:pos="0"/>
        </w:tabs>
        <w:spacing w:after="0" w:line="240" w:lineRule="auto"/>
        <w:ind w:left="0"/>
        <w:rPr>
          <w:i/>
          <w:color w:val="0000FF"/>
        </w:rPr>
      </w:pPr>
      <w:hyperlink r:id="rId12" w:history="1">
        <w:r w:rsidR="00984162">
          <w:rPr>
            <w:i/>
            <w:color w:val="0000FF"/>
          </w:rPr>
          <w:br/>
        </w:r>
      </w:hyperlink>
    </w:p>
    <w:p w:rsidR="00984162" w:rsidRPr="00044B54" w:rsidRDefault="00984162" w:rsidP="00896809">
      <w:pPr>
        <w:pStyle w:val="a3"/>
        <w:tabs>
          <w:tab w:val="left" w:pos="0"/>
        </w:tabs>
        <w:spacing w:after="0" w:line="240" w:lineRule="auto"/>
        <w:ind w:left="0"/>
        <w:outlineLvl w:val="1"/>
        <w:rPr>
          <w:rFonts w:ascii="Arial Narrow" w:hAnsi="Arial Narrow"/>
          <w:sz w:val="28"/>
          <w:szCs w:val="28"/>
        </w:rPr>
      </w:pPr>
      <w:bookmarkStart w:id="8" w:name="_Toc4067645"/>
      <w:r w:rsidRPr="00044B54">
        <w:rPr>
          <w:rFonts w:ascii="Arial Narrow" w:hAnsi="Arial Narrow" w:cs="Times New Roman"/>
          <w:sz w:val="28"/>
          <w:szCs w:val="28"/>
        </w:rPr>
        <w:t xml:space="preserve">2.3. Мероприятия, выполненные сетевой организацией в целях повышения качества оказания услуг по передаче электрической энергии </w:t>
      </w:r>
      <w:r w:rsidR="00117D03">
        <w:rPr>
          <w:rFonts w:ascii="Arial Narrow" w:hAnsi="Arial Narrow" w:cs="Times New Roman"/>
          <w:sz w:val="28"/>
          <w:szCs w:val="28"/>
        </w:rPr>
        <w:br/>
      </w:r>
      <w:r w:rsidRPr="00044B54">
        <w:rPr>
          <w:rFonts w:ascii="Arial Narrow" w:hAnsi="Arial Narrow" w:cs="Times New Roman"/>
          <w:sz w:val="28"/>
          <w:szCs w:val="28"/>
        </w:rPr>
        <w:t xml:space="preserve">в </w:t>
      </w:r>
      <w:r w:rsidR="00557598" w:rsidRPr="00044B54">
        <w:rPr>
          <w:rFonts w:ascii="Arial Narrow" w:hAnsi="Arial Narrow" w:cs="Times New Roman"/>
          <w:sz w:val="28"/>
          <w:szCs w:val="28"/>
        </w:rPr>
        <w:t>2018 году.</w:t>
      </w:r>
      <w:bookmarkEnd w:id="8"/>
    </w:p>
    <w:p w:rsidR="00A45B97" w:rsidRDefault="00A45B97" w:rsidP="00557598">
      <w:pPr>
        <w:tabs>
          <w:tab w:val="right" w:pos="14570"/>
        </w:tabs>
        <w:spacing w:after="0" w:line="240" w:lineRule="auto"/>
        <w:ind w:firstLine="709"/>
        <w:contextualSpacing/>
        <w:jc w:val="both"/>
        <w:rPr>
          <w:rFonts w:ascii="Arial Narrow" w:hAnsi="Arial Narrow"/>
          <w:sz w:val="26"/>
          <w:szCs w:val="26"/>
        </w:rPr>
      </w:pPr>
    </w:p>
    <w:p w:rsidR="00984162" w:rsidRPr="00246CFC" w:rsidRDefault="00557598" w:rsidP="00557598">
      <w:pPr>
        <w:tabs>
          <w:tab w:val="right" w:pos="14570"/>
        </w:tabs>
        <w:spacing w:after="0" w:line="240" w:lineRule="auto"/>
        <w:ind w:firstLine="709"/>
        <w:contextualSpacing/>
        <w:jc w:val="both"/>
        <w:rPr>
          <w:rFonts w:ascii="Arial Narrow" w:hAnsi="Arial Narrow"/>
          <w:sz w:val="26"/>
          <w:szCs w:val="26"/>
        </w:rPr>
      </w:pPr>
      <w:r w:rsidRPr="00246CFC">
        <w:rPr>
          <w:rFonts w:ascii="Arial Narrow" w:hAnsi="Arial Narrow"/>
          <w:sz w:val="26"/>
          <w:szCs w:val="26"/>
        </w:rPr>
        <w:t>За 2018 год р</w:t>
      </w:r>
      <w:r w:rsidR="00984162" w:rsidRPr="00246CFC">
        <w:rPr>
          <w:rFonts w:ascii="Arial Narrow" w:hAnsi="Arial Narrow"/>
          <w:sz w:val="26"/>
          <w:szCs w:val="26"/>
        </w:rPr>
        <w:t xml:space="preserve">еализовано 7 мероприятий, направленных на повышение качества поставляемой потребителям электрической энергии: </w:t>
      </w:r>
    </w:p>
    <w:p w:rsidR="00984162" w:rsidRPr="00246CFC" w:rsidRDefault="00984162" w:rsidP="00557598">
      <w:pPr>
        <w:tabs>
          <w:tab w:val="right" w:pos="14570"/>
        </w:tabs>
        <w:spacing w:after="0" w:line="240" w:lineRule="auto"/>
        <w:ind w:firstLine="709"/>
        <w:contextualSpacing/>
        <w:jc w:val="both"/>
        <w:rPr>
          <w:rFonts w:ascii="Arial Narrow" w:hAnsi="Arial Narrow"/>
          <w:sz w:val="26"/>
          <w:szCs w:val="26"/>
        </w:rPr>
      </w:pPr>
      <w:r w:rsidRPr="00246CFC">
        <w:rPr>
          <w:rFonts w:ascii="Arial Narrow" w:hAnsi="Arial Narrow"/>
          <w:sz w:val="26"/>
          <w:szCs w:val="26"/>
        </w:rPr>
        <w:t xml:space="preserve">1) </w:t>
      </w:r>
      <w:r w:rsidR="00557598" w:rsidRPr="00246CFC">
        <w:rPr>
          <w:rFonts w:ascii="Arial Narrow" w:hAnsi="Arial Narrow"/>
          <w:sz w:val="26"/>
          <w:szCs w:val="26"/>
          <w:lang w:val="en-US"/>
        </w:rPr>
        <w:t>c</w:t>
      </w:r>
      <w:r w:rsidRPr="00246CFC">
        <w:rPr>
          <w:rFonts w:ascii="Arial Narrow" w:hAnsi="Arial Narrow"/>
          <w:sz w:val="26"/>
          <w:szCs w:val="26"/>
        </w:rPr>
        <w:t xml:space="preserve">троительство ТП 15/0,4 кВ ЛЭП 15 кВ от ВЛ 15-022 (инв. №5113803), ВЛ 0,4 кВ в п. Семеново Гвардейский ГО, </w:t>
      </w:r>
    </w:p>
    <w:p w:rsidR="00984162" w:rsidRPr="00246CFC" w:rsidRDefault="00557598" w:rsidP="00557598">
      <w:pPr>
        <w:tabs>
          <w:tab w:val="right" w:pos="14570"/>
        </w:tabs>
        <w:spacing w:after="0" w:line="240" w:lineRule="auto"/>
        <w:ind w:firstLine="709"/>
        <w:contextualSpacing/>
        <w:jc w:val="both"/>
        <w:rPr>
          <w:rFonts w:ascii="Arial Narrow" w:hAnsi="Arial Narrow"/>
          <w:sz w:val="26"/>
          <w:szCs w:val="26"/>
        </w:rPr>
      </w:pPr>
      <w:r w:rsidRPr="00246CFC">
        <w:rPr>
          <w:rFonts w:ascii="Arial Narrow" w:hAnsi="Arial Narrow"/>
          <w:sz w:val="26"/>
          <w:szCs w:val="26"/>
        </w:rPr>
        <w:t>2) c</w:t>
      </w:r>
      <w:r w:rsidR="00984162" w:rsidRPr="00246CFC">
        <w:rPr>
          <w:rFonts w:ascii="Arial Narrow" w:hAnsi="Arial Narrow"/>
          <w:sz w:val="26"/>
          <w:szCs w:val="26"/>
        </w:rPr>
        <w:t>троительство ТП 15/0,4 кВ, ЛЭП 15 кВ от ВЛ 15-80 (инв. № 5113796), ВЛИ 0,4 кВ в п. Талпаки, ул. Мира,</w:t>
      </w:r>
    </w:p>
    <w:p w:rsidR="00984162" w:rsidRPr="00246CFC" w:rsidRDefault="00984162" w:rsidP="00557598">
      <w:pPr>
        <w:tabs>
          <w:tab w:val="right" w:pos="14570"/>
        </w:tabs>
        <w:spacing w:after="0" w:line="240" w:lineRule="auto"/>
        <w:ind w:firstLine="709"/>
        <w:contextualSpacing/>
        <w:jc w:val="both"/>
        <w:rPr>
          <w:rFonts w:ascii="Arial Narrow" w:hAnsi="Arial Narrow"/>
          <w:sz w:val="26"/>
          <w:szCs w:val="26"/>
        </w:rPr>
      </w:pPr>
      <w:r w:rsidRPr="00246CFC">
        <w:rPr>
          <w:rFonts w:ascii="Arial Narrow" w:hAnsi="Arial Narrow"/>
          <w:sz w:val="26"/>
          <w:szCs w:val="26"/>
        </w:rPr>
        <w:t>3) реконструкция ТП 22-12 (инв. 5148063), строительство ВЛИ 0,4 кВ от ТП 22-12 (инв. 5115782) в п. Зеленополье Гурьевского р-на,</w:t>
      </w:r>
    </w:p>
    <w:p w:rsidR="00984162" w:rsidRPr="00246CFC" w:rsidRDefault="00984162" w:rsidP="00557598">
      <w:pPr>
        <w:tabs>
          <w:tab w:val="right" w:pos="14570"/>
        </w:tabs>
        <w:spacing w:after="0" w:line="240" w:lineRule="auto"/>
        <w:ind w:firstLine="709"/>
        <w:contextualSpacing/>
        <w:jc w:val="both"/>
        <w:rPr>
          <w:rFonts w:ascii="Arial Narrow" w:hAnsi="Arial Narrow"/>
          <w:sz w:val="26"/>
          <w:szCs w:val="26"/>
        </w:rPr>
      </w:pPr>
      <w:r w:rsidRPr="00246CFC">
        <w:rPr>
          <w:rFonts w:ascii="Arial Narrow" w:hAnsi="Arial Narrow"/>
          <w:sz w:val="26"/>
          <w:szCs w:val="26"/>
        </w:rPr>
        <w:lastRenderedPageBreak/>
        <w:t>4) строительство ТП 15/0,4 кВ, ЛЭП 15 кВ от ВЛ 15-83, ВЛИ 0,4 кВ, реконструкция ВЛ 0,4 кВ от ТП 83-3 в п. Новая Деревня, Полесского района,</w:t>
      </w:r>
    </w:p>
    <w:p w:rsidR="00984162" w:rsidRPr="00246CFC" w:rsidRDefault="00984162" w:rsidP="00557598">
      <w:pPr>
        <w:tabs>
          <w:tab w:val="right" w:pos="14570"/>
        </w:tabs>
        <w:spacing w:after="0" w:line="240" w:lineRule="auto"/>
        <w:ind w:firstLine="709"/>
        <w:contextualSpacing/>
        <w:jc w:val="both"/>
        <w:rPr>
          <w:rFonts w:ascii="Arial Narrow" w:hAnsi="Arial Narrow"/>
          <w:sz w:val="26"/>
          <w:szCs w:val="26"/>
        </w:rPr>
      </w:pPr>
      <w:r w:rsidRPr="00246CFC">
        <w:rPr>
          <w:rFonts w:ascii="Arial Narrow" w:hAnsi="Arial Narrow"/>
          <w:sz w:val="26"/>
          <w:szCs w:val="26"/>
        </w:rPr>
        <w:t>5) строительство БКТП 6/0,4 кВ, 2-х КЛ 6 кВ до места рассечки КЛ 6 кВ №171, ВЛИ 0,4 кВ по ул. Чкалова в г. Черняховске,</w:t>
      </w:r>
    </w:p>
    <w:p w:rsidR="00984162" w:rsidRPr="00246CFC" w:rsidRDefault="00984162" w:rsidP="00557598">
      <w:pPr>
        <w:tabs>
          <w:tab w:val="right" w:pos="14570"/>
        </w:tabs>
        <w:spacing w:after="0" w:line="240" w:lineRule="auto"/>
        <w:ind w:firstLine="709"/>
        <w:contextualSpacing/>
        <w:jc w:val="both"/>
        <w:rPr>
          <w:rFonts w:ascii="Arial Narrow" w:hAnsi="Arial Narrow"/>
          <w:sz w:val="26"/>
          <w:szCs w:val="26"/>
        </w:rPr>
      </w:pPr>
      <w:r w:rsidRPr="00246CFC">
        <w:rPr>
          <w:rFonts w:ascii="Arial Narrow" w:hAnsi="Arial Narrow"/>
          <w:sz w:val="26"/>
          <w:szCs w:val="26"/>
        </w:rPr>
        <w:t>6) строительство БКТП 6/0,4 кВ, 2-х КЛ 6 кВ от КЛ 149, ВЛИ 0,4 кВ по ул. Победы в г. Черняховске,</w:t>
      </w:r>
    </w:p>
    <w:p w:rsidR="00984162" w:rsidRPr="00246CFC" w:rsidRDefault="00984162" w:rsidP="00557598">
      <w:pPr>
        <w:tabs>
          <w:tab w:val="right" w:pos="14570"/>
        </w:tabs>
        <w:spacing w:after="0" w:line="240" w:lineRule="auto"/>
        <w:ind w:firstLine="709"/>
        <w:contextualSpacing/>
        <w:jc w:val="both"/>
        <w:rPr>
          <w:rFonts w:ascii="Arial Narrow" w:hAnsi="Arial Narrow"/>
          <w:sz w:val="26"/>
          <w:szCs w:val="26"/>
        </w:rPr>
      </w:pPr>
      <w:r w:rsidRPr="00246CFC">
        <w:rPr>
          <w:rFonts w:ascii="Arial Narrow" w:hAnsi="Arial Narrow"/>
          <w:sz w:val="26"/>
          <w:szCs w:val="26"/>
        </w:rPr>
        <w:t>7) строительство ТП 15/0,4 кВ, ЛЭП 15 кВ от ВЛ 15-49, ЛЭП 0,4 кВ, реконструкция ВЛ 0,4 кВ от ТП 153-01 в п. Холмы Зеленоградского района.</w:t>
      </w:r>
    </w:p>
    <w:p w:rsidR="00984162" w:rsidRDefault="00984162" w:rsidP="00984162">
      <w:pPr>
        <w:tabs>
          <w:tab w:val="right" w:pos="14570"/>
        </w:tabs>
        <w:spacing w:after="0" w:line="240" w:lineRule="auto"/>
        <w:ind w:firstLine="709"/>
        <w:jc w:val="both"/>
        <w:rPr>
          <w:rFonts w:ascii="Arial Narrow" w:hAnsi="Arial Narrow"/>
          <w:sz w:val="26"/>
          <w:szCs w:val="26"/>
        </w:rPr>
      </w:pPr>
    </w:p>
    <w:tbl>
      <w:tblPr>
        <w:tblpPr w:leftFromText="180" w:rightFromText="180" w:vertAnchor="page" w:horzAnchor="margin" w:tblpY="2228"/>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544"/>
        <w:gridCol w:w="1701"/>
        <w:gridCol w:w="992"/>
        <w:gridCol w:w="1134"/>
        <w:gridCol w:w="1985"/>
        <w:gridCol w:w="1275"/>
        <w:gridCol w:w="1843"/>
      </w:tblGrid>
      <w:tr w:rsidR="00A45B97" w:rsidRPr="004F4478" w:rsidTr="00AD69BF">
        <w:tc>
          <w:tcPr>
            <w:tcW w:w="2972" w:type="dxa"/>
            <w:shd w:val="clear" w:color="auto" w:fill="D9E2F3" w:themeFill="accent5" w:themeFillTint="33"/>
            <w:vAlign w:val="center"/>
          </w:tcPr>
          <w:p w:rsidR="00A45B97" w:rsidRPr="00246CFC" w:rsidRDefault="00A45B97" w:rsidP="008C43E2">
            <w:pPr>
              <w:jc w:val="center"/>
              <w:rPr>
                <w:rFonts w:ascii="Arial Narrow" w:hAnsi="Arial Narrow"/>
                <w:sz w:val="24"/>
              </w:rPr>
            </w:pPr>
            <w:r w:rsidRPr="00246CFC">
              <w:rPr>
                <w:rFonts w:ascii="Arial Narrow" w:hAnsi="Arial Narrow"/>
                <w:sz w:val="24"/>
              </w:rPr>
              <w:t>ДЗО</w:t>
            </w:r>
          </w:p>
        </w:tc>
        <w:tc>
          <w:tcPr>
            <w:tcW w:w="3544" w:type="dxa"/>
            <w:shd w:val="clear" w:color="auto" w:fill="D9E2F3" w:themeFill="accent5" w:themeFillTint="33"/>
          </w:tcPr>
          <w:p w:rsidR="00A45B97" w:rsidRPr="00246CFC" w:rsidRDefault="00A45B97" w:rsidP="00A45B97">
            <w:pPr>
              <w:jc w:val="center"/>
              <w:rPr>
                <w:rFonts w:ascii="Arial Narrow" w:hAnsi="Arial Narrow"/>
                <w:sz w:val="24"/>
              </w:rPr>
            </w:pPr>
            <w:r w:rsidRPr="00246CFC">
              <w:rPr>
                <w:rFonts w:ascii="Arial Narrow" w:hAnsi="Arial Narrow"/>
                <w:sz w:val="24"/>
              </w:rPr>
              <w:t>Замена неизолированного провода ВЛ 0,4-10 кВ на защищённый, км</w:t>
            </w:r>
          </w:p>
        </w:tc>
        <w:tc>
          <w:tcPr>
            <w:tcW w:w="1701" w:type="dxa"/>
            <w:shd w:val="clear" w:color="auto" w:fill="D9E2F3" w:themeFill="accent5" w:themeFillTint="33"/>
          </w:tcPr>
          <w:p w:rsidR="00A45B97" w:rsidRPr="00246CFC" w:rsidRDefault="00A45B97" w:rsidP="00A45B97">
            <w:pPr>
              <w:jc w:val="center"/>
              <w:rPr>
                <w:rFonts w:ascii="Arial Narrow" w:hAnsi="Arial Narrow"/>
                <w:sz w:val="24"/>
              </w:rPr>
            </w:pPr>
            <w:r w:rsidRPr="00246CFC">
              <w:rPr>
                <w:rFonts w:ascii="Arial Narrow" w:hAnsi="Arial Narrow"/>
                <w:sz w:val="24"/>
              </w:rPr>
              <w:t>Замена изоляторов, шт.</w:t>
            </w:r>
          </w:p>
        </w:tc>
        <w:tc>
          <w:tcPr>
            <w:tcW w:w="992" w:type="dxa"/>
            <w:shd w:val="clear" w:color="auto" w:fill="D9E2F3" w:themeFill="accent5" w:themeFillTint="33"/>
          </w:tcPr>
          <w:p w:rsidR="00A45B97" w:rsidRPr="00246CFC" w:rsidRDefault="00A45B97" w:rsidP="00A45B97">
            <w:pPr>
              <w:jc w:val="center"/>
              <w:rPr>
                <w:rFonts w:ascii="Arial Narrow" w:hAnsi="Arial Narrow"/>
                <w:sz w:val="24"/>
              </w:rPr>
            </w:pPr>
            <w:r w:rsidRPr="00246CFC">
              <w:rPr>
                <w:rFonts w:ascii="Arial Narrow" w:hAnsi="Arial Narrow"/>
                <w:sz w:val="24"/>
              </w:rPr>
              <w:t>Замена опор, шт</w:t>
            </w:r>
          </w:p>
        </w:tc>
        <w:tc>
          <w:tcPr>
            <w:tcW w:w="1134" w:type="dxa"/>
            <w:shd w:val="clear" w:color="auto" w:fill="D9E2F3" w:themeFill="accent5" w:themeFillTint="33"/>
          </w:tcPr>
          <w:p w:rsidR="00A45B97" w:rsidRPr="00246CFC" w:rsidRDefault="00A45B97" w:rsidP="00A45B97">
            <w:pPr>
              <w:jc w:val="center"/>
              <w:rPr>
                <w:rFonts w:ascii="Arial Narrow" w:hAnsi="Arial Narrow"/>
                <w:sz w:val="24"/>
              </w:rPr>
            </w:pPr>
            <w:r w:rsidRPr="00246CFC">
              <w:rPr>
                <w:rFonts w:ascii="Arial Narrow" w:hAnsi="Arial Narrow"/>
                <w:sz w:val="24"/>
              </w:rPr>
              <w:t>Ремонт ТП,РП, шт.</w:t>
            </w:r>
          </w:p>
        </w:tc>
        <w:tc>
          <w:tcPr>
            <w:tcW w:w="1985" w:type="dxa"/>
            <w:shd w:val="clear" w:color="auto" w:fill="D9E2F3" w:themeFill="accent5" w:themeFillTint="33"/>
          </w:tcPr>
          <w:p w:rsidR="00A45B97" w:rsidRPr="00246CFC" w:rsidRDefault="00A45B97" w:rsidP="00A45B97">
            <w:pPr>
              <w:jc w:val="center"/>
              <w:rPr>
                <w:rFonts w:ascii="Arial Narrow" w:hAnsi="Arial Narrow"/>
                <w:sz w:val="24"/>
              </w:rPr>
            </w:pPr>
            <w:r w:rsidRPr="00246CFC">
              <w:rPr>
                <w:rFonts w:ascii="Arial Narrow" w:hAnsi="Arial Narrow"/>
                <w:sz w:val="24"/>
              </w:rPr>
              <w:t>Ремонт трансформаторов, шт.</w:t>
            </w:r>
          </w:p>
        </w:tc>
        <w:tc>
          <w:tcPr>
            <w:tcW w:w="1275" w:type="dxa"/>
            <w:shd w:val="clear" w:color="auto" w:fill="D9E2F3" w:themeFill="accent5" w:themeFillTint="33"/>
          </w:tcPr>
          <w:p w:rsidR="00A45B97" w:rsidRPr="00246CFC" w:rsidRDefault="00A45B97" w:rsidP="00A45B97">
            <w:pPr>
              <w:jc w:val="center"/>
              <w:rPr>
                <w:rFonts w:ascii="Arial Narrow" w:hAnsi="Arial Narrow"/>
                <w:sz w:val="24"/>
              </w:rPr>
            </w:pPr>
            <w:r w:rsidRPr="00246CFC">
              <w:rPr>
                <w:rFonts w:ascii="Arial Narrow" w:hAnsi="Arial Narrow"/>
                <w:sz w:val="24"/>
              </w:rPr>
              <w:t>Расчистка трасс, шт.</w:t>
            </w:r>
          </w:p>
        </w:tc>
        <w:tc>
          <w:tcPr>
            <w:tcW w:w="1843" w:type="dxa"/>
            <w:shd w:val="clear" w:color="auto" w:fill="D9E2F3" w:themeFill="accent5" w:themeFillTint="33"/>
          </w:tcPr>
          <w:p w:rsidR="00A45B97" w:rsidRPr="00246CFC" w:rsidRDefault="00A45B97" w:rsidP="00A45B97">
            <w:pPr>
              <w:jc w:val="center"/>
              <w:rPr>
                <w:rFonts w:ascii="Arial Narrow" w:hAnsi="Arial Narrow"/>
                <w:sz w:val="24"/>
              </w:rPr>
            </w:pPr>
            <w:r w:rsidRPr="00246CFC">
              <w:rPr>
                <w:rFonts w:ascii="Arial Narrow" w:hAnsi="Arial Narrow"/>
                <w:sz w:val="24"/>
              </w:rPr>
              <w:t>Расширение, га</w:t>
            </w:r>
          </w:p>
        </w:tc>
      </w:tr>
      <w:tr w:rsidR="00A45B97" w:rsidRPr="005E15D6" w:rsidTr="00AD69BF">
        <w:tc>
          <w:tcPr>
            <w:tcW w:w="2972" w:type="dxa"/>
          </w:tcPr>
          <w:p w:rsidR="00A45B97" w:rsidRPr="00246CFC" w:rsidRDefault="00A45B97" w:rsidP="00A45B97">
            <w:pPr>
              <w:rPr>
                <w:rFonts w:ascii="Arial Narrow" w:hAnsi="Arial Narrow"/>
                <w:sz w:val="24"/>
              </w:rPr>
            </w:pPr>
            <w:r w:rsidRPr="00246CFC">
              <w:rPr>
                <w:rFonts w:ascii="Arial Narrow" w:hAnsi="Arial Narrow"/>
                <w:sz w:val="24"/>
              </w:rPr>
              <w:t>АО «Янтарьэнерго»</w:t>
            </w:r>
          </w:p>
        </w:tc>
        <w:tc>
          <w:tcPr>
            <w:tcW w:w="3544" w:type="dxa"/>
          </w:tcPr>
          <w:p w:rsidR="00A45B97" w:rsidRPr="00246CFC" w:rsidRDefault="00A45B97" w:rsidP="00A45B97">
            <w:pPr>
              <w:jc w:val="center"/>
              <w:rPr>
                <w:rFonts w:ascii="Arial Narrow" w:hAnsi="Arial Narrow"/>
                <w:sz w:val="24"/>
              </w:rPr>
            </w:pPr>
            <w:r w:rsidRPr="00246CFC">
              <w:rPr>
                <w:rFonts w:ascii="Arial Narrow" w:hAnsi="Arial Narrow"/>
                <w:sz w:val="24"/>
              </w:rPr>
              <w:t>68,08</w:t>
            </w:r>
          </w:p>
        </w:tc>
        <w:tc>
          <w:tcPr>
            <w:tcW w:w="1701" w:type="dxa"/>
          </w:tcPr>
          <w:p w:rsidR="00A45B97" w:rsidRPr="00246CFC" w:rsidRDefault="00A45B97" w:rsidP="00A45B97">
            <w:pPr>
              <w:jc w:val="center"/>
              <w:rPr>
                <w:rFonts w:ascii="Arial Narrow" w:hAnsi="Arial Narrow"/>
                <w:sz w:val="24"/>
              </w:rPr>
            </w:pPr>
            <w:r w:rsidRPr="00246CFC">
              <w:rPr>
                <w:rFonts w:ascii="Arial Narrow" w:hAnsi="Arial Narrow"/>
                <w:sz w:val="24"/>
              </w:rPr>
              <w:t>929</w:t>
            </w:r>
          </w:p>
        </w:tc>
        <w:tc>
          <w:tcPr>
            <w:tcW w:w="992" w:type="dxa"/>
          </w:tcPr>
          <w:p w:rsidR="00A45B97" w:rsidRPr="00246CFC" w:rsidRDefault="00A45B97" w:rsidP="00A45B97">
            <w:pPr>
              <w:jc w:val="center"/>
              <w:rPr>
                <w:rFonts w:ascii="Arial Narrow" w:hAnsi="Arial Narrow"/>
                <w:sz w:val="24"/>
              </w:rPr>
            </w:pPr>
            <w:r w:rsidRPr="00246CFC">
              <w:rPr>
                <w:rFonts w:ascii="Arial Narrow" w:hAnsi="Arial Narrow"/>
                <w:sz w:val="24"/>
              </w:rPr>
              <w:t>219</w:t>
            </w:r>
          </w:p>
        </w:tc>
        <w:tc>
          <w:tcPr>
            <w:tcW w:w="1134" w:type="dxa"/>
          </w:tcPr>
          <w:p w:rsidR="00A45B97" w:rsidRPr="00246CFC" w:rsidRDefault="00A45B97" w:rsidP="00A45B97">
            <w:pPr>
              <w:jc w:val="center"/>
              <w:rPr>
                <w:rFonts w:ascii="Arial Narrow" w:hAnsi="Arial Narrow"/>
                <w:sz w:val="24"/>
              </w:rPr>
            </w:pPr>
            <w:r w:rsidRPr="00246CFC">
              <w:rPr>
                <w:rFonts w:ascii="Arial Narrow" w:hAnsi="Arial Narrow"/>
                <w:sz w:val="24"/>
              </w:rPr>
              <w:t>668</w:t>
            </w:r>
          </w:p>
        </w:tc>
        <w:tc>
          <w:tcPr>
            <w:tcW w:w="1985" w:type="dxa"/>
          </w:tcPr>
          <w:p w:rsidR="00A45B97" w:rsidRPr="00246CFC" w:rsidRDefault="00A45B97" w:rsidP="00A45B97">
            <w:pPr>
              <w:jc w:val="center"/>
              <w:rPr>
                <w:rFonts w:ascii="Arial Narrow" w:hAnsi="Arial Narrow"/>
                <w:sz w:val="24"/>
              </w:rPr>
            </w:pPr>
            <w:r w:rsidRPr="00246CFC">
              <w:rPr>
                <w:rFonts w:ascii="Arial Narrow" w:hAnsi="Arial Narrow"/>
                <w:sz w:val="24"/>
              </w:rPr>
              <w:t>73</w:t>
            </w:r>
          </w:p>
        </w:tc>
        <w:tc>
          <w:tcPr>
            <w:tcW w:w="1275" w:type="dxa"/>
          </w:tcPr>
          <w:p w:rsidR="00A45B97" w:rsidRPr="00246CFC" w:rsidRDefault="00A45B97" w:rsidP="00A45B97">
            <w:pPr>
              <w:jc w:val="center"/>
              <w:rPr>
                <w:rFonts w:ascii="Arial Narrow" w:hAnsi="Arial Narrow"/>
                <w:sz w:val="24"/>
              </w:rPr>
            </w:pPr>
            <w:r w:rsidRPr="00246CFC">
              <w:rPr>
                <w:rFonts w:ascii="Arial Narrow" w:hAnsi="Arial Narrow"/>
                <w:sz w:val="24"/>
              </w:rPr>
              <w:t>363,85</w:t>
            </w:r>
          </w:p>
        </w:tc>
        <w:tc>
          <w:tcPr>
            <w:tcW w:w="1843" w:type="dxa"/>
          </w:tcPr>
          <w:p w:rsidR="00A45B97" w:rsidRPr="00246CFC" w:rsidRDefault="00A45B97" w:rsidP="00A45B97">
            <w:pPr>
              <w:jc w:val="center"/>
              <w:rPr>
                <w:rFonts w:ascii="Arial Narrow" w:hAnsi="Arial Narrow"/>
                <w:sz w:val="24"/>
              </w:rPr>
            </w:pPr>
            <w:r w:rsidRPr="00246CFC">
              <w:rPr>
                <w:rFonts w:ascii="Arial Narrow" w:hAnsi="Arial Narrow"/>
                <w:sz w:val="24"/>
              </w:rPr>
              <w:t>44</w:t>
            </w:r>
          </w:p>
        </w:tc>
      </w:tr>
    </w:tbl>
    <w:p w:rsidR="00246CFC" w:rsidRPr="00246CFC" w:rsidRDefault="00246CFC" w:rsidP="00984162">
      <w:pPr>
        <w:tabs>
          <w:tab w:val="right" w:pos="14570"/>
        </w:tabs>
        <w:spacing w:after="0" w:line="240" w:lineRule="auto"/>
        <w:ind w:firstLine="709"/>
        <w:jc w:val="both"/>
        <w:rPr>
          <w:rFonts w:ascii="Arial Narrow" w:hAnsi="Arial Narrow"/>
          <w:sz w:val="26"/>
          <w:szCs w:val="26"/>
        </w:rPr>
      </w:pPr>
    </w:p>
    <w:p w:rsidR="00AB6BEC" w:rsidRPr="00246CFC" w:rsidRDefault="00AB6BEC" w:rsidP="00AB6BEC">
      <w:pPr>
        <w:tabs>
          <w:tab w:val="right" w:pos="14570"/>
        </w:tabs>
        <w:spacing w:after="0" w:line="240" w:lineRule="auto"/>
        <w:ind w:firstLine="709"/>
        <w:jc w:val="both"/>
        <w:rPr>
          <w:rFonts w:ascii="Arial Narrow" w:hAnsi="Arial Narrow"/>
          <w:sz w:val="26"/>
          <w:szCs w:val="26"/>
        </w:rPr>
      </w:pPr>
    </w:p>
    <w:p w:rsidR="00896809" w:rsidRPr="00044B54" w:rsidRDefault="00AB6BEC" w:rsidP="00896809">
      <w:pPr>
        <w:pStyle w:val="2"/>
        <w:rPr>
          <w:rFonts w:ascii="Arial Narrow" w:hAnsi="Arial Narrow" w:cs="Times New Roman"/>
          <w:color w:val="auto"/>
          <w:sz w:val="28"/>
          <w:szCs w:val="28"/>
        </w:rPr>
      </w:pPr>
      <w:bookmarkStart w:id="9" w:name="_Toc4067646"/>
      <w:r w:rsidRPr="00044B54">
        <w:rPr>
          <w:rFonts w:ascii="Arial Narrow" w:hAnsi="Arial Narrow" w:cs="Times New Roman"/>
          <w:color w:val="auto"/>
          <w:sz w:val="28"/>
          <w:szCs w:val="28"/>
        </w:rPr>
        <w:t>2.4. Прочая информация, которую сетевая организация считает целесообразной для включения в отчет, касающаяся качества оказания услуг по передаче электрической энергии</w:t>
      </w:r>
      <w:r w:rsidR="00246CFC" w:rsidRPr="00044B54">
        <w:rPr>
          <w:rFonts w:ascii="Arial Narrow" w:hAnsi="Arial Narrow" w:cs="Times New Roman"/>
          <w:color w:val="auto"/>
          <w:sz w:val="28"/>
          <w:szCs w:val="28"/>
        </w:rPr>
        <w:t>.</w:t>
      </w:r>
      <w:bookmarkEnd w:id="9"/>
    </w:p>
    <w:p w:rsidR="00896809" w:rsidRPr="00246CFC" w:rsidRDefault="00896809" w:rsidP="00896809">
      <w:pPr>
        <w:rPr>
          <w:sz w:val="26"/>
          <w:szCs w:val="26"/>
        </w:rPr>
      </w:pPr>
    </w:p>
    <w:p w:rsidR="00AB6BEC" w:rsidRPr="00246CFC" w:rsidRDefault="00AB6BEC" w:rsidP="00AB6BEC">
      <w:pPr>
        <w:tabs>
          <w:tab w:val="num" w:pos="720"/>
        </w:tabs>
        <w:spacing w:after="0" w:line="240" w:lineRule="auto"/>
        <w:ind w:firstLine="709"/>
        <w:jc w:val="both"/>
        <w:rPr>
          <w:rFonts w:ascii="Arial Narrow" w:hAnsi="Arial Narrow"/>
          <w:sz w:val="26"/>
          <w:szCs w:val="26"/>
        </w:rPr>
      </w:pPr>
      <w:r w:rsidRPr="00246CFC">
        <w:rPr>
          <w:rFonts w:ascii="Arial Narrow" w:hAnsi="Arial Narrow"/>
          <w:sz w:val="26"/>
          <w:szCs w:val="26"/>
        </w:rPr>
        <w:t xml:space="preserve">В 2018 году АО «Янтарьэнерго» получен новый Сертификат соответствия электрической энергии требованиям 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 РОСС RU.АА55.В00197 со сроком действия с 31.10.2018 по 30.10.2021. В вышеуказанный сертификат включены центры питания </w:t>
      </w:r>
      <w:r w:rsidR="00896809" w:rsidRPr="00246CFC">
        <w:rPr>
          <w:rFonts w:ascii="Arial Narrow" w:hAnsi="Arial Narrow"/>
          <w:sz w:val="26"/>
          <w:szCs w:val="26"/>
        </w:rPr>
        <w:br/>
      </w:r>
      <w:r w:rsidRPr="00246CFC">
        <w:rPr>
          <w:rFonts w:ascii="Arial Narrow" w:hAnsi="Arial Narrow"/>
          <w:sz w:val="26"/>
          <w:szCs w:val="26"/>
        </w:rPr>
        <w:t>в количестве 103 шт., от которых осуществляется электроснабжение бытовых потребителей, и распределительные сети 0,4 кВ, а именно трансформаторные подстанции 6</w:t>
      </w:r>
      <w:r w:rsidRPr="00246CFC">
        <w:rPr>
          <w:rFonts w:ascii="Arial Narrow" w:hAnsi="Arial Narrow"/>
          <w:sz w:val="26"/>
          <w:szCs w:val="26"/>
        </w:rPr>
        <w:noBreakHyphen/>
        <w:t>15/0,4 кВ количестве 4029 шт.</w:t>
      </w:r>
    </w:p>
    <w:p w:rsidR="00AB6BEC" w:rsidRPr="00246CFC" w:rsidRDefault="00AB6BEC" w:rsidP="00AB6BEC">
      <w:pPr>
        <w:numPr>
          <w:ilvl w:val="1"/>
          <w:numId w:val="0"/>
        </w:numPr>
        <w:tabs>
          <w:tab w:val="num" w:pos="0"/>
        </w:tabs>
        <w:spacing w:after="0" w:line="240" w:lineRule="auto"/>
        <w:ind w:firstLine="709"/>
        <w:jc w:val="both"/>
        <w:rPr>
          <w:rFonts w:ascii="Arial Narrow" w:hAnsi="Arial Narrow"/>
          <w:sz w:val="26"/>
          <w:szCs w:val="26"/>
        </w:rPr>
      </w:pPr>
      <w:r w:rsidRPr="00246CFC">
        <w:rPr>
          <w:rFonts w:ascii="Arial Narrow" w:hAnsi="Arial Narrow"/>
          <w:sz w:val="26"/>
          <w:szCs w:val="26"/>
        </w:rPr>
        <w:t xml:space="preserve">Также в целях обеспечения соответствия показателей качества поставляемой электрической энергии обязательным требованиям </w:t>
      </w:r>
      <w:r w:rsidR="00896809" w:rsidRPr="00246CFC">
        <w:rPr>
          <w:rFonts w:ascii="Arial Narrow" w:hAnsi="Arial Narrow"/>
          <w:sz w:val="26"/>
          <w:szCs w:val="26"/>
        </w:rPr>
        <w:br/>
      </w:r>
      <w:r w:rsidRPr="00246CFC">
        <w:rPr>
          <w:rFonts w:ascii="Arial Narrow" w:hAnsi="Arial Narrow"/>
          <w:sz w:val="26"/>
          <w:szCs w:val="26"/>
        </w:rPr>
        <w:t>в распределительных сетях АО «Янтарьэнерго» в соответствии с ГОСТ 33073</w:t>
      </w:r>
      <w:r w:rsidRPr="00246CFC">
        <w:rPr>
          <w:rFonts w:ascii="Arial Narrow" w:hAnsi="Arial Narrow"/>
          <w:sz w:val="26"/>
          <w:szCs w:val="26"/>
        </w:rPr>
        <w:noBreakHyphen/>
        <w:t>2014 «Электрическая энергия. Совместимость технических средств электромагнитная. Контроль и мониторинг качества электрической энергии в системах общего назначения», проведены работы по периодическому контролю параметров качества электроэнергии в 103 центрах питания.</w:t>
      </w:r>
    </w:p>
    <w:p w:rsidR="00B66829" w:rsidRDefault="00B66829" w:rsidP="00F01262">
      <w:pPr>
        <w:spacing w:after="0" w:line="240" w:lineRule="auto"/>
        <w:contextualSpacing/>
        <w:rPr>
          <w:rFonts w:ascii="Arial Narrow" w:hAnsi="Arial Narrow"/>
          <w:sz w:val="26"/>
          <w:szCs w:val="26"/>
        </w:rPr>
      </w:pPr>
    </w:p>
    <w:p w:rsidR="00246CFC" w:rsidRDefault="00246CFC" w:rsidP="00F01262">
      <w:pPr>
        <w:spacing w:after="0" w:line="240" w:lineRule="auto"/>
        <w:contextualSpacing/>
        <w:rPr>
          <w:rFonts w:ascii="Arial Narrow" w:hAnsi="Arial Narrow"/>
          <w:sz w:val="26"/>
          <w:szCs w:val="26"/>
        </w:rPr>
      </w:pPr>
    </w:p>
    <w:p w:rsidR="00246CFC" w:rsidRDefault="00246CFC" w:rsidP="00F01262">
      <w:pPr>
        <w:spacing w:after="0" w:line="240" w:lineRule="auto"/>
        <w:contextualSpacing/>
        <w:rPr>
          <w:rFonts w:ascii="Arial Narrow" w:hAnsi="Arial Narrow"/>
          <w:sz w:val="26"/>
          <w:szCs w:val="26"/>
        </w:rPr>
      </w:pPr>
    </w:p>
    <w:p w:rsidR="00246CFC" w:rsidRDefault="00246CFC" w:rsidP="00F01262">
      <w:pPr>
        <w:spacing w:after="0" w:line="240" w:lineRule="auto"/>
        <w:contextualSpacing/>
        <w:rPr>
          <w:rFonts w:ascii="Arial Narrow" w:hAnsi="Arial Narrow"/>
          <w:sz w:val="26"/>
          <w:szCs w:val="26"/>
        </w:rPr>
      </w:pPr>
    </w:p>
    <w:p w:rsidR="00246CFC" w:rsidRDefault="00246CFC" w:rsidP="00F01262">
      <w:pPr>
        <w:spacing w:after="0" w:line="240" w:lineRule="auto"/>
        <w:contextualSpacing/>
        <w:rPr>
          <w:rFonts w:ascii="Arial Narrow" w:hAnsi="Arial Narrow"/>
          <w:sz w:val="26"/>
          <w:szCs w:val="26"/>
        </w:rPr>
      </w:pPr>
    </w:p>
    <w:p w:rsidR="00246CFC" w:rsidRDefault="00246CFC" w:rsidP="00F01262">
      <w:pPr>
        <w:spacing w:after="0" w:line="240" w:lineRule="auto"/>
        <w:contextualSpacing/>
        <w:rPr>
          <w:rFonts w:ascii="Arial Narrow" w:hAnsi="Arial Narrow"/>
          <w:sz w:val="26"/>
          <w:szCs w:val="26"/>
        </w:rPr>
      </w:pPr>
    </w:p>
    <w:p w:rsidR="00246CFC" w:rsidRDefault="00246CFC" w:rsidP="00F01262">
      <w:pPr>
        <w:spacing w:after="0" w:line="240" w:lineRule="auto"/>
        <w:contextualSpacing/>
        <w:rPr>
          <w:rFonts w:ascii="Arial Narrow" w:hAnsi="Arial Narrow"/>
          <w:sz w:val="26"/>
          <w:szCs w:val="26"/>
        </w:rPr>
      </w:pPr>
    </w:p>
    <w:p w:rsidR="00246CFC" w:rsidRDefault="00246CFC" w:rsidP="00F01262">
      <w:pPr>
        <w:spacing w:after="0" w:line="240" w:lineRule="auto"/>
        <w:contextualSpacing/>
        <w:rPr>
          <w:rFonts w:ascii="Arial Narrow" w:hAnsi="Arial Narrow"/>
          <w:sz w:val="26"/>
          <w:szCs w:val="26"/>
        </w:rPr>
      </w:pPr>
    </w:p>
    <w:p w:rsidR="00A45B97" w:rsidRDefault="00A45B97" w:rsidP="00F01262">
      <w:pPr>
        <w:spacing w:after="0" w:line="240" w:lineRule="auto"/>
        <w:contextualSpacing/>
        <w:rPr>
          <w:rFonts w:ascii="Arial Narrow" w:hAnsi="Arial Narrow"/>
          <w:sz w:val="26"/>
          <w:szCs w:val="26"/>
        </w:rPr>
      </w:pPr>
    </w:p>
    <w:p w:rsidR="00246CFC" w:rsidRPr="00044B54" w:rsidRDefault="00246CFC" w:rsidP="00246CFC">
      <w:pPr>
        <w:pStyle w:val="a3"/>
        <w:numPr>
          <w:ilvl w:val="0"/>
          <w:numId w:val="1"/>
        </w:numPr>
        <w:spacing w:after="0" w:line="276" w:lineRule="auto"/>
        <w:jc w:val="center"/>
        <w:outlineLvl w:val="0"/>
        <w:rPr>
          <w:rFonts w:ascii="Arial Narrow" w:hAnsi="Arial Narrow" w:cs="Times New Roman"/>
          <w:b/>
          <w:color w:val="2E74B5" w:themeColor="accent1" w:themeShade="BF"/>
          <w:sz w:val="28"/>
          <w:szCs w:val="28"/>
        </w:rPr>
      </w:pPr>
      <w:bookmarkStart w:id="10" w:name="_Toc4067647"/>
      <w:r w:rsidRPr="00044B54">
        <w:rPr>
          <w:rFonts w:ascii="Arial Narrow" w:hAnsi="Arial Narrow" w:cs="Times New Roman"/>
          <w:b/>
          <w:color w:val="2E74B5" w:themeColor="accent1" w:themeShade="BF"/>
          <w:sz w:val="28"/>
          <w:szCs w:val="28"/>
        </w:rPr>
        <w:lastRenderedPageBreak/>
        <w:t>Информация о качестве услуг по технологическому присоединению</w:t>
      </w:r>
      <w:bookmarkEnd w:id="10"/>
    </w:p>
    <w:p w:rsidR="00246CFC" w:rsidRPr="00044B54" w:rsidRDefault="00246CFC" w:rsidP="008C43E2">
      <w:pPr>
        <w:pStyle w:val="a3"/>
        <w:spacing w:after="0" w:line="276" w:lineRule="auto"/>
        <w:ind w:left="786"/>
        <w:rPr>
          <w:rFonts w:ascii="Arial Narrow" w:hAnsi="Arial Narrow" w:cs="Times New Roman"/>
          <w:b/>
          <w:color w:val="2E74B5" w:themeColor="accent1" w:themeShade="BF"/>
          <w:sz w:val="28"/>
          <w:szCs w:val="28"/>
        </w:rPr>
      </w:pPr>
    </w:p>
    <w:p w:rsidR="00246CFC" w:rsidRPr="00044B54" w:rsidRDefault="00246CFC" w:rsidP="00D53AB5">
      <w:pPr>
        <w:pStyle w:val="a3"/>
        <w:spacing w:after="0" w:line="240" w:lineRule="auto"/>
        <w:ind w:left="0"/>
        <w:outlineLvl w:val="1"/>
        <w:rPr>
          <w:rFonts w:ascii="Arial Narrow" w:hAnsi="Arial Narrow" w:cs="Times New Roman"/>
          <w:color w:val="2E74B5" w:themeColor="accent1" w:themeShade="BF"/>
          <w:sz w:val="28"/>
          <w:szCs w:val="28"/>
        </w:rPr>
      </w:pPr>
      <w:bookmarkStart w:id="11" w:name="_Toc4067648"/>
      <w:r w:rsidRPr="00044B54">
        <w:rPr>
          <w:rFonts w:ascii="Arial Narrow" w:eastAsia="Times New Roman" w:hAnsi="Arial Narrow" w:cs="Times New Roman"/>
          <w:bCs/>
          <w:color w:val="000000"/>
          <w:sz w:val="28"/>
          <w:szCs w:val="28"/>
          <w:lang w:eastAsia="ru-RU"/>
        </w:rPr>
        <w:t>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bookmarkEnd w:id="11"/>
    </w:p>
    <w:p w:rsidR="00246CFC" w:rsidRDefault="00246CFC" w:rsidP="00D53AB5">
      <w:pPr>
        <w:spacing w:after="0" w:line="240" w:lineRule="auto"/>
        <w:contextualSpacing/>
        <w:rPr>
          <w:rFonts w:ascii="Arial Narrow" w:hAnsi="Arial Narrow"/>
          <w:sz w:val="26"/>
          <w:szCs w:val="26"/>
        </w:rPr>
      </w:pPr>
    </w:p>
    <w:tbl>
      <w:tblPr>
        <w:tblW w:w="15299" w:type="dxa"/>
        <w:tblInd w:w="5" w:type="dxa"/>
        <w:tblLayout w:type="fixed"/>
        <w:tblLook w:val="04A0" w:firstRow="1" w:lastRow="0" w:firstColumn="1" w:lastColumn="0" w:noHBand="0" w:noVBand="1"/>
      </w:tblPr>
      <w:tblGrid>
        <w:gridCol w:w="500"/>
        <w:gridCol w:w="1900"/>
        <w:gridCol w:w="2126"/>
        <w:gridCol w:w="1843"/>
        <w:gridCol w:w="1843"/>
        <w:gridCol w:w="1559"/>
        <w:gridCol w:w="1276"/>
        <w:gridCol w:w="1559"/>
        <w:gridCol w:w="2693"/>
      </w:tblGrid>
      <w:tr w:rsidR="00246CFC" w:rsidRPr="00C0528D" w:rsidTr="00182800">
        <w:trPr>
          <w:trHeight w:val="300"/>
          <w:tblHeader/>
        </w:trPr>
        <w:tc>
          <w:tcPr>
            <w:tcW w:w="50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Наименование центра питания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Балансовая принадлежность</w:t>
            </w:r>
          </w:p>
        </w:tc>
        <w:tc>
          <w:tcPr>
            <w:tcW w:w="3686"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Месторасположение</w:t>
            </w:r>
          </w:p>
        </w:tc>
        <w:tc>
          <w:tcPr>
            <w:tcW w:w="7087" w:type="dxa"/>
            <w:gridSpan w:val="4"/>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Технические характеристики</w:t>
            </w:r>
          </w:p>
        </w:tc>
      </w:tr>
      <w:tr w:rsidR="00D53AB5" w:rsidRPr="00C0528D" w:rsidTr="00182800">
        <w:trPr>
          <w:trHeight w:val="1365"/>
          <w:tblHeader/>
        </w:trPr>
        <w:tc>
          <w:tcPr>
            <w:tcW w:w="500"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p>
        </w:tc>
        <w:tc>
          <w:tcPr>
            <w:tcW w:w="1843" w:type="dxa"/>
            <w:tcBorders>
              <w:top w:val="nil"/>
              <w:left w:val="nil"/>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Регион</w:t>
            </w:r>
          </w:p>
        </w:tc>
        <w:tc>
          <w:tcPr>
            <w:tcW w:w="1843" w:type="dxa"/>
            <w:tcBorders>
              <w:top w:val="nil"/>
              <w:left w:val="nil"/>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Классы напряжения, кВ</w:t>
            </w:r>
          </w:p>
        </w:tc>
        <w:tc>
          <w:tcPr>
            <w:tcW w:w="1276" w:type="dxa"/>
            <w:tcBorders>
              <w:top w:val="nil"/>
              <w:left w:val="nil"/>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Установленная мощность, МВА</w:t>
            </w:r>
          </w:p>
        </w:tc>
        <w:tc>
          <w:tcPr>
            <w:tcW w:w="1559" w:type="dxa"/>
            <w:tcBorders>
              <w:top w:val="nil"/>
              <w:left w:val="nil"/>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Текущий резерв/ дефицит мощности, МВт</w:t>
            </w:r>
          </w:p>
        </w:tc>
        <w:tc>
          <w:tcPr>
            <w:tcW w:w="2693" w:type="dxa"/>
            <w:tcBorders>
              <w:top w:val="nil"/>
              <w:left w:val="nil"/>
              <w:bottom w:val="single" w:sz="4" w:space="0" w:color="auto"/>
              <w:right w:val="single" w:sz="4" w:space="0" w:color="auto"/>
            </w:tcBorders>
            <w:shd w:val="clear" w:color="auto" w:fill="D9E2F3" w:themeFill="accent5" w:themeFillTint="33"/>
            <w:vAlign w:val="center"/>
            <w:hideMark/>
          </w:tcPr>
          <w:p w:rsidR="00246CFC" w:rsidRPr="00D53AB5" w:rsidRDefault="00246CFC" w:rsidP="00182800">
            <w:pPr>
              <w:spacing w:after="0" w:line="240" w:lineRule="auto"/>
              <w:contextualSpacing/>
              <w:jc w:val="center"/>
              <w:rPr>
                <w:rFonts w:ascii="Arial Narrow" w:eastAsia="Times New Roman" w:hAnsi="Arial Narrow" w:cs="Times New Roman"/>
                <w:b/>
                <w:bCs/>
                <w:color w:val="000000"/>
                <w:sz w:val="24"/>
                <w:szCs w:val="24"/>
                <w:lang w:eastAsia="ru-RU"/>
              </w:rPr>
            </w:pPr>
            <w:r w:rsidRPr="00D53AB5">
              <w:rPr>
                <w:rFonts w:ascii="Arial Narrow" w:eastAsia="Times New Roman" w:hAnsi="Arial Narrow" w:cs="Times New Roman"/>
                <w:b/>
                <w:bCs/>
                <w:color w:val="000000"/>
                <w:sz w:val="24"/>
                <w:szCs w:val="24"/>
                <w:lang w:eastAsia="ru-RU"/>
              </w:rPr>
              <w:t>Текущий резерв/дефицит мощности для технологического присоединения</w:t>
            </w:r>
            <w:r w:rsidRPr="00D53AB5">
              <w:rPr>
                <w:rFonts w:ascii="Arial Narrow" w:eastAsia="Times New Roman" w:hAnsi="Arial Narrow" w:cs="Times New Roman"/>
                <w:b/>
                <w:bCs/>
                <w:color w:val="000000"/>
                <w:sz w:val="24"/>
                <w:szCs w:val="24"/>
                <w:vertAlign w:val="superscript"/>
                <w:lang w:eastAsia="ru-RU"/>
              </w:rPr>
              <w:t>3</w:t>
            </w:r>
            <w:r w:rsidRPr="00D53AB5">
              <w:rPr>
                <w:rFonts w:ascii="Arial Narrow" w:eastAsia="Times New Roman" w:hAnsi="Arial Narrow" w:cs="Times New Roman"/>
                <w:b/>
                <w:bCs/>
                <w:color w:val="000000"/>
                <w:sz w:val="24"/>
                <w:szCs w:val="24"/>
                <w:lang w:eastAsia="ru-RU"/>
              </w:rPr>
              <w:t>, МВт</w:t>
            </w:r>
          </w:p>
        </w:tc>
      </w:tr>
      <w:tr w:rsidR="00D53AB5" w:rsidRPr="00C0528D" w:rsidTr="00D53AB5">
        <w:trPr>
          <w:trHeight w:val="300"/>
          <w:tblHeader/>
        </w:trPr>
        <w:tc>
          <w:tcPr>
            <w:tcW w:w="500"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А</w:t>
            </w:r>
          </w:p>
        </w:tc>
        <w:tc>
          <w:tcPr>
            <w:tcW w:w="1900" w:type="dxa"/>
            <w:tcBorders>
              <w:top w:val="nil"/>
              <w:left w:val="nil"/>
              <w:bottom w:val="single" w:sz="4" w:space="0" w:color="auto"/>
              <w:right w:val="single" w:sz="4" w:space="0" w:color="auto"/>
            </w:tcBorders>
            <w:shd w:val="clear" w:color="auto" w:fill="D9E2F3" w:themeFill="accent5" w:themeFillTint="33"/>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w:t>
            </w:r>
          </w:p>
        </w:tc>
        <w:tc>
          <w:tcPr>
            <w:tcW w:w="2126" w:type="dxa"/>
            <w:tcBorders>
              <w:top w:val="nil"/>
              <w:left w:val="nil"/>
              <w:bottom w:val="single" w:sz="4" w:space="0" w:color="auto"/>
              <w:right w:val="single" w:sz="4" w:space="0" w:color="auto"/>
            </w:tcBorders>
            <w:shd w:val="clear" w:color="auto" w:fill="D9E2F3" w:themeFill="accent5" w:themeFillTint="33"/>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w:t>
            </w:r>
          </w:p>
        </w:tc>
        <w:tc>
          <w:tcPr>
            <w:tcW w:w="1843" w:type="dxa"/>
            <w:tcBorders>
              <w:top w:val="nil"/>
              <w:left w:val="nil"/>
              <w:bottom w:val="single" w:sz="4" w:space="0" w:color="auto"/>
              <w:right w:val="single" w:sz="4" w:space="0" w:color="auto"/>
            </w:tcBorders>
            <w:shd w:val="clear" w:color="auto" w:fill="D9E2F3" w:themeFill="accent5" w:themeFillTint="33"/>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D9E2F3" w:themeFill="accent5" w:themeFillTint="33"/>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auto" w:fill="D9E2F3" w:themeFill="accent5" w:themeFillTint="33"/>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D9E2F3" w:themeFill="accent5" w:themeFillTint="33"/>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w:t>
            </w:r>
          </w:p>
        </w:tc>
        <w:tc>
          <w:tcPr>
            <w:tcW w:w="1559" w:type="dxa"/>
            <w:tcBorders>
              <w:top w:val="nil"/>
              <w:left w:val="nil"/>
              <w:bottom w:val="single" w:sz="4" w:space="0" w:color="auto"/>
              <w:right w:val="single" w:sz="4" w:space="0" w:color="auto"/>
            </w:tcBorders>
            <w:shd w:val="clear" w:color="auto" w:fill="D9E2F3" w:themeFill="accent5" w:themeFillTint="33"/>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7</w:t>
            </w:r>
          </w:p>
        </w:tc>
        <w:tc>
          <w:tcPr>
            <w:tcW w:w="2693" w:type="dxa"/>
            <w:tcBorders>
              <w:top w:val="nil"/>
              <w:left w:val="nil"/>
              <w:bottom w:val="single" w:sz="4" w:space="0" w:color="auto"/>
              <w:right w:val="single" w:sz="4" w:space="0" w:color="auto"/>
            </w:tcBorders>
            <w:shd w:val="clear" w:color="auto" w:fill="D9E2F3" w:themeFill="accent5" w:themeFillTint="33"/>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8</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330 кВ О-1 Центральная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Гурьевский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2х16</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2,55</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-10,13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О-2 Янтарь</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110/6</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5,87</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4,74</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О-3  Знаменск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Гвардейский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4,42</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3,80</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Черняховск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Черняховский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5,65</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2,83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О-5 Советск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Советский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-3,15</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-4,60</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О-5 Неман</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Неманский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1х25 и 1х16</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9,39</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7,73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7</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60 кВ О-7 Приморск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Балтийский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6,65</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3,68</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lastRenderedPageBreak/>
              <w:t>8</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О-8 Янтарное</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Янтарный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110/60/15/6</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2,21</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-0,02</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9</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О-9 Светлогорск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Светлогорский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6,33</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-5,85</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10</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О-10 Зеленоградск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Зеленоградский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13,62</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1,25</w:t>
            </w:r>
          </w:p>
        </w:tc>
      </w:tr>
      <w:tr w:rsidR="00246CFC" w:rsidRPr="00C0528D" w:rsidTr="00D53AB5">
        <w:trPr>
          <w:trHeight w:val="10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О-11 Ленинградская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 и 1х40</w:t>
            </w:r>
          </w:p>
        </w:tc>
        <w:tc>
          <w:tcPr>
            <w:tcW w:w="1559"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13,10</w:t>
            </w:r>
          </w:p>
        </w:tc>
        <w:tc>
          <w:tcPr>
            <w:tcW w:w="269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0,63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12</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О-12 Южная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2х40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9,81</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2,18</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13</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О-13 Енино</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Багратионовский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4,93</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-0,69</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14</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О-14 Мамоново</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Мамоновский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5,17</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3,92</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15</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О-15 Нестеров</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Нестеровский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1х10 и 1х16</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-0,98</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-2,83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lastRenderedPageBreak/>
              <w:t>16</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О-16 Лужки</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Озерский городкой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3,78</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3,33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17</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О-17 Рыбный порт</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2х16</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6,63</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4,59</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18</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О-18 Озерки</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Гвардейский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0,29</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-1,27</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19</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О-19 Полесск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Полесский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-1,62</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-3,81</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20</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О-20 Озёрск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Озерский городкой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4,61</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3,53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21</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О-22 Краснознаменск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Краснознаменский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2,53</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2,17</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22</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О23 Охотное</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Славский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1х6,3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1,07</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0,39</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23</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О-24 Гурьевск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Гурьевский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0,96</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-17,69</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lastRenderedPageBreak/>
              <w:t>24</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О-25 Вишневка</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Славский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3,33</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3,00</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25</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О-26  Лесная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Славский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25,72</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23,92</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26</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О-27 Муромская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Зеленоградский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-1,25</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-7,66</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27</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О-30 Московская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18,52</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6,43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28</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О-31 Багратионовск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Багратионовский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-1,71</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-4,31</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29</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О-32 Черняховск-2</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Черняховский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110/6</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2х16</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3,10</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1,97</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30</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О-34 Правдинск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Правдинский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2,21</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-0,41</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31</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О-35 Космодемьянская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1х16 и 1х25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-0,20</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-7,63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lastRenderedPageBreak/>
              <w:t>32</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О-37 Лунино</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Неманский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1х10 и 1х6,3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1,93</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1,51</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33</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О-38 Добровольск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Краснознаменский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7,66</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6,37</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34</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О-39 Ладушкин</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Ладушкинский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2,32</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0,22</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35</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О-40 Чистые пруды</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Нестеровский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2,67</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2,15</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36</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О-41 Железнодорожная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Правдинский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2,60</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2,26</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37</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О-42 Северная 110 кВ</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 xml:space="preserve">2х40 </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24,91</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-0,58</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38</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О-46 Славск</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Славский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0,37</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-0,52</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39</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О-47 Борисово</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Гурьевский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12,73</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6,92</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lastRenderedPageBreak/>
              <w:t>40</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О-48 Молокозаводская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2х16</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0,46</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-4,20</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41</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О-49 Люблино</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Светловский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2,84</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0,40</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42</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О-50 Междуречье</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Черняховский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2х6,3</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1,20</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0,79</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43</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О-51 Гвардейская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Гвардейский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2х16</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3,94</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1,93</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44</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О-52 Светлый</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Светловский городской округ</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110/15/6</w:t>
            </w:r>
          </w:p>
        </w:tc>
        <w:tc>
          <w:tcPr>
            <w:tcW w:w="127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9,71</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6,25</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45</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О-53 Правобережная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110/10/6</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 xml:space="preserve">2х63 </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20,75</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13,54</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46</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Гусев</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Гусевский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5,62</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0,12</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47</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Береговая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Город Калининград</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2х25</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26,25</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11,29</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lastRenderedPageBreak/>
              <w:t>48</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Романово</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Зеленоградский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10,47</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5,58</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49</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Храброво</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Зеленоградский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2х10</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9,97</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9,97</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50</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Нивенская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Багратионовский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2х16</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16,80</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15,62</w:t>
            </w:r>
          </w:p>
        </w:tc>
      </w:tr>
      <w:tr w:rsidR="00246CFC" w:rsidRPr="00C0528D" w:rsidTr="00D53AB5">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51</w:t>
            </w:r>
          </w:p>
        </w:tc>
        <w:tc>
          <w:tcPr>
            <w:tcW w:w="1900"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ПС 110 кВ Флотская</w:t>
            </w:r>
          </w:p>
        </w:tc>
        <w:tc>
          <w:tcPr>
            <w:tcW w:w="2126"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Калининградская область</w:t>
            </w:r>
          </w:p>
        </w:tc>
        <w:tc>
          <w:tcPr>
            <w:tcW w:w="1843" w:type="dxa"/>
            <w:tcBorders>
              <w:top w:val="nil"/>
              <w:left w:val="nil"/>
              <w:bottom w:val="single" w:sz="4" w:space="0" w:color="auto"/>
              <w:right w:val="single" w:sz="4" w:space="0" w:color="auto"/>
            </w:tcBorders>
            <w:shd w:val="clear" w:color="auto" w:fill="auto"/>
            <w:vAlign w:val="center"/>
            <w:hideMark/>
          </w:tcPr>
          <w:p w:rsidR="00246CFC" w:rsidRPr="00D53AB5" w:rsidRDefault="00246CFC" w:rsidP="00D53AB5">
            <w:pPr>
              <w:spacing w:after="0" w:line="240" w:lineRule="auto"/>
              <w:contextualSpacing/>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Балтийский муниципальный район</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sz w:val="24"/>
                <w:szCs w:val="24"/>
                <w:lang w:eastAsia="ru-RU"/>
              </w:rPr>
            </w:pPr>
            <w:r w:rsidRPr="00D53AB5">
              <w:rPr>
                <w:rFonts w:ascii="Arial Narrow" w:eastAsia="Times New Roman" w:hAnsi="Arial Narrow" w:cs="Times New Roman"/>
                <w:sz w:val="24"/>
                <w:szCs w:val="24"/>
                <w:lang w:eastAsia="ru-RU"/>
              </w:rPr>
              <w:t>2х16</w:t>
            </w:r>
          </w:p>
        </w:tc>
        <w:tc>
          <w:tcPr>
            <w:tcW w:w="1559"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16,80</w:t>
            </w:r>
          </w:p>
        </w:tc>
        <w:tc>
          <w:tcPr>
            <w:tcW w:w="2693" w:type="dxa"/>
            <w:tcBorders>
              <w:top w:val="nil"/>
              <w:left w:val="nil"/>
              <w:bottom w:val="single" w:sz="4" w:space="0" w:color="auto"/>
              <w:right w:val="single" w:sz="4" w:space="0" w:color="auto"/>
            </w:tcBorders>
            <w:shd w:val="clear" w:color="auto" w:fill="auto"/>
            <w:noWrap/>
            <w:vAlign w:val="center"/>
            <w:hideMark/>
          </w:tcPr>
          <w:p w:rsidR="00246CFC" w:rsidRPr="00D53AB5" w:rsidRDefault="00246CFC" w:rsidP="00D53AB5">
            <w:pPr>
              <w:spacing w:after="0" w:line="240" w:lineRule="auto"/>
              <w:contextualSpacing/>
              <w:jc w:val="center"/>
              <w:rPr>
                <w:rFonts w:ascii="Arial Narrow" w:eastAsia="Times New Roman" w:hAnsi="Arial Narrow" w:cs="Times New Roman"/>
                <w:color w:val="000000"/>
                <w:sz w:val="24"/>
                <w:szCs w:val="24"/>
                <w:lang w:eastAsia="ru-RU"/>
              </w:rPr>
            </w:pPr>
            <w:r w:rsidRPr="00D53AB5">
              <w:rPr>
                <w:rFonts w:ascii="Arial Narrow" w:eastAsia="Times New Roman" w:hAnsi="Arial Narrow" w:cs="Times New Roman"/>
                <w:color w:val="000000"/>
                <w:sz w:val="24"/>
                <w:szCs w:val="24"/>
                <w:lang w:eastAsia="ru-RU"/>
              </w:rPr>
              <w:t>4,28</w:t>
            </w:r>
          </w:p>
        </w:tc>
      </w:tr>
    </w:tbl>
    <w:p w:rsidR="0064206A" w:rsidRPr="00351E9F" w:rsidRDefault="0064206A" w:rsidP="003571D7">
      <w:pPr>
        <w:pStyle w:val="a5"/>
        <w:tabs>
          <w:tab w:val="left" w:pos="1605"/>
        </w:tabs>
        <w:spacing w:before="0" w:beforeAutospacing="0" w:after="0" w:afterAutospacing="0"/>
        <w:jc w:val="center"/>
        <w:rPr>
          <w:rFonts w:ascii="Arial Narrow" w:hAnsi="Arial Narrow" w:cs="Times New Roman"/>
          <w:color w:val="auto"/>
          <w:sz w:val="28"/>
          <w:szCs w:val="28"/>
        </w:rPr>
      </w:pPr>
    </w:p>
    <w:p w:rsidR="0064206A" w:rsidRPr="00044B54" w:rsidRDefault="0064206A" w:rsidP="00043055">
      <w:pPr>
        <w:pStyle w:val="a5"/>
        <w:tabs>
          <w:tab w:val="left" w:pos="1605"/>
        </w:tabs>
        <w:spacing w:before="0" w:beforeAutospacing="0" w:after="0" w:afterAutospacing="0"/>
        <w:jc w:val="center"/>
        <w:rPr>
          <w:rFonts w:ascii="Arial Narrow" w:hAnsi="Arial Narrow" w:cs="Times New Roman"/>
          <w:color w:val="auto"/>
          <w:sz w:val="28"/>
          <w:szCs w:val="28"/>
        </w:rPr>
      </w:pPr>
    </w:p>
    <w:p w:rsidR="00C36649" w:rsidRPr="00044B54" w:rsidRDefault="003571D7" w:rsidP="00044B54">
      <w:pPr>
        <w:pStyle w:val="a5"/>
        <w:tabs>
          <w:tab w:val="left" w:pos="1605"/>
        </w:tabs>
        <w:spacing w:before="0" w:beforeAutospacing="0" w:after="0" w:afterAutospacing="0"/>
        <w:outlineLvl w:val="1"/>
        <w:rPr>
          <w:rFonts w:ascii="Arial Narrow" w:hAnsi="Arial Narrow" w:cs="Times New Roman"/>
          <w:color w:val="auto"/>
          <w:sz w:val="28"/>
          <w:szCs w:val="28"/>
        </w:rPr>
      </w:pPr>
      <w:bookmarkStart w:id="12" w:name="_Toc4067649"/>
      <w:r w:rsidRPr="00044B54">
        <w:rPr>
          <w:rFonts w:ascii="Arial Narrow" w:hAnsi="Arial Narrow" w:cs="Times New Roman"/>
          <w:color w:val="auto"/>
          <w:sz w:val="28"/>
          <w:szCs w:val="28"/>
        </w:rPr>
        <w:t xml:space="preserve">3.2. </w:t>
      </w:r>
      <w:r w:rsidR="00043055" w:rsidRPr="00044B54">
        <w:rPr>
          <w:rFonts w:ascii="Arial Narrow" w:hAnsi="Arial Narrow" w:cs="Times New Roman"/>
          <w:color w:val="auto"/>
          <w:sz w:val="28"/>
          <w:szCs w:val="28"/>
        </w:rPr>
        <w:t>Мероприятия, выполненные АО «Янтарьэнерго» в целях совершенствования деятельности по технологическому присоединению</w:t>
      </w:r>
      <w:r w:rsidR="00C36649" w:rsidRPr="00044B54">
        <w:rPr>
          <w:rFonts w:ascii="Arial Narrow" w:hAnsi="Arial Narrow" w:cs="Times New Roman"/>
          <w:color w:val="auto"/>
          <w:sz w:val="28"/>
          <w:szCs w:val="28"/>
        </w:rPr>
        <w:t>:</w:t>
      </w:r>
      <w:bookmarkEnd w:id="12"/>
    </w:p>
    <w:p w:rsidR="00C36649" w:rsidRDefault="00C36649" w:rsidP="00C36649">
      <w:pPr>
        <w:pStyle w:val="a5"/>
        <w:tabs>
          <w:tab w:val="left" w:pos="1605"/>
        </w:tabs>
        <w:spacing w:before="0" w:beforeAutospacing="0" w:after="0" w:afterAutospacing="0"/>
        <w:jc w:val="both"/>
        <w:outlineLvl w:val="1"/>
        <w:rPr>
          <w:rFonts w:ascii="Arial Narrow" w:hAnsi="Arial Narrow" w:cs="Times New Roman"/>
          <w:color w:val="auto"/>
          <w:sz w:val="28"/>
          <w:szCs w:val="28"/>
        </w:rPr>
      </w:pPr>
    </w:p>
    <w:p w:rsidR="00C36649" w:rsidRPr="00044B54" w:rsidRDefault="00D53AB5" w:rsidP="00C36649">
      <w:pPr>
        <w:pStyle w:val="a5"/>
        <w:numPr>
          <w:ilvl w:val="0"/>
          <w:numId w:val="10"/>
        </w:numPr>
        <w:tabs>
          <w:tab w:val="left" w:pos="1277"/>
        </w:tabs>
        <w:spacing w:before="0" w:beforeAutospacing="0" w:after="0" w:afterAutospacing="0"/>
        <w:ind w:left="1134" w:hanging="283"/>
        <w:jc w:val="both"/>
        <w:rPr>
          <w:rStyle w:val="FontStyle19"/>
          <w:rFonts w:ascii="Arial Narrow" w:eastAsiaTheme="minorHAnsi" w:hAnsi="Arial Narrow"/>
          <w:b w:val="0"/>
          <w:color w:val="auto"/>
          <w:sz w:val="26"/>
          <w:szCs w:val="26"/>
        </w:rPr>
      </w:pPr>
      <w:r w:rsidRPr="00044B54">
        <w:rPr>
          <w:rStyle w:val="FontStyle19"/>
          <w:rFonts w:ascii="Arial Narrow" w:eastAsiaTheme="minorHAnsi" w:hAnsi="Arial Narrow"/>
          <w:b w:val="0"/>
          <w:color w:val="auto"/>
          <w:sz w:val="26"/>
          <w:szCs w:val="26"/>
        </w:rPr>
        <w:t>ревизия ранее выданных технических условий в части исключения обязательств по реконструкции существующих сетей;</w:t>
      </w:r>
    </w:p>
    <w:p w:rsidR="00C36649" w:rsidRPr="00044B54" w:rsidRDefault="00D53AB5" w:rsidP="00C36649">
      <w:pPr>
        <w:pStyle w:val="a5"/>
        <w:numPr>
          <w:ilvl w:val="0"/>
          <w:numId w:val="10"/>
        </w:numPr>
        <w:tabs>
          <w:tab w:val="left" w:pos="1605"/>
        </w:tabs>
        <w:spacing w:before="0" w:beforeAutospacing="0" w:after="0" w:afterAutospacing="0"/>
        <w:ind w:left="1134" w:hanging="283"/>
        <w:jc w:val="both"/>
        <w:rPr>
          <w:rStyle w:val="FontStyle19"/>
          <w:rFonts w:ascii="Arial Narrow" w:eastAsiaTheme="minorHAnsi" w:hAnsi="Arial Narrow"/>
          <w:b w:val="0"/>
          <w:color w:val="auto"/>
          <w:sz w:val="26"/>
          <w:szCs w:val="26"/>
        </w:rPr>
      </w:pPr>
      <w:r w:rsidRPr="00044B54">
        <w:rPr>
          <w:rStyle w:val="FontStyle19"/>
          <w:rFonts w:ascii="Arial Narrow" w:eastAsiaTheme="minorHAnsi" w:hAnsi="Arial Narrow"/>
          <w:b w:val="0"/>
          <w:color w:val="auto"/>
          <w:sz w:val="26"/>
          <w:szCs w:val="26"/>
        </w:rPr>
        <w:t xml:space="preserve">оптимизация ранее выданных технических условий в части пересмотра точки присоединения и возможности присоединения потребителей </w:t>
      </w:r>
      <w:r w:rsidR="008C43E2">
        <w:rPr>
          <w:rStyle w:val="FontStyle19"/>
          <w:rFonts w:ascii="Arial Narrow" w:eastAsiaTheme="minorHAnsi" w:hAnsi="Arial Narrow"/>
          <w:b w:val="0"/>
          <w:color w:val="auto"/>
          <w:sz w:val="26"/>
          <w:szCs w:val="26"/>
        </w:rPr>
        <w:br/>
      </w:r>
      <w:r w:rsidRPr="00044B54">
        <w:rPr>
          <w:rStyle w:val="FontStyle19"/>
          <w:rFonts w:ascii="Arial Narrow" w:eastAsiaTheme="minorHAnsi" w:hAnsi="Arial Narrow"/>
          <w:b w:val="0"/>
          <w:color w:val="auto"/>
          <w:sz w:val="26"/>
          <w:szCs w:val="26"/>
        </w:rPr>
        <w:t>к существующим сетям;</w:t>
      </w:r>
    </w:p>
    <w:p w:rsidR="00C36649" w:rsidRPr="00044B54" w:rsidRDefault="00D53AB5" w:rsidP="00C36649">
      <w:pPr>
        <w:pStyle w:val="a5"/>
        <w:numPr>
          <w:ilvl w:val="0"/>
          <w:numId w:val="10"/>
        </w:numPr>
        <w:tabs>
          <w:tab w:val="left" w:pos="1277"/>
        </w:tabs>
        <w:spacing w:before="0" w:beforeAutospacing="0" w:after="0" w:afterAutospacing="0"/>
        <w:ind w:left="1134" w:hanging="283"/>
        <w:jc w:val="both"/>
        <w:rPr>
          <w:rStyle w:val="FontStyle19"/>
          <w:rFonts w:ascii="Arial Narrow" w:eastAsiaTheme="minorHAnsi" w:hAnsi="Arial Narrow"/>
          <w:b w:val="0"/>
          <w:color w:val="auto"/>
          <w:sz w:val="26"/>
          <w:szCs w:val="26"/>
        </w:rPr>
      </w:pPr>
      <w:r w:rsidRPr="00044B54">
        <w:rPr>
          <w:rStyle w:val="FontStyle19"/>
          <w:rFonts w:ascii="Arial Narrow" w:eastAsiaTheme="minorHAnsi" w:hAnsi="Arial Narrow"/>
          <w:b w:val="0"/>
          <w:color w:val="auto"/>
          <w:sz w:val="26"/>
          <w:szCs w:val="26"/>
        </w:rPr>
        <w:t xml:space="preserve">пересмотр ранее подготовленных технических заданий в части исключения обязательств по реконструкции существующих сетей </w:t>
      </w:r>
      <w:r w:rsidR="008C43E2">
        <w:rPr>
          <w:rStyle w:val="FontStyle19"/>
          <w:rFonts w:ascii="Arial Narrow" w:eastAsiaTheme="minorHAnsi" w:hAnsi="Arial Narrow"/>
          <w:b w:val="0"/>
          <w:color w:val="auto"/>
          <w:sz w:val="26"/>
          <w:szCs w:val="26"/>
        </w:rPr>
        <w:br/>
      </w:r>
      <w:r w:rsidRPr="00044B54">
        <w:rPr>
          <w:rStyle w:val="FontStyle19"/>
          <w:rFonts w:ascii="Arial Narrow" w:eastAsiaTheme="minorHAnsi" w:hAnsi="Arial Narrow"/>
          <w:b w:val="0"/>
          <w:color w:val="auto"/>
          <w:sz w:val="26"/>
          <w:szCs w:val="26"/>
        </w:rPr>
        <w:t>и оптимизации технических решений по присоединению потребителей;</w:t>
      </w:r>
    </w:p>
    <w:p w:rsidR="00C36649" w:rsidRPr="00044B54" w:rsidRDefault="00D53AB5" w:rsidP="00C36649">
      <w:pPr>
        <w:pStyle w:val="a5"/>
        <w:numPr>
          <w:ilvl w:val="0"/>
          <w:numId w:val="10"/>
        </w:numPr>
        <w:tabs>
          <w:tab w:val="left" w:pos="1605"/>
        </w:tabs>
        <w:spacing w:before="0" w:beforeAutospacing="0" w:after="0" w:afterAutospacing="0"/>
        <w:ind w:left="1134" w:hanging="283"/>
        <w:jc w:val="both"/>
        <w:rPr>
          <w:rStyle w:val="FontStyle19"/>
          <w:rFonts w:ascii="Arial Narrow" w:eastAsiaTheme="minorHAnsi" w:hAnsi="Arial Narrow"/>
          <w:b w:val="0"/>
          <w:color w:val="auto"/>
          <w:sz w:val="26"/>
          <w:szCs w:val="26"/>
        </w:rPr>
      </w:pPr>
      <w:r w:rsidRPr="00044B54">
        <w:rPr>
          <w:rStyle w:val="FontStyle19"/>
          <w:rFonts w:ascii="Arial Narrow" w:eastAsiaTheme="minorHAnsi" w:hAnsi="Arial Narrow"/>
          <w:b w:val="0"/>
          <w:color w:val="auto"/>
          <w:sz w:val="26"/>
          <w:szCs w:val="26"/>
        </w:rPr>
        <w:t>заключение договоров без обязательств со стороны сетевой организации, при наличии технической возможности;</w:t>
      </w:r>
    </w:p>
    <w:p w:rsidR="00C36649" w:rsidRPr="00044B54" w:rsidRDefault="00D53AB5" w:rsidP="00C36649">
      <w:pPr>
        <w:pStyle w:val="a5"/>
        <w:numPr>
          <w:ilvl w:val="0"/>
          <w:numId w:val="10"/>
        </w:numPr>
        <w:tabs>
          <w:tab w:val="left" w:pos="1605"/>
        </w:tabs>
        <w:spacing w:before="0" w:beforeAutospacing="0" w:after="0" w:afterAutospacing="0"/>
        <w:ind w:left="1134" w:hanging="283"/>
        <w:jc w:val="both"/>
        <w:rPr>
          <w:rStyle w:val="FontStyle19"/>
          <w:rFonts w:ascii="Arial Narrow" w:eastAsiaTheme="minorHAnsi" w:hAnsi="Arial Narrow"/>
          <w:b w:val="0"/>
          <w:color w:val="auto"/>
          <w:sz w:val="26"/>
          <w:szCs w:val="26"/>
        </w:rPr>
      </w:pPr>
      <w:r w:rsidRPr="00044B54">
        <w:rPr>
          <w:rStyle w:val="FontStyle19"/>
          <w:rFonts w:ascii="Arial Narrow" w:eastAsiaTheme="minorHAnsi" w:hAnsi="Arial Narrow"/>
          <w:b w:val="0"/>
          <w:color w:val="auto"/>
          <w:sz w:val="26"/>
          <w:szCs w:val="26"/>
        </w:rPr>
        <w:t>уведомление заявителей о выполнении обязательств со стороны сетевой организации;</w:t>
      </w:r>
    </w:p>
    <w:p w:rsidR="00D53AB5" w:rsidRPr="00044B54" w:rsidRDefault="00D53AB5" w:rsidP="00C36649">
      <w:pPr>
        <w:pStyle w:val="a5"/>
        <w:numPr>
          <w:ilvl w:val="0"/>
          <w:numId w:val="10"/>
        </w:numPr>
        <w:tabs>
          <w:tab w:val="left" w:pos="1605"/>
        </w:tabs>
        <w:spacing w:before="0" w:beforeAutospacing="0" w:after="0" w:afterAutospacing="0"/>
        <w:ind w:left="1134" w:hanging="283"/>
        <w:jc w:val="both"/>
        <w:rPr>
          <w:rStyle w:val="FontStyle19"/>
          <w:rFonts w:ascii="Arial Narrow" w:eastAsiaTheme="minorHAnsi" w:hAnsi="Arial Narrow"/>
          <w:b w:val="0"/>
          <w:color w:val="auto"/>
          <w:sz w:val="26"/>
          <w:szCs w:val="26"/>
        </w:rPr>
      </w:pPr>
      <w:r w:rsidRPr="00044B54">
        <w:rPr>
          <w:rStyle w:val="FontStyle19"/>
          <w:rFonts w:ascii="Arial Narrow" w:eastAsiaTheme="minorHAnsi" w:hAnsi="Arial Narrow"/>
          <w:b w:val="0"/>
          <w:color w:val="auto"/>
          <w:sz w:val="26"/>
          <w:szCs w:val="26"/>
        </w:rPr>
        <w:t>установление тарифных ставок оплаты договоров технологического присоединения в целях сокращения подготовки оферты договоров ТП;</w:t>
      </w:r>
    </w:p>
    <w:p w:rsidR="00D53AB5" w:rsidRPr="00044B54" w:rsidRDefault="00D53AB5" w:rsidP="00C36649">
      <w:pPr>
        <w:pStyle w:val="a3"/>
        <w:numPr>
          <w:ilvl w:val="0"/>
          <w:numId w:val="10"/>
        </w:numPr>
        <w:ind w:left="1134" w:hanging="283"/>
        <w:jc w:val="both"/>
        <w:rPr>
          <w:rStyle w:val="FontStyle19"/>
          <w:rFonts w:ascii="Arial Narrow" w:hAnsi="Arial Narrow"/>
          <w:b w:val="0"/>
          <w:sz w:val="26"/>
          <w:szCs w:val="26"/>
        </w:rPr>
      </w:pPr>
      <w:r w:rsidRPr="00044B54">
        <w:rPr>
          <w:rStyle w:val="FontStyle19"/>
          <w:rFonts w:ascii="Arial Narrow" w:hAnsi="Arial Narrow"/>
          <w:b w:val="0"/>
          <w:sz w:val="26"/>
          <w:szCs w:val="26"/>
        </w:rPr>
        <w:t xml:space="preserve">выполнение мероприятий на стороне сетевой организации хозяйственным способом. По итогам 12 месяцев 2018 года выполнено   </w:t>
      </w:r>
      <w:r w:rsidR="008C43E2">
        <w:rPr>
          <w:rStyle w:val="FontStyle19"/>
          <w:rFonts w:ascii="Arial Narrow" w:hAnsi="Arial Narrow"/>
          <w:b w:val="0"/>
          <w:sz w:val="26"/>
          <w:szCs w:val="26"/>
        </w:rPr>
        <w:br/>
      </w:r>
      <w:r w:rsidRPr="00044B54">
        <w:rPr>
          <w:rStyle w:val="FontStyle19"/>
          <w:rFonts w:ascii="Arial Narrow" w:hAnsi="Arial Narrow"/>
          <w:b w:val="0"/>
          <w:sz w:val="26"/>
          <w:szCs w:val="26"/>
        </w:rPr>
        <w:t>хоз. способом 512 договора ТП льготной категории заявителей;</w:t>
      </w:r>
    </w:p>
    <w:p w:rsidR="00D53AB5" w:rsidRPr="00044B54" w:rsidRDefault="00D53AB5" w:rsidP="00C36649">
      <w:pPr>
        <w:pStyle w:val="a3"/>
        <w:numPr>
          <w:ilvl w:val="0"/>
          <w:numId w:val="10"/>
        </w:numPr>
        <w:ind w:left="1134" w:hanging="283"/>
        <w:jc w:val="both"/>
        <w:rPr>
          <w:rStyle w:val="FontStyle19"/>
          <w:rFonts w:ascii="Arial Narrow" w:hAnsi="Arial Narrow"/>
          <w:b w:val="0"/>
          <w:sz w:val="26"/>
          <w:szCs w:val="26"/>
        </w:rPr>
      </w:pPr>
      <w:r w:rsidRPr="00044B54">
        <w:rPr>
          <w:rStyle w:val="FontStyle19"/>
          <w:rFonts w:ascii="Arial Narrow" w:hAnsi="Arial Narrow"/>
          <w:b w:val="0"/>
          <w:sz w:val="26"/>
          <w:szCs w:val="26"/>
        </w:rPr>
        <w:lastRenderedPageBreak/>
        <w:t>внедрение автоматизированной системы управления технологическим присоединением на базе программного обеспечения на платформе 1С в 2015 году и доработка ее в течение 2018 года в части оптимизации и автоматизации бизнес процессов, участвующих в технологическом присоединении.</w:t>
      </w:r>
    </w:p>
    <w:p w:rsidR="00D53AB5" w:rsidRPr="00044B54" w:rsidRDefault="00D53AB5" w:rsidP="00C36649">
      <w:pPr>
        <w:pStyle w:val="a3"/>
        <w:numPr>
          <w:ilvl w:val="0"/>
          <w:numId w:val="10"/>
        </w:numPr>
        <w:ind w:left="1134" w:hanging="283"/>
        <w:jc w:val="both"/>
        <w:rPr>
          <w:rStyle w:val="FontStyle19"/>
          <w:rFonts w:ascii="Arial Narrow" w:hAnsi="Arial Narrow"/>
          <w:b w:val="0"/>
          <w:sz w:val="26"/>
          <w:szCs w:val="26"/>
        </w:rPr>
      </w:pPr>
      <w:r w:rsidRPr="00044B54">
        <w:rPr>
          <w:rStyle w:val="FontStyle19"/>
          <w:rFonts w:ascii="Arial Narrow" w:hAnsi="Arial Narrow"/>
          <w:b w:val="0"/>
          <w:sz w:val="26"/>
          <w:szCs w:val="26"/>
        </w:rPr>
        <w:t>реализация программы реконструкции и развития электрических сетей Калининградской области до 2020 года (льготного ТП).</w:t>
      </w:r>
    </w:p>
    <w:p w:rsidR="00D53AB5" w:rsidRDefault="00D53AB5" w:rsidP="00C36649">
      <w:pPr>
        <w:pStyle w:val="a3"/>
        <w:numPr>
          <w:ilvl w:val="0"/>
          <w:numId w:val="10"/>
        </w:numPr>
        <w:ind w:left="1134" w:hanging="283"/>
        <w:jc w:val="both"/>
        <w:rPr>
          <w:rStyle w:val="FontStyle19"/>
          <w:rFonts w:ascii="Arial Narrow" w:hAnsi="Arial Narrow"/>
          <w:b w:val="0"/>
          <w:sz w:val="26"/>
          <w:szCs w:val="26"/>
        </w:rPr>
      </w:pPr>
      <w:r w:rsidRPr="00044B54">
        <w:rPr>
          <w:rStyle w:val="FontStyle19"/>
          <w:rFonts w:ascii="Arial Narrow" w:hAnsi="Arial Narrow"/>
          <w:b w:val="0"/>
          <w:sz w:val="26"/>
          <w:szCs w:val="26"/>
        </w:rPr>
        <w:t>на постоянной основе выполняется мониторинг спроса на ТП по заключенным договорам технологического присоединения, в случае неактуальности ТП договоры направляются на расторжение.</w:t>
      </w:r>
    </w:p>
    <w:p w:rsidR="00A45B97" w:rsidRPr="00044B54" w:rsidRDefault="00A45B97" w:rsidP="00A45B97">
      <w:pPr>
        <w:pStyle w:val="a3"/>
        <w:ind w:left="1134"/>
        <w:jc w:val="both"/>
        <w:rPr>
          <w:rStyle w:val="FontStyle19"/>
          <w:rFonts w:ascii="Arial Narrow" w:hAnsi="Arial Narrow"/>
          <w:b w:val="0"/>
          <w:sz w:val="26"/>
          <w:szCs w:val="26"/>
        </w:rPr>
      </w:pPr>
    </w:p>
    <w:p w:rsidR="00044B54" w:rsidRDefault="00044B54" w:rsidP="00044B54">
      <w:pPr>
        <w:pStyle w:val="2"/>
        <w:rPr>
          <w:rStyle w:val="FontStyle19"/>
          <w:rFonts w:ascii="Arial Narrow" w:hAnsi="Arial Narrow"/>
          <w:b w:val="0"/>
          <w:color w:val="auto"/>
          <w:sz w:val="28"/>
          <w:szCs w:val="28"/>
        </w:rPr>
      </w:pPr>
      <w:bookmarkStart w:id="13" w:name="_Toc4067650"/>
      <w:r w:rsidRPr="00044B54">
        <w:rPr>
          <w:rStyle w:val="FontStyle19"/>
          <w:rFonts w:ascii="Arial Narrow" w:hAnsi="Arial Narrow"/>
          <w:b w:val="0"/>
          <w:color w:val="auto"/>
          <w:sz w:val="28"/>
          <w:szCs w:val="28"/>
        </w:rPr>
        <w:t>3.3. Прочая информация, которую сетевая организация считает целесообразной для включения в отчет, касающаяся предоставления услуг по технологическому присоединению.</w:t>
      </w:r>
      <w:bookmarkEnd w:id="13"/>
    </w:p>
    <w:p w:rsidR="00F93906" w:rsidRDefault="00F93906" w:rsidP="00F93906">
      <w:pPr>
        <w:spacing w:after="0" w:line="240" w:lineRule="auto"/>
        <w:ind w:firstLine="284"/>
        <w:contextualSpacing/>
        <w:rPr>
          <w:rStyle w:val="ts4"/>
          <w:rFonts w:ascii="Arial Narrow" w:hAnsi="Arial Narrow"/>
          <w:sz w:val="26"/>
          <w:szCs w:val="26"/>
        </w:rPr>
      </w:pPr>
    </w:p>
    <w:p w:rsidR="00F93906" w:rsidRDefault="00F93906" w:rsidP="00C731CD">
      <w:pPr>
        <w:spacing w:after="0" w:line="240" w:lineRule="auto"/>
        <w:ind w:firstLine="284"/>
        <w:contextualSpacing/>
        <w:jc w:val="both"/>
        <w:rPr>
          <w:rFonts w:ascii="Arial Narrow" w:hAnsi="Arial Narrow"/>
          <w:i/>
          <w:sz w:val="26"/>
          <w:szCs w:val="26"/>
        </w:rPr>
      </w:pPr>
      <w:r w:rsidRPr="00F93906">
        <w:rPr>
          <w:rStyle w:val="ts4"/>
          <w:rFonts w:ascii="Arial Narrow" w:hAnsi="Arial Narrow"/>
          <w:sz w:val="26"/>
          <w:szCs w:val="26"/>
        </w:rPr>
        <w:t>В рамках реализации целевой модели «</w:t>
      </w:r>
      <w:r w:rsidRPr="00F93906">
        <w:rPr>
          <w:rFonts w:ascii="Arial Narrow" w:hAnsi="Arial Narrow"/>
          <w:sz w:val="26"/>
          <w:szCs w:val="26"/>
        </w:rPr>
        <w:t xml:space="preserve">Технологическое присоединение к электрическим сетям» и достижения показателя А.5 «Эффективность процедур по подключению электроэнергии» 06 ноября 2018 года в г. Калининграде состоялась стратегическая окружная сессия, проведённая </w:t>
      </w:r>
      <w:r w:rsidRPr="00F93906">
        <w:rPr>
          <w:rFonts w:ascii="Arial Narrow" w:hAnsi="Arial Narrow"/>
          <w:sz w:val="26"/>
          <w:szCs w:val="26"/>
        </w:rPr>
        <w:br/>
        <w:t xml:space="preserve">АНО «Агентством стратегических инициатив по продвижению новых проектов», с участием органов исполнительной власти, экспертной группы, представителей бизнес-сообщества. В ходе которой были выделены основные ключевые проблемные вопросы по направлению А.5 «Эффективность процедур по подключению электроэнергии». По итогам данной сессии, на основании разработанных рабочей группой решений 12.12.2018 года Губернатором Калининградской области А.А. Алихановым утвержден «План мероприятий («дорожная карта») по улучшению инвестиционного климата Калининградской области по итогам групповой работы стратегической окружной сессии, проведенной АНО «Агентством стратегических инициатив </w:t>
      </w:r>
      <w:r w:rsidR="00C731CD">
        <w:rPr>
          <w:rFonts w:ascii="Arial Narrow" w:hAnsi="Arial Narrow"/>
          <w:sz w:val="26"/>
          <w:szCs w:val="26"/>
        </w:rPr>
        <w:br/>
      </w:r>
      <w:r w:rsidRPr="00F93906">
        <w:rPr>
          <w:rFonts w:ascii="Arial Narrow" w:hAnsi="Arial Narrow"/>
          <w:sz w:val="26"/>
          <w:szCs w:val="26"/>
        </w:rPr>
        <w:t>по продвижению новых проектов» 06-07 ноября 2018 года в г. Калининграде</w:t>
      </w:r>
      <w:r w:rsidRPr="00F93906">
        <w:rPr>
          <w:rFonts w:ascii="Arial Narrow" w:hAnsi="Arial Narrow"/>
          <w:i/>
          <w:sz w:val="26"/>
          <w:szCs w:val="26"/>
        </w:rPr>
        <w:t>.</w:t>
      </w:r>
    </w:p>
    <w:p w:rsidR="00F93906" w:rsidRPr="00F93906" w:rsidRDefault="00F93906" w:rsidP="00F93906">
      <w:pPr>
        <w:spacing w:after="0" w:line="240" w:lineRule="auto"/>
        <w:ind w:firstLine="284"/>
        <w:contextualSpacing/>
      </w:pPr>
    </w:p>
    <w:p w:rsidR="00351E9F" w:rsidRDefault="00044B54" w:rsidP="002B0F57">
      <w:pPr>
        <w:pStyle w:val="2"/>
        <w:rPr>
          <w:rFonts w:ascii="Arial Narrow" w:eastAsia="Times New Roman" w:hAnsi="Arial Narrow" w:cs="Times New Roman"/>
          <w:bCs/>
          <w:color w:val="000000"/>
          <w:sz w:val="28"/>
          <w:szCs w:val="28"/>
          <w:lang w:eastAsia="ru-RU"/>
        </w:rPr>
      </w:pPr>
      <w:bookmarkStart w:id="14" w:name="_Toc4067530"/>
      <w:bookmarkStart w:id="15" w:name="_Toc4067651"/>
      <w:r>
        <w:rPr>
          <w:rFonts w:ascii="Arial Narrow" w:eastAsia="Times New Roman" w:hAnsi="Arial Narrow" w:cs="Times New Roman"/>
          <w:bCs/>
          <w:color w:val="000000"/>
          <w:sz w:val="28"/>
          <w:szCs w:val="28"/>
          <w:lang w:eastAsia="ru-RU"/>
        </w:rPr>
        <w:t>3.4</w:t>
      </w:r>
      <w:r w:rsidR="00351E9F" w:rsidRPr="00351E9F">
        <w:rPr>
          <w:rFonts w:ascii="Arial Narrow" w:eastAsia="Times New Roman" w:hAnsi="Arial Narrow" w:cs="Times New Roman"/>
          <w:bCs/>
          <w:color w:val="000000"/>
          <w:sz w:val="28"/>
          <w:szCs w:val="28"/>
          <w:lang w:eastAsia="ru-RU"/>
        </w:rPr>
        <w:t>. Сведения о качестве услуг по технологическому присоединению к электри</w:t>
      </w:r>
      <w:r>
        <w:rPr>
          <w:rFonts w:ascii="Arial Narrow" w:eastAsia="Times New Roman" w:hAnsi="Arial Narrow" w:cs="Times New Roman"/>
          <w:bCs/>
          <w:color w:val="000000"/>
          <w:sz w:val="28"/>
          <w:szCs w:val="28"/>
          <w:lang w:eastAsia="ru-RU"/>
        </w:rPr>
        <w:t xml:space="preserve">ческим сетям АО «Янтарьэнерго» </w:t>
      </w:r>
      <w:r w:rsidR="00351E9F" w:rsidRPr="00351E9F">
        <w:rPr>
          <w:rFonts w:ascii="Arial Narrow" w:eastAsia="Times New Roman" w:hAnsi="Arial Narrow" w:cs="Times New Roman"/>
          <w:bCs/>
          <w:color w:val="000000"/>
          <w:sz w:val="28"/>
          <w:szCs w:val="28"/>
          <w:lang w:eastAsia="ru-RU"/>
        </w:rPr>
        <w:t>201</w:t>
      </w:r>
      <w:r w:rsidR="00D53AB5">
        <w:rPr>
          <w:rFonts w:ascii="Arial Narrow" w:eastAsia="Times New Roman" w:hAnsi="Arial Narrow" w:cs="Times New Roman"/>
          <w:bCs/>
          <w:color w:val="000000"/>
          <w:sz w:val="28"/>
          <w:szCs w:val="28"/>
          <w:lang w:eastAsia="ru-RU"/>
        </w:rPr>
        <w:t>8</w:t>
      </w:r>
      <w:r w:rsidR="00351E9F" w:rsidRPr="00351E9F">
        <w:rPr>
          <w:rFonts w:ascii="Arial Narrow" w:eastAsia="Times New Roman" w:hAnsi="Arial Narrow" w:cs="Times New Roman"/>
          <w:bCs/>
          <w:color w:val="000000"/>
          <w:sz w:val="28"/>
          <w:szCs w:val="28"/>
          <w:lang w:eastAsia="ru-RU"/>
        </w:rPr>
        <w:t xml:space="preserve"> год.</w:t>
      </w:r>
      <w:bookmarkEnd w:id="14"/>
      <w:bookmarkEnd w:id="15"/>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6"/>
        <w:gridCol w:w="709"/>
        <w:gridCol w:w="708"/>
        <w:gridCol w:w="709"/>
        <w:gridCol w:w="709"/>
        <w:gridCol w:w="709"/>
        <w:gridCol w:w="562"/>
        <w:gridCol w:w="709"/>
        <w:gridCol w:w="708"/>
        <w:gridCol w:w="567"/>
        <w:gridCol w:w="709"/>
        <w:gridCol w:w="709"/>
        <w:gridCol w:w="567"/>
        <w:gridCol w:w="709"/>
        <w:gridCol w:w="708"/>
        <w:gridCol w:w="567"/>
        <w:gridCol w:w="856"/>
      </w:tblGrid>
      <w:tr w:rsidR="00044B54" w:rsidRPr="00C36649" w:rsidTr="00044B54">
        <w:trPr>
          <w:trHeight w:val="408"/>
          <w:jc w:val="center"/>
        </w:trPr>
        <w:tc>
          <w:tcPr>
            <w:tcW w:w="562" w:type="dxa"/>
            <w:vMerge w:val="restart"/>
            <w:shd w:val="clear" w:color="auto" w:fill="D9E2F3" w:themeFill="accent5" w:themeFillTint="33"/>
            <w:noWrap/>
            <w:vAlign w:val="center"/>
            <w:hideMark/>
          </w:tcPr>
          <w:p w:rsidR="00D53AB5" w:rsidRPr="00C36649" w:rsidRDefault="00D53AB5" w:rsidP="008B20B6">
            <w:pPr>
              <w:spacing w:after="0" w:line="240" w:lineRule="auto"/>
              <w:contextualSpacing/>
              <w:rPr>
                <w:rFonts w:ascii="Arial Narrow" w:eastAsia="Times New Roman" w:hAnsi="Arial Narrow" w:cs="Times New Roman"/>
                <w:b/>
                <w:lang w:eastAsia="ru-RU"/>
              </w:rPr>
            </w:pPr>
            <w:r w:rsidRPr="00C36649">
              <w:rPr>
                <w:rFonts w:ascii="Arial Narrow" w:eastAsia="Times New Roman" w:hAnsi="Arial Narrow" w:cs="Times New Roman"/>
                <w:b/>
                <w:lang w:eastAsia="ru-RU"/>
              </w:rPr>
              <w:t>№</w:t>
            </w:r>
          </w:p>
        </w:tc>
        <w:tc>
          <w:tcPr>
            <w:tcW w:w="4116" w:type="dxa"/>
            <w:vMerge w:val="restart"/>
            <w:shd w:val="clear" w:color="auto" w:fill="D9E2F3" w:themeFill="accent5" w:themeFillTint="33"/>
            <w:noWrap/>
            <w:vAlign w:val="center"/>
            <w:hideMark/>
          </w:tcPr>
          <w:p w:rsidR="00D53AB5" w:rsidRPr="00C36649" w:rsidRDefault="00D53AB5" w:rsidP="008B20B6">
            <w:pPr>
              <w:spacing w:after="0" w:line="240" w:lineRule="auto"/>
              <w:contextualSpacing/>
              <w:rPr>
                <w:rFonts w:ascii="Arial Narrow" w:eastAsia="Times New Roman" w:hAnsi="Arial Narrow" w:cs="Times New Roman"/>
                <w:b/>
                <w:lang w:eastAsia="ru-RU"/>
              </w:rPr>
            </w:pPr>
            <w:r w:rsidRPr="00C36649">
              <w:rPr>
                <w:rFonts w:ascii="Arial Narrow" w:eastAsia="Times New Roman" w:hAnsi="Arial Narrow" w:cs="Times New Roman"/>
                <w:b/>
                <w:lang w:eastAsia="ru-RU"/>
              </w:rPr>
              <w:t>Показатель</w:t>
            </w:r>
          </w:p>
        </w:tc>
        <w:tc>
          <w:tcPr>
            <w:tcW w:w="10059" w:type="dxa"/>
            <w:gridSpan w:val="15"/>
            <w:shd w:val="clear" w:color="auto" w:fill="D9E2F3" w:themeFill="accent5" w:themeFillTint="33"/>
            <w:noWrap/>
            <w:vAlign w:val="center"/>
            <w:hideMark/>
          </w:tcPr>
          <w:p w:rsidR="00D53AB5" w:rsidRPr="00C36649" w:rsidRDefault="00D53AB5" w:rsidP="00C47D0F">
            <w:pPr>
              <w:spacing w:after="0" w:line="240" w:lineRule="auto"/>
              <w:contextualSpacing/>
              <w:jc w:val="center"/>
              <w:rPr>
                <w:rFonts w:ascii="Arial Narrow" w:eastAsia="Times New Roman" w:hAnsi="Arial Narrow" w:cs="Times New Roman"/>
                <w:b/>
                <w:lang w:eastAsia="ru-RU"/>
              </w:rPr>
            </w:pPr>
            <w:r w:rsidRPr="00C36649">
              <w:rPr>
                <w:rFonts w:ascii="Arial Narrow" w:eastAsia="Times New Roman" w:hAnsi="Arial Narrow" w:cs="Times New Roman"/>
                <w:b/>
                <w:lang w:eastAsia="ru-RU"/>
              </w:rPr>
              <w:t>Категория присоединения услуг по передаче электрической энергии в разбивке по мощности, в динамике по годам</w:t>
            </w:r>
          </w:p>
        </w:tc>
        <w:tc>
          <w:tcPr>
            <w:tcW w:w="856" w:type="dxa"/>
            <w:vMerge w:val="restart"/>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lang w:eastAsia="ru-RU"/>
              </w:rPr>
            </w:pPr>
            <w:r w:rsidRPr="00C36649">
              <w:rPr>
                <w:rFonts w:ascii="Arial Narrow" w:eastAsia="Times New Roman" w:hAnsi="Arial Narrow" w:cs="Times New Roman"/>
                <w:b/>
                <w:lang w:eastAsia="ru-RU"/>
              </w:rPr>
              <w:t>Всего</w:t>
            </w:r>
          </w:p>
        </w:tc>
      </w:tr>
      <w:tr w:rsidR="008B20B6" w:rsidRPr="00C36649" w:rsidTr="00044B54">
        <w:trPr>
          <w:trHeight w:val="420"/>
          <w:jc w:val="center"/>
        </w:trPr>
        <w:tc>
          <w:tcPr>
            <w:tcW w:w="562" w:type="dxa"/>
            <w:vMerge/>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p>
        </w:tc>
        <w:tc>
          <w:tcPr>
            <w:tcW w:w="4116" w:type="dxa"/>
            <w:vMerge/>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p>
        </w:tc>
        <w:tc>
          <w:tcPr>
            <w:tcW w:w="2126" w:type="dxa"/>
            <w:gridSpan w:val="3"/>
            <w:shd w:val="clear" w:color="auto" w:fill="D9E2F3" w:themeFill="accent5" w:themeFillTint="33"/>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до 15 кВТ включительно</w:t>
            </w:r>
          </w:p>
        </w:tc>
        <w:tc>
          <w:tcPr>
            <w:tcW w:w="1980" w:type="dxa"/>
            <w:gridSpan w:val="3"/>
            <w:shd w:val="clear" w:color="auto" w:fill="D9E2F3" w:themeFill="accent5" w:themeFillTint="33"/>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свыше 15 кВТ и до 150 кВт включительно</w:t>
            </w:r>
          </w:p>
        </w:tc>
        <w:tc>
          <w:tcPr>
            <w:tcW w:w="1984" w:type="dxa"/>
            <w:gridSpan w:val="3"/>
            <w:shd w:val="clear" w:color="auto" w:fill="D9E2F3" w:themeFill="accent5" w:themeFillTint="33"/>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свыше 150 кВТ и менее 670 кВт включительно</w:t>
            </w:r>
          </w:p>
        </w:tc>
        <w:tc>
          <w:tcPr>
            <w:tcW w:w="1985" w:type="dxa"/>
            <w:gridSpan w:val="3"/>
            <w:shd w:val="clear" w:color="auto" w:fill="D9E2F3" w:themeFill="accent5" w:themeFillTint="33"/>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не менее 670 кВт</w:t>
            </w:r>
          </w:p>
        </w:tc>
        <w:tc>
          <w:tcPr>
            <w:tcW w:w="1984" w:type="dxa"/>
            <w:gridSpan w:val="3"/>
            <w:shd w:val="clear" w:color="auto" w:fill="D9E2F3" w:themeFill="accent5" w:themeFillTint="33"/>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объекты по производству электрической энергии</w:t>
            </w:r>
          </w:p>
        </w:tc>
        <w:tc>
          <w:tcPr>
            <w:tcW w:w="856" w:type="dxa"/>
            <w:vMerge/>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p>
        </w:tc>
      </w:tr>
      <w:tr w:rsidR="00044B54" w:rsidRPr="00C36649" w:rsidTr="00044B54">
        <w:trPr>
          <w:trHeight w:val="858"/>
          <w:jc w:val="center"/>
        </w:trPr>
        <w:tc>
          <w:tcPr>
            <w:tcW w:w="562" w:type="dxa"/>
            <w:vMerge/>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p>
        </w:tc>
        <w:tc>
          <w:tcPr>
            <w:tcW w:w="4116" w:type="dxa"/>
            <w:vMerge/>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p>
        </w:tc>
        <w:tc>
          <w:tcPr>
            <w:tcW w:w="709"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2017</w:t>
            </w:r>
            <w:r w:rsidR="008B20B6">
              <w:rPr>
                <w:rFonts w:ascii="Arial Narrow" w:eastAsia="Times New Roman" w:hAnsi="Arial Narrow" w:cs="Times New Roman"/>
                <w:b/>
                <w:color w:val="000000"/>
                <w:lang w:eastAsia="ru-RU"/>
              </w:rPr>
              <w:t xml:space="preserve"> </w:t>
            </w:r>
          </w:p>
        </w:tc>
        <w:tc>
          <w:tcPr>
            <w:tcW w:w="708"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2018</w:t>
            </w:r>
            <w:r w:rsidR="008B20B6">
              <w:rPr>
                <w:rFonts w:ascii="Arial Narrow" w:eastAsia="Times New Roman" w:hAnsi="Arial Narrow" w:cs="Times New Roman"/>
                <w:b/>
                <w:color w:val="000000"/>
                <w:lang w:eastAsia="ru-RU"/>
              </w:rPr>
              <w:t xml:space="preserve"> </w:t>
            </w:r>
          </w:p>
        </w:tc>
        <w:tc>
          <w:tcPr>
            <w:tcW w:w="709"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динамика %</w:t>
            </w:r>
          </w:p>
        </w:tc>
        <w:tc>
          <w:tcPr>
            <w:tcW w:w="709"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 xml:space="preserve">2017 </w:t>
            </w:r>
          </w:p>
        </w:tc>
        <w:tc>
          <w:tcPr>
            <w:tcW w:w="709"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2018</w:t>
            </w:r>
            <w:r w:rsidR="008B20B6">
              <w:rPr>
                <w:rFonts w:ascii="Arial Narrow" w:eastAsia="Times New Roman" w:hAnsi="Arial Narrow" w:cs="Times New Roman"/>
                <w:b/>
                <w:color w:val="000000"/>
                <w:lang w:eastAsia="ru-RU"/>
              </w:rPr>
              <w:t xml:space="preserve"> </w:t>
            </w:r>
          </w:p>
        </w:tc>
        <w:tc>
          <w:tcPr>
            <w:tcW w:w="562"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w:t>
            </w:r>
          </w:p>
        </w:tc>
        <w:tc>
          <w:tcPr>
            <w:tcW w:w="709"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2017</w:t>
            </w:r>
            <w:r w:rsidR="008B20B6">
              <w:rPr>
                <w:rFonts w:ascii="Arial Narrow" w:eastAsia="Times New Roman" w:hAnsi="Arial Narrow" w:cs="Times New Roman"/>
                <w:b/>
                <w:color w:val="000000"/>
                <w:lang w:eastAsia="ru-RU"/>
              </w:rPr>
              <w:t xml:space="preserve"> </w:t>
            </w:r>
          </w:p>
        </w:tc>
        <w:tc>
          <w:tcPr>
            <w:tcW w:w="708"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2018</w:t>
            </w:r>
            <w:r w:rsidR="008B20B6">
              <w:rPr>
                <w:rFonts w:ascii="Arial Narrow" w:eastAsia="Times New Roman" w:hAnsi="Arial Narrow" w:cs="Times New Roman"/>
                <w:b/>
                <w:color w:val="000000"/>
                <w:lang w:eastAsia="ru-RU"/>
              </w:rPr>
              <w:t xml:space="preserve"> </w:t>
            </w:r>
          </w:p>
        </w:tc>
        <w:tc>
          <w:tcPr>
            <w:tcW w:w="567"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w:t>
            </w:r>
          </w:p>
        </w:tc>
        <w:tc>
          <w:tcPr>
            <w:tcW w:w="709"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2017</w:t>
            </w:r>
            <w:r w:rsidR="008B20B6">
              <w:rPr>
                <w:rFonts w:ascii="Arial Narrow" w:eastAsia="Times New Roman" w:hAnsi="Arial Narrow" w:cs="Times New Roman"/>
                <w:b/>
                <w:color w:val="000000"/>
                <w:lang w:eastAsia="ru-RU"/>
              </w:rPr>
              <w:t xml:space="preserve"> </w:t>
            </w:r>
          </w:p>
        </w:tc>
        <w:tc>
          <w:tcPr>
            <w:tcW w:w="709"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2018</w:t>
            </w:r>
            <w:r w:rsidR="008B20B6">
              <w:rPr>
                <w:rFonts w:ascii="Arial Narrow" w:eastAsia="Times New Roman" w:hAnsi="Arial Narrow" w:cs="Times New Roman"/>
                <w:b/>
                <w:color w:val="000000"/>
                <w:lang w:eastAsia="ru-RU"/>
              </w:rPr>
              <w:t xml:space="preserve"> </w:t>
            </w:r>
          </w:p>
        </w:tc>
        <w:tc>
          <w:tcPr>
            <w:tcW w:w="567"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w:t>
            </w:r>
          </w:p>
        </w:tc>
        <w:tc>
          <w:tcPr>
            <w:tcW w:w="709"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2017</w:t>
            </w:r>
            <w:r w:rsidR="008B20B6">
              <w:rPr>
                <w:rFonts w:ascii="Arial Narrow" w:eastAsia="Times New Roman" w:hAnsi="Arial Narrow" w:cs="Times New Roman"/>
                <w:b/>
                <w:color w:val="000000"/>
                <w:lang w:eastAsia="ru-RU"/>
              </w:rPr>
              <w:t xml:space="preserve"> </w:t>
            </w:r>
          </w:p>
        </w:tc>
        <w:tc>
          <w:tcPr>
            <w:tcW w:w="708"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2018</w:t>
            </w:r>
          </w:p>
        </w:tc>
        <w:tc>
          <w:tcPr>
            <w:tcW w:w="567"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b/>
                <w:color w:val="000000"/>
                <w:lang w:eastAsia="ru-RU"/>
              </w:rPr>
            </w:pPr>
            <w:r w:rsidRPr="00C36649">
              <w:rPr>
                <w:rFonts w:ascii="Arial Narrow" w:eastAsia="Times New Roman" w:hAnsi="Arial Narrow" w:cs="Times New Roman"/>
                <w:b/>
                <w:color w:val="000000"/>
                <w:lang w:eastAsia="ru-RU"/>
              </w:rPr>
              <w:t>%</w:t>
            </w:r>
          </w:p>
        </w:tc>
        <w:tc>
          <w:tcPr>
            <w:tcW w:w="856" w:type="dxa"/>
            <w:shd w:val="clear" w:color="auto" w:fill="D9E2F3" w:themeFill="accent5" w:themeFillTint="33"/>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p>
        </w:tc>
      </w:tr>
      <w:tr w:rsidR="00044B54" w:rsidRPr="00C36649" w:rsidTr="00044B54">
        <w:trPr>
          <w:trHeight w:val="315"/>
          <w:jc w:val="center"/>
        </w:trPr>
        <w:tc>
          <w:tcPr>
            <w:tcW w:w="562"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w:t>
            </w:r>
          </w:p>
        </w:tc>
        <w:tc>
          <w:tcPr>
            <w:tcW w:w="4116"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w:t>
            </w:r>
          </w:p>
        </w:tc>
        <w:tc>
          <w:tcPr>
            <w:tcW w:w="709"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w:t>
            </w:r>
          </w:p>
        </w:tc>
        <w:tc>
          <w:tcPr>
            <w:tcW w:w="708"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w:t>
            </w:r>
          </w:p>
        </w:tc>
        <w:tc>
          <w:tcPr>
            <w:tcW w:w="709"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w:t>
            </w:r>
          </w:p>
        </w:tc>
        <w:tc>
          <w:tcPr>
            <w:tcW w:w="709"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w:t>
            </w:r>
          </w:p>
        </w:tc>
        <w:tc>
          <w:tcPr>
            <w:tcW w:w="709"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7</w:t>
            </w:r>
          </w:p>
        </w:tc>
        <w:tc>
          <w:tcPr>
            <w:tcW w:w="562"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8</w:t>
            </w:r>
          </w:p>
        </w:tc>
        <w:tc>
          <w:tcPr>
            <w:tcW w:w="709"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9</w:t>
            </w:r>
          </w:p>
        </w:tc>
        <w:tc>
          <w:tcPr>
            <w:tcW w:w="708"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w:t>
            </w:r>
          </w:p>
        </w:tc>
        <w:tc>
          <w:tcPr>
            <w:tcW w:w="567"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11</w:t>
            </w:r>
          </w:p>
        </w:tc>
        <w:tc>
          <w:tcPr>
            <w:tcW w:w="709"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12</w:t>
            </w:r>
          </w:p>
        </w:tc>
        <w:tc>
          <w:tcPr>
            <w:tcW w:w="709"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13</w:t>
            </w:r>
          </w:p>
        </w:tc>
        <w:tc>
          <w:tcPr>
            <w:tcW w:w="567"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14</w:t>
            </w:r>
          </w:p>
        </w:tc>
        <w:tc>
          <w:tcPr>
            <w:tcW w:w="709"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15</w:t>
            </w:r>
          </w:p>
        </w:tc>
        <w:tc>
          <w:tcPr>
            <w:tcW w:w="708"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16</w:t>
            </w:r>
          </w:p>
        </w:tc>
        <w:tc>
          <w:tcPr>
            <w:tcW w:w="567"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17</w:t>
            </w:r>
          </w:p>
        </w:tc>
        <w:tc>
          <w:tcPr>
            <w:tcW w:w="856" w:type="dxa"/>
            <w:shd w:val="clear" w:color="auto" w:fill="D0CECE" w:themeFill="background2" w:themeFillShade="E6"/>
            <w:noWrap/>
            <w:vAlign w:val="center"/>
            <w:hideMark/>
          </w:tcPr>
          <w:p w:rsidR="00D53AB5" w:rsidRPr="00C36649" w:rsidRDefault="00D53AB5" w:rsidP="00032B20">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18</w:t>
            </w:r>
          </w:p>
        </w:tc>
      </w:tr>
      <w:tr w:rsidR="00044B54" w:rsidRPr="00C36649" w:rsidTr="00044B54">
        <w:trPr>
          <w:trHeight w:val="394"/>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Количество поданных заявок на ТП, шт</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5 163</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5936</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15</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590</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545</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-8</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126</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93</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-26</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34</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50</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47</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-50</w:t>
            </w:r>
          </w:p>
        </w:tc>
        <w:tc>
          <w:tcPr>
            <w:tcW w:w="856"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6 625</w:t>
            </w:r>
          </w:p>
        </w:tc>
      </w:tr>
      <w:tr w:rsidR="00044B54" w:rsidRPr="00C36649" w:rsidTr="00044B54">
        <w:trPr>
          <w:trHeight w:val="839"/>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Количество поданных заявок на ТП, по которым направлен проект договора об осуществлении ТП к электрическим сетям, шт</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5 047</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5599</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551</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454</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18</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84</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86</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25</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30</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100</w:t>
            </w:r>
          </w:p>
        </w:tc>
        <w:tc>
          <w:tcPr>
            <w:tcW w:w="856"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6 168</w:t>
            </w:r>
          </w:p>
        </w:tc>
      </w:tr>
      <w:tr w:rsidR="00044B54" w:rsidRPr="00C36649" w:rsidTr="00044B54">
        <w:trPr>
          <w:trHeight w:val="1657"/>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lastRenderedPageBreak/>
              <w:t>3</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Количество поданных заявок на ТП, по которым направлен проект договора об осуществ</w:t>
            </w:r>
            <w:r w:rsidR="00044B54">
              <w:rPr>
                <w:rFonts w:ascii="Arial Narrow" w:eastAsia="Times New Roman" w:hAnsi="Arial Narrow" w:cs="Times New Roman"/>
                <w:color w:val="000000"/>
                <w:lang w:eastAsia="ru-RU"/>
              </w:rPr>
              <w:t>лении ТП к электрическим сетям,</w:t>
            </w:r>
            <w:r w:rsidRPr="00C36649">
              <w:rPr>
                <w:rFonts w:ascii="Arial Narrow" w:eastAsia="Times New Roman" w:hAnsi="Arial Narrow" w:cs="Times New Roman"/>
                <w:color w:val="000000"/>
                <w:lang w:eastAsia="ru-RU"/>
              </w:rPr>
              <w:t xml:space="preserve"> с нарушение сроков, подтвержденным актами контролирущих организаций и решениями суда шт, в том числе</w:t>
            </w:r>
          </w:p>
        </w:tc>
        <w:tc>
          <w:tcPr>
            <w:tcW w:w="709" w:type="dxa"/>
            <w:shd w:val="clear" w:color="auto" w:fill="auto"/>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856"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r>
      <w:tr w:rsidR="00044B54" w:rsidRPr="00C36649" w:rsidTr="00044B54">
        <w:trPr>
          <w:trHeight w:val="355"/>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3.1</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по вине АО "Янтарьэнерго"</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856"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r>
      <w:tr w:rsidR="00044B54" w:rsidRPr="00C36649" w:rsidTr="00044B54">
        <w:trPr>
          <w:trHeight w:val="315"/>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3.2</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по вине сторонних лиц</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2"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856"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r>
      <w:tr w:rsidR="00044B54" w:rsidRPr="00C36649" w:rsidTr="00044B54">
        <w:trPr>
          <w:trHeight w:val="1094"/>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w:t>
            </w:r>
          </w:p>
        </w:tc>
        <w:tc>
          <w:tcPr>
            <w:tcW w:w="4116" w:type="dxa"/>
            <w:shd w:val="clear" w:color="auto" w:fill="auto"/>
            <w:noWrap/>
            <w:vAlign w:val="center"/>
            <w:hideMark/>
          </w:tcPr>
          <w:p w:rsidR="00D53AB5" w:rsidRPr="00C36649" w:rsidRDefault="00044B54" w:rsidP="008B20B6">
            <w:pPr>
              <w:spacing w:after="0" w:line="240" w:lineRule="auto"/>
              <w:contextualSpacing/>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Средняя продолжительность</w:t>
            </w:r>
            <w:r w:rsidR="00D53AB5" w:rsidRPr="00C36649">
              <w:rPr>
                <w:rFonts w:ascii="Arial Narrow" w:eastAsia="Times New Roman" w:hAnsi="Arial Narrow" w:cs="Times New Roman"/>
                <w:color w:val="000000"/>
                <w:lang w:eastAsia="ru-RU"/>
              </w:rPr>
              <w:t xml:space="preserve"> подготовки и направления проекта догов</w:t>
            </w:r>
            <w:r>
              <w:rPr>
                <w:rFonts w:ascii="Arial Narrow" w:eastAsia="Times New Roman" w:hAnsi="Arial Narrow" w:cs="Times New Roman"/>
                <w:color w:val="000000"/>
                <w:lang w:eastAsia="ru-RU"/>
              </w:rPr>
              <w:t>о</w:t>
            </w:r>
            <w:r w:rsidR="00D53AB5" w:rsidRPr="00C36649">
              <w:rPr>
                <w:rFonts w:ascii="Arial Narrow" w:eastAsia="Times New Roman" w:hAnsi="Arial Narrow" w:cs="Times New Roman"/>
                <w:color w:val="000000"/>
                <w:lang w:eastAsia="ru-RU"/>
              </w:rPr>
              <w:t>ра об осуществлении ТП к электрическим сетям, дней</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8</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21</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23</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34</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32</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65</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92</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41</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188</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w:t>
            </w:r>
            <w:r w:rsidR="00C36649">
              <w:rPr>
                <w:rFonts w:ascii="Arial Narrow" w:eastAsia="Times New Roman" w:hAnsi="Arial Narrow" w:cs="Times New Roman"/>
                <w:color w:val="000000"/>
                <w:lang w:eastAsia="ru-RU"/>
              </w:rPr>
              <w:t>0</w:t>
            </w:r>
          </w:p>
        </w:tc>
        <w:tc>
          <w:tcPr>
            <w:tcW w:w="856"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w:t>
            </w:r>
          </w:p>
        </w:tc>
      </w:tr>
      <w:tr w:rsidR="00044B54" w:rsidRPr="00C36649" w:rsidTr="00044B54">
        <w:trPr>
          <w:trHeight w:val="556"/>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Количество заключенных договоров об осуществлении тп к электрическим сетям, шт</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4247</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4812</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13</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383</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386</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39</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34</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-12</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8</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11</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38</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100</w:t>
            </w:r>
          </w:p>
        </w:tc>
        <w:tc>
          <w:tcPr>
            <w:tcW w:w="856"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5 244</w:t>
            </w:r>
          </w:p>
        </w:tc>
      </w:tr>
      <w:tr w:rsidR="00044B54" w:rsidRPr="00C36649" w:rsidTr="00044B54">
        <w:trPr>
          <w:trHeight w:val="550"/>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Количество исполненных договоров об осуществлении тп к электрическим сетям, шт</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3179</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6093</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92</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273</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320</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17</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52</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57</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12</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15</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25</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856"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6 487</w:t>
            </w:r>
          </w:p>
        </w:tc>
      </w:tr>
      <w:tr w:rsidR="00044B54" w:rsidRPr="00C36649" w:rsidTr="00044B54">
        <w:trPr>
          <w:trHeight w:val="1395"/>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7</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Количество исполненных договоров об осуществлении тп к электрическим сетям, по которым произошло нарушение сроков, подтвержденное актами контролирующих организаций</w:t>
            </w:r>
            <w:r w:rsidR="00AD69BF">
              <w:rPr>
                <w:rFonts w:ascii="Arial Narrow" w:eastAsia="Times New Roman" w:hAnsi="Arial Narrow" w:cs="Times New Roman"/>
                <w:color w:val="000000"/>
                <w:lang w:eastAsia="ru-RU"/>
              </w:rPr>
              <w:t xml:space="preserve"> </w:t>
            </w:r>
            <w:r w:rsidRPr="00C36649">
              <w:rPr>
                <w:rFonts w:ascii="Arial Narrow" w:eastAsia="Times New Roman" w:hAnsi="Arial Narrow" w:cs="Times New Roman"/>
                <w:color w:val="000000"/>
                <w:lang w:eastAsia="ru-RU"/>
              </w:rPr>
              <w:t>и (или) решениями,</w:t>
            </w:r>
            <w:r w:rsidR="00AD69BF">
              <w:rPr>
                <w:rFonts w:ascii="Arial Narrow" w:eastAsia="Times New Roman" w:hAnsi="Arial Narrow" w:cs="Times New Roman"/>
                <w:color w:val="000000"/>
                <w:lang w:eastAsia="ru-RU"/>
              </w:rPr>
              <w:t xml:space="preserve"> </w:t>
            </w:r>
            <w:r w:rsidRPr="00C36649">
              <w:rPr>
                <w:rFonts w:ascii="Arial Narrow" w:eastAsia="Times New Roman" w:hAnsi="Arial Narrow" w:cs="Times New Roman"/>
                <w:color w:val="000000"/>
                <w:lang w:eastAsia="ru-RU"/>
              </w:rPr>
              <w:t>шт</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856"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r>
      <w:tr w:rsidR="00044B54" w:rsidRPr="00C36649" w:rsidTr="00044B54">
        <w:trPr>
          <w:trHeight w:val="280"/>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7.1</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по вине АО "Янтарьэнерго"</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856"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r>
      <w:tr w:rsidR="00044B54" w:rsidRPr="00C36649" w:rsidTr="00044B54">
        <w:trPr>
          <w:trHeight w:val="315"/>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7.2</w:t>
            </w:r>
          </w:p>
        </w:tc>
        <w:tc>
          <w:tcPr>
            <w:tcW w:w="4116"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по вине заявителя</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2"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9"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0</w:t>
            </w:r>
          </w:p>
        </w:tc>
        <w:tc>
          <w:tcPr>
            <w:tcW w:w="708"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c>
          <w:tcPr>
            <w:tcW w:w="567" w:type="dxa"/>
            <w:shd w:val="clear" w:color="auto" w:fill="auto"/>
            <w:noWrap/>
            <w:vAlign w:val="center"/>
            <w:hideMark/>
          </w:tcPr>
          <w:p w:rsidR="00D53AB5" w:rsidRPr="00C36649" w:rsidRDefault="00C36649"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0</w:t>
            </w:r>
          </w:p>
        </w:tc>
        <w:tc>
          <w:tcPr>
            <w:tcW w:w="856" w:type="dxa"/>
            <w:shd w:val="clear" w:color="auto" w:fill="auto"/>
            <w:noWrap/>
            <w:vAlign w:val="center"/>
          </w:tcPr>
          <w:p w:rsidR="00D53AB5" w:rsidRPr="00C36649" w:rsidRDefault="00044B54" w:rsidP="00044B54">
            <w:pPr>
              <w:spacing w:after="0" w:line="240" w:lineRule="auto"/>
              <w:contextualSpacing/>
              <w:jc w:val="center"/>
              <w:rPr>
                <w:rFonts w:ascii="Arial Narrow" w:eastAsia="Times New Roman" w:hAnsi="Arial Narrow" w:cs="Times New Roman"/>
                <w:color w:val="000000"/>
                <w:lang w:eastAsia="ru-RU"/>
              </w:rPr>
            </w:pPr>
            <w:r>
              <w:rPr>
                <w:rFonts w:ascii="Arial Narrow" w:eastAsia="Times New Roman" w:hAnsi="Arial Narrow" w:cs="Times New Roman"/>
                <w:color w:val="000000"/>
                <w:lang w:eastAsia="ru-RU"/>
              </w:rPr>
              <w:t>-</w:t>
            </w:r>
          </w:p>
        </w:tc>
      </w:tr>
      <w:tr w:rsidR="00044B54" w:rsidRPr="00C36649" w:rsidTr="00044B54">
        <w:trPr>
          <w:trHeight w:val="799"/>
          <w:jc w:val="center"/>
        </w:trPr>
        <w:tc>
          <w:tcPr>
            <w:tcW w:w="562" w:type="dxa"/>
            <w:shd w:val="clear" w:color="auto" w:fill="auto"/>
            <w:noWrap/>
            <w:vAlign w:val="center"/>
            <w:hideMark/>
          </w:tcPr>
          <w:p w:rsidR="00D53AB5" w:rsidRPr="00C36649" w:rsidRDefault="00D53AB5" w:rsidP="008B20B6">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8</w:t>
            </w:r>
          </w:p>
        </w:tc>
        <w:tc>
          <w:tcPr>
            <w:tcW w:w="4116" w:type="dxa"/>
            <w:shd w:val="clear" w:color="auto" w:fill="auto"/>
            <w:noWrap/>
            <w:vAlign w:val="center"/>
            <w:hideMark/>
          </w:tcPr>
          <w:p w:rsidR="00D53AB5" w:rsidRPr="00C36649" w:rsidRDefault="00D53AB5" w:rsidP="00044B54">
            <w:pPr>
              <w:spacing w:after="0" w:line="240" w:lineRule="auto"/>
              <w:contextualSpacing/>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Средняя продолжительность исполнения договоров об осуществлении ТП электрическим сетям, дней</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238</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481</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102</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186</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211</w:t>
            </w:r>
          </w:p>
        </w:tc>
        <w:tc>
          <w:tcPr>
            <w:tcW w:w="562"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25</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657</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626</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715</w:t>
            </w:r>
          </w:p>
        </w:tc>
        <w:tc>
          <w:tcPr>
            <w:tcW w:w="709"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876</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21</w:t>
            </w:r>
          </w:p>
        </w:tc>
        <w:tc>
          <w:tcPr>
            <w:tcW w:w="709"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596</w:t>
            </w:r>
          </w:p>
        </w:tc>
        <w:tc>
          <w:tcPr>
            <w:tcW w:w="708"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494</w:t>
            </w:r>
          </w:p>
        </w:tc>
        <w:tc>
          <w:tcPr>
            <w:tcW w:w="567" w:type="dxa"/>
            <w:shd w:val="clear" w:color="auto" w:fill="auto"/>
            <w:noWrap/>
            <w:vAlign w:val="center"/>
            <w:hideMark/>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-17</w:t>
            </w:r>
          </w:p>
        </w:tc>
        <w:tc>
          <w:tcPr>
            <w:tcW w:w="856" w:type="dxa"/>
            <w:shd w:val="clear" w:color="auto" w:fill="auto"/>
            <w:noWrap/>
            <w:vAlign w:val="center"/>
          </w:tcPr>
          <w:p w:rsidR="00D53AB5" w:rsidRPr="00C36649" w:rsidRDefault="00D53AB5" w:rsidP="00044B54">
            <w:pPr>
              <w:spacing w:after="0" w:line="240" w:lineRule="auto"/>
              <w:contextualSpacing/>
              <w:jc w:val="center"/>
              <w:rPr>
                <w:rFonts w:ascii="Arial Narrow" w:eastAsia="Times New Roman" w:hAnsi="Arial Narrow" w:cs="Times New Roman"/>
                <w:color w:val="000000"/>
                <w:lang w:eastAsia="ru-RU"/>
              </w:rPr>
            </w:pPr>
            <w:r w:rsidRPr="00C36649">
              <w:rPr>
                <w:rFonts w:ascii="Arial Narrow" w:eastAsia="Times New Roman" w:hAnsi="Arial Narrow" w:cs="Times New Roman"/>
                <w:color w:val="000000"/>
                <w:lang w:eastAsia="ru-RU"/>
              </w:rPr>
              <w:t>470</w:t>
            </w:r>
          </w:p>
        </w:tc>
      </w:tr>
    </w:tbl>
    <w:p w:rsidR="00C54157" w:rsidRDefault="00C54157" w:rsidP="00C54157">
      <w:pPr>
        <w:spacing w:after="0" w:line="288" w:lineRule="auto"/>
        <w:rPr>
          <w:rFonts w:ascii="Arial Narrow" w:hAnsi="Arial Narrow" w:cs="Times New Roman"/>
          <w:color w:val="000000" w:themeColor="text1"/>
          <w:sz w:val="28"/>
          <w:szCs w:val="28"/>
        </w:rPr>
      </w:pPr>
    </w:p>
    <w:p w:rsidR="00A45B97" w:rsidRDefault="00A45B97" w:rsidP="00C54157">
      <w:pPr>
        <w:spacing w:after="0" w:line="288" w:lineRule="auto"/>
        <w:rPr>
          <w:rFonts w:ascii="Arial Narrow" w:hAnsi="Arial Narrow" w:cs="Times New Roman"/>
          <w:color w:val="000000" w:themeColor="text1"/>
          <w:sz w:val="28"/>
          <w:szCs w:val="28"/>
        </w:rPr>
      </w:pPr>
    </w:p>
    <w:p w:rsidR="00044B54" w:rsidRDefault="00A45B97" w:rsidP="00556CD4">
      <w:pPr>
        <w:pStyle w:val="a3"/>
        <w:numPr>
          <w:ilvl w:val="1"/>
          <w:numId w:val="8"/>
        </w:numPr>
        <w:spacing w:after="0" w:line="288" w:lineRule="auto"/>
        <w:ind w:left="567" w:hanging="567"/>
        <w:outlineLvl w:val="1"/>
        <w:rPr>
          <w:rFonts w:ascii="Arial Narrow" w:hAnsi="Arial Narrow" w:cs="Times New Roman"/>
          <w:color w:val="000000" w:themeColor="text1"/>
          <w:sz w:val="28"/>
          <w:szCs w:val="28"/>
        </w:rPr>
      </w:pPr>
      <w:bookmarkStart w:id="16" w:name="_Toc4067652"/>
      <w:r>
        <w:rPr>
          <w:rFonts w:ascii="Arial Narrow" w:hAnsi="Arial Narrow" w:cs="Times New Roman"/>
          <w:color w:val="000000" w:themeColor="text1"/>
          <w:sz w:val="28"/>
          <w:szCs w:val="28"/>
        </w:rPr>
        <w:t>Стоимость технологического присоединения к электрическим сетям АО «Янтарьэнерго».</w:t>
      </w:r>
      <w:bookmarkEnd w:id="16"/>
    </w:p>
    <w:p w:rsidR="00A45B97" w:rsidRPr="00A45B97" w:rsidRDefault="00A45B97" w:rsidP="00A45B97">
      <w:pPr>
        <w:pStyle w:val="a3"/>
        <w:spacing w:after="0" w:line="288" w:lineRule="auto"/>
        <w:ind w:left="567"/>
        <w:rPr>
          <w:rFonts w:ascii="Arial Narrow" w:hAnsi="Arial Narrow" w:cs="Times New Roman"/>
          <w:color w:val="000000" w:themeColor="text1"/>
          <w:sz w:val="26"/>
          <w:szCs w:val="26"/>
        </w:rPr>
      </w:pPr>
    </w:p>
    <w:p w:rsidR="00A45B97" w:rsidRDefault="00A45B97" w:rsidP="00B50113">
      <w:pPr>
        <w:pStyle w:val="a3"/>
        <w:spacing w:after="0" w:line="288" w:lineRule="auto"/>
        <w:ind w:left="0" w:firstLine="567"/>
        <w:jc w:val="both"/>
        <w:rPr>
          <w:rFonts w:ascii="Arial Narrow" w:hAnsi="Arial Narrow" w:cs="Times New Roman"/>
          <w:color w:val="000000" w:themeColor="text1"/>
          <w:sz w:val="26"/>
          <w:szCs w:val="26"/>
        </w:rPr>
      </w:pPr>
      <w:r w:rsidRPr="00A45B97">
        <w:rPr>
          <w:rFonts w:ascii="Arial Narrow" w:hAnsi="Arial Narrow" w:cs="Times New Roman"/>
          <w:color w:val="000000" w:themeColor="text1"/>
          <w:sz w:val="26"/>
          <w:szCs w:val="26"/>
        </w:rPr>
        <w:t>Интерактивный калькулятор стоимости присоединения на официальном сайте АО «Янтарьэнерго» в сети Интернет</w:t>
      </w:r>
      <w:r w:rsidR="00556CD4" w:rsidRPr="00556CD4">
        <w:rPr>
          <w:rFonts w:ascii="Arial Narrow" w:hAnsi="Arial Narrow" w:cs="Times New Roman"/>
          <w:color w:val="000000" w:themeColor="text1"/>
          <w:sz w:val="26"/>
          <w:szCs w:val="26"/>
        </w:rPr>
        <w:t xml:space="preserve"> </w:t>
      </w:r>
      <w:bookmarkStart w:id="17" w:name="_GoBack"/>
      <w:r w:rsidR="00C731CD">
        <w:rPr>
          <w:rStyle w:val="af1"/>
          <w:rFonts w:ascii="Arial Narrow" w:hAnsi="Arial Narrow" w:cs="Times New Roman"/>
          <w:sz w:val="26"/>
          <w:szCs w:val="26"/>
          <w:lang w:val="en-US"/>
        </w:rPr>
        <w:fldChar w:fldCharType="begin"/>
      </w:r>
      <w:r w:rsidR="00C731CD" w:rsidRPr="00AD2E37">
        <w:rPr>
          <w:rStyle w:val="af1"/>
          <w:rFonts w:ascii="Arial Narrow" w:hAnsi="Arial Narrow" w:cs="Times New Roman"/>
          <w:sz w:val="26"/>
          <w:szCs w:val="26"/>
        </w:rPr>
        <w:instrText xml:space="preserve"> </w:instrText>
      </w:r>
      <w:r w:rsidR="00C731CD">
        <w:rPr>
          <w:rStyle w:val="af1"/>
          <w:rFonts w:ascii="Arial Narrow" w:hAnsi="Arial Narrow" w:cs="Times New Roman"/>
          <w:sz w:val="26"/>
          <w:szCs w:val="26"/>
          <w:lang w:val="en-US"/>
        </w:rPr>
        <w:instrText>HYPERLINK</w:instrText>
      </w:r>
      <w:r w:rsidR="00C731CD" w:rsidRPr="00AD2E37">
        <w:rPr>
          <w:rStyle w:val="af1"/>
          <w:rFonts w:ascii="Arial Narrow" w:hAnsi="Arial Narrow" w:cs="Times New Roman"/>
          <w:sz w:val="26"/>
          <w:szCs w:val="26"/>
        </w:rPr>
        <w:instrText xml:space="preserve"> "</w:instrText>
      </w:r>
      <w:r w:rsidR="00C731CD">
        <w:rPr>
          <w:rStyle w:val="af1"/>
          <w:rFonts w:ascii="Arial Narrow" w:hAnsi="Arial Narrow" w:cs="Times New Roman"/>
          <w:sz w:val="26"/>
          <w:szCs w:val="26"/>
          <w:lang w:val="en-US"/>
        </w:rPr>
        <w:instrText>http</w:instrText>
      </w:r>
      <w:r w:rsidR="00C731CD" w:rsidRPr="00AD2E37">
        <w:rPr>
          <w:rStyle w:val="af1"/>
          <w:rFonts w:ascii="Arial Narrow" w:hAnsi="Arial Narrow" w:cs="Times New Roman"/>
          <w:sz w:val="26"/>
          <w:szCs w:val="26"/>
        </w:rPr>
        <w:instrText>://</w:instrText>
      </w:r>
      <w:r w:rsidR="00C731CD">
        <w:rPr>
          <w:rStyle w:val="af1"/>
          <w:rFonts w:ascii="Arial Narrow" w:hAnsi="Arial Narrow" w:cs="Times New Roman"/>
          <w:sz w:val="26"/>
          <w:szCs w:val="26"/>
          <w:lang w:val="en-US"/>
        </w:rPr>
        <w:instrText>www</w:instrText>
      </w:r>
      <w:r w:rsidR="00C731CD" w:rsidRPr="00AD2E37">
        <w:rPr>
          <w:rStyle w:val="af1"/>
          <w:rFonts w:ascii="Arial Narrow" w:hAnsi="Arial Narrow" w:cs="Times New Roman"/>
          <w:sz w:val="26"/>
          <w:szCs w:val="26"/>
        </w:rPr>
        <w:instrText>.</w:instrText>
      </w:r>
      <w:r w:rsidR="00C731CD">
        <w:rPr>
          <w:rStyle w:val="af1"/>
          <w:rFonts w:ascii="Arial Narrow" w:hAnsi="Arial Narrow" w:cs="Times New Roman"/>
          <w:sz w:val="26"/>
          <w:szCs w:val="26"/>
          <w:lang w:val="en-US"/>
        </w:rPr>
        <w:instrText>yantarenergo</w:instrText>
      </w:r>
      <w:r w:rsidR="00C731CD" w:rsidRPr="00AD2E37">
        <w:rPr>
          <w:rStyle w:val="af1"/>
          <w:rFonts w:ascii="Arial Narrow" w:hAnsi="Arial Narrow" w:cs="Times New Roman"/>
          <w:sz w:val="26"/>
          <w:szCs w:val="26"/>
        </w:rPr>
        <w:instrText>.</w:instrText>
      </w:r>
      <w:r w:rsidR="00C731CD">
        <w:rPr>
          <w:rStyle w:val="af1"/>
          <w:rFonts w:ascii="Arial Narrow" w:hAnsi="Arial Narrow" w:cs="Times New Roman"/>
          <w:sz w:val="26"/>
          <w:szCs w:val="26"/>
          <w:lang w:val="en-US"/>
        </w:rPr>
        <w:instrText>ru</w:instrText>
      </w:r>
      <w:r w:rsidR="00C731CD" w:rsidRPr="00AD2E37">
        <w:rPr>
          <w:rStyle w:val="af1"/>
          <w:rFonts w:ascii="Arial Narrow" w:hAnsi="Arial Narrow" w:cs="Times New Roman"/>
          <w:sz w:val="26"/>
          <w:szCs w:val="26"/>
        </w:rPr>
        <w:instrText>/</w:instrText>
      </w:r>
      <w:r w:rsidR="00C731CD">
        <w:rPr>
          <w:rStyle w:val="af1"/>
          <w:rFonts w:ascii="Arial Narrow" w:hAnsi="Arial Narrow" w:cs="Times New Roman"/>
          <w:sz w:val="26"/>
          <w:szCs w:val="26"/>
          <w:lang w:val="en-US"/>
        </w:rPr>
        <w:instrText>potrebitelyam</w:instrText>
      </w:r>
      <w:r w:rsidR="00C731CD" w:rsidRPr="00AD2E37">
        <w:rPr>
          <w:rStyle w:val="af1"/>
          <w:rFonts w:ascii="Arial Narrow" w:hAnsi="Arial Narrow" w:cs="Times New Roman"/>
          <w:sz w:val="26"/>
          <w:szCs w:val="26"/>
        </w:rPr>
        <w:instrText>/</w:instrText>
      </w:r>
      <w:r w:rsidR="00C731CD">
        <w:rPr>
          <w:rStyle w:val="af1"/>
          <w:rFonts w:ascii="Arial Narrow" w:hAnsi="Arial Narrow" w:cs="Times New Roman"/>
          <w:sz w:val="26"/>
          <w:szCs w:val="26"/>
          <w:lang w:val="en-US"/>
        </w:rPr>
        <w:instrText>uslugi</w:instrText>
      </w:r>
      <w:r w:rsidR="00C731CD" w:rsidRPr="00AD2E37">
        <w:rPr>
          <w:rStyle w:val="af1"/>
          <w:rFonts w:ascii="Arial Narrow" w:hAnsi="Arial Narrow" w:cs="Times New Roman"/>
          <w:sz w:val="26"/>
          <w:szCs w:val="26"/>
        </w:rPr>
        <w:instrText>/</w:instrText>
      </w:r>
      <w:r w:rsidR="00C731CD">
        <w:rPr>
          <w:rStyle w:val="af1"/>
          <w:rFonts w:ascii="Arial Narrow" w:hAnsi="Arial Narrow" w:cs="Times New Roman"/>
          <w:sz w:val="26"/>
          <w:szCs w:val="26"/>
          <w:lang w:val="en-US"/>
        </w:rPr>
        <w:instrText>tekhnologicheskoe</w:instrText>
      </w:r>
      <w:r w:rsidR="00C731CD" w:rsidRPr="00AD2E37">
        <w:rPr>
          <w:rStyle w:val="af1"/>
          <w:rFonts w:ascii="Arial Narrow" w:hAnsi="Arial Narrow" w:cs="Times New Roman"/>
          <w:sz w:val="26"/>
          <w:szCs w:val="26"/>
        </w:rPr>
        <w:instrText>-</w:instrText>
      </w:r>
      <w:r w:rsidR="00C731CD">
        <w:rPr>
          <w:rStyle w:val="af1"/>
          <w:rFonts w:ascii="Arial Narrow" w:hAnsi="Arial Narrow" w:cs="Times New Roman"/>
          <w:sz w:val="26"/>
          <w:szCs w:val="26"/>
          <w:lang w:val="en-US"/>
        </w:rPr>
        <w:instrText>prisoedinenie</w:instrText>
      </w:r>
      <w:r w:rsidR="00C731CD" w:rsidRPr="00AD2E37">
        <w:rPr>
          <w:rStyle w:val="af1"/>
          <w:rFonts w:ascii="Arial Narrow" w:hAnsi="Arial Narrow" w:cs="Times New Roman"/>
          <w:sz w:val="26"/>
          <w:szCs w:val="26"/>
        </w:rPr>
        <w:instrText xml:space="preserve">/" </w:instrText>
      </w:r>
      <w:r w:rsidR="00C731CD">
        <w:rPr>
          <w:rStyle w:val="af1"/>
          <w:rFonts w:ascii="Arial Narrow" w:hAnsi="Arial Narrow" w:cs="Times New Roman"/>
          <w:sz w:val="26"/>
          <w:szCs w:val="26"/>
          <w:lang w:val="en-US"/>
        </w:rPr>
        <w:fldChar w:fldCharType="separate"/>
      </w:r>
      <w:r w:rsidR="00AD69BF" w:rsidRPr="00115706">
        <w:rPr>
          <w:rStyle w:val="af1"/>
          <w:rFonts w:ascii="Arial Narrow" w:hAnsi="Arial Narrow" w:cs="Times New Roman"/>
          <w:sz w:val="26"/>
          <w:szCs w:val="26"/>
          <w:lang w:val="en-US"/>
        </w:rPr>
        <w:t>http</w:t>
      </w:r>
      <w:r w:rsidR="00AD69BF" w:rsidRPr="00115706">
        <w:rPr>
          <w:rStyle w:val="af1"/>
          <w:rFonts w:ascii="Arial Narrow" w:hAnsi="Arial Narrow" w:cs="Times New Roman"/>
          <w:sz w:val="26"/>
          <w:szCs w:val="26"/>
        </w:rPr>
        <w:t>://</w:t>
      </w:r>
      <w:r w:rsidR="00AD69BF" w:rsidRPr="00115706">
        <w:rPr>
          <w:rStyle w:val="af1"/>
          <w:rFonts w:ascii="Arial Narrow" w:hAnsi="Arial Narrow" w:cs="Times New Roman"/>
          <w:sz w:val="26"/>
          <w:szCs w:val="26"/>
          <w:lang w:val="en-US"/>
        </w:rPr>
        <w:t>www</w:t>
      </w:r>
      <w:r w:rsidR="00AD69BF" w:rsidRPr="00115706">
        <w:rPr>
          <w:rStyle w:val="af1"/>
          <w:rFonts w:ascii="Arial Narrow" w:hAnsi="Arial Narrow" w:cs="Times New Roman"/>
          <w:sz w:val="26"/>
          <w:szCs w:val="26"/>
        </w:rPr>
        <w:t>.</w:t>
      </w:r>
      <w:r w:rsidR="00AD69BF" w:rsidRPr="00115706">
        <w:rPr>
          <w:rStyle w:val="af1"/>
          <w:rFonts w:ascii="Arial Narrow" w:hAnsi="Arial Narrow" w:cs="Times New Roman"/>
          <w:sz w:val="26"/>
          <w:szCs w:val="26"/>
          <w:lang w:val="en-US"/>
        </w:rPr>
        <w:t>yantarenergo</w:t>
      </w:r>
      <w:r w:rsidR="00AD69BF" w:rsidRPr="00115706">
        <w:rPr>
          <w:rStyle w:val="af1"/>
          <w:rFonts w:ascii="Arial Narrow" w:hAnsi="Arial Narrow" w:cs="Times New Roman"/>
          <w:sz w:val="26"/>
          <w:szCs w:val="26"/>
        </w:rPr>
        <w:t>.</w:t>
      </w:r>
      <w:r w:rsidR="00AD69BF" w:rsidRPr="00115706">
        <w:rPr>
          <w:rStyle w:val="af1"/>
          <w:rFonts w:ascii="Arial Narrow" w:hAnsi="Arial Narrow" w:cs="Times New Roman"/>
          <w:sz w:val="26"/>
          <w:szCs w:val="26"/>
          <w:lang w:val="en-US"/>
        </w:rPr>
        <w:t>ru</w:t>
      </w:r>
      <w:r w:rsidR="00AD69BF" w:rsidRPr="00115706">
        <w:rPr>
          <w:rStyle w:val="af1"/>
          <w:rFonts w:ascii="Arial Narrow" w:hAnsi="Arial Narrow" w:cs="Times New Roman"/>
          <w:sz w:val="26"/>
          <w:szCs w:val="26"/>
        </w:rPr>
        <w:t>/</w:t>
      </w:r>
      <w:r w:rsidR="00AD69BF" w:rsidRPr="00115706">
        <w:rPr>
          <w:rStyle w:val="af1"/>
          <w:rFonts w:ascii="Arial Narrow" w:hAnsi="Arial Narrow" w:cs="Times New Roman"/>
          <w:sz w:val="26"/>
          <w:szCs w:val="26"/>
          <w:lang w:val="en-US"/>
        </w:rPr>
        <w:t>potrebitelyam</w:t>
      </w:r>
      <w:r w:rsidR="00AD69BF" w:rsidRPr="00115706">
        <w:rPr>
          <w:rStyle w:val="af1"/>
          <w:rFonts w:ascii="Arial Narrow" w:hAnsi="Arial Narrow" w:cs="Times New Roman"/>
          <w:sz w:val="26"/>
          <w:szCs w:val="26"/>
        </w:rPr>
        <w:t>/</w:t>
      </w:r>
      <w:r w:rsidR="00AD69BF" w:rsidRPr="00115706">
        <w:rPr>
          <w:rStyle w:val="af1"/>
          <w:rFonts w:ascii="Arial Narrow" w:hAnsi="Arial Narrow" w:cs="Times New Roman"/>
          <w:sz w:val="26"/>
          <w:szCs w:val="26"/>
          <w:lang w:val="en-US"/>
        </w:rPr>
        <w:t>uslugi</w:t>
      </w:r>
      <w:r w:rsidR="00AD69BF" w:rsidRPr="00115706">
        <w:rPr>
          <w:rStyle w:val="af1"/>
          <w:rFonts w:ascii="Arial Narrow" w:hAnsi="Arial Narrow" w:cs="Times New Roman"/>
          <w:sz w:val="26"/>
          <w:szCs w:val="26"/>
        </w:rPr>
        <w:t>/</w:t>
      </w:r>
      <w:r w:rsidR="00AD69BF" w:rsidRPr="00115706">
        <w:rPr>
          <w:rStyle w:val="af1"/>
          <w:rFonts w:ascii="Arial Narrow" w:hAnsi="Arial Narrow" w:cs="Times New Roman"/>
          <w:sz w:val="26"/>
          <w:szCs w:val="26"/>
          <w:lang w:val="en-US"/>
        </w:rPr>
        <w:t>tekhnologicheskoe</w:t>
      </w:r>
      <w:r w:rsidR="00AD69BF" w:rsidRPr="00115706">
        <w:rPr>
          <w:rStyle w:val="af1"/>
          <w:rFonts w:ascii="Arial Narrow" w:hAnsi="Arial Narrow" w:cs="Times New Roman"/>
          <w:sz w:val="26"/>
          <w:szCs w:val="26"/>
        </w:rPr>
        <w:t>-</w:t>
      </w:r>
      <w:r w:rsidR="00AD69BF" w:rsidRPr="00115706">
        <w:rPr>
          <w:rStyle w:val="af1"/>
          <w:rFonts w:ascii="Arial Narrow" w:hAnsi="Arial Narrow" w:cs="Times New Roman"/>
          <w:sz w:val="26"/>
          <w:szCs w:val="26"/>
          <w:lang w:val="en-US"/>
        </w:rPr>
        <w:t>prisoedinenie</w:t>
      </w:r>
      <w:r w:rsidR="00AD69BF" w:rsidRPr="00115706">
        <w:rPr>
          <w:rStyle w:val="af1"/>
          <w:rFonts w:ascii="Arial Narrow" w:hAnsi="Arial Narrow" w:cs="Times New Roman"/>
          <w:sz w:val="26"/>
          <w:szCs w:val="26"/>
        </w:rPr>
        <w:t>/</w:t>
      </w:r>
      <w:r w:rsidR="00C731CD">
        <w:rPr>
          <w:rStyle w:val="af1"/>
          <w:rFonts w:ascii="Arial Narrow" w:hAnsi="Arial Narrow" w:cs="Times New Roman"/>
          <w:sz w:val="26"/>
          <w:szCs w:val="26"/>
        </w:rPr>
        <w:fldChar w:fldCharType="end"/>
      </w:r>
      <w:bookmarkEnd w:id="17"/>
      <w:r w:rsidR="00AD69BF">
        <w:rPr>
          <w:rFonts w:ascii="Arial Narrow" w:hAnsi="Arial Narrow" w:cs="Times New Roman"/>
          <w:color w:val="000000" w:themeColor="text1"/>
          <w:sz w:val="26"/>
          <w:szCs w:val="26"/>
        </w:rPr>
        <w:t xml:space="preserve"> </w:t>
      </w:r>
      <w:r w:rsidRPr="00A45B97">
        <w:rPr>
          <w:rFonts w:ascii="Arial Narrow" w:hAnsi="Arial Narrow" w:cs="Times New Roman"/>
          <w:color w:val="000000" w:themeColor="text1"/>
          <w:sz w:val="26"/>
          <w:szCs w:val="26"/>
        </w:rPr>
        <w:t xml:space="preserve">позволяет автоматически рассчитывать стоимость </w:t>
      </w:r>
      <w:r w:rsidR="00556CD4" w:rsidRPr="00A45B97">
        <w:rPr>
          <w:rFonts w:ascii="Arial Narrow" w:hAnsi="Arial Narrow" w:cs="Times New Roman"/>
          <w:color w:val="000000" w:themeColor="text1"/>
          <w:sz w:val="26"/>
          <w:szCs w:val="26"/>
        </w:rPr>
        <w:t>технологического</w:t>
      </w:r>
      <w:r w:rsidRPr="00A45B97">
        <w:rPr>
          <w:rFonts w:ascii="Arial Narrow" w:hAnsi="Arial Narrow" w:cs="Times New Roman"/>
          <w:color w:val="000000" w:themeColor="text1"/>
          <w:sz w:val="26"/>
          <w:szCs w:val="26"/>
        </w:rPr>
        <w:t xml:space="preserve"> присоединения при </w:t>
      </w:r>
      <w:r w:rsidR="00556CD4" w:rsidRPr="00A45B97">
        <w:rPr>
          <w:rFonts w:ascii="Arial Narrow" w:hAnsi="Arial Narrow" w:cs="Times New Roman"/>
          <w:color w:val="000000" w:themeColor="text1"/>
          <w:sz w:val="26"/>
          <w:szCs w:val="26"/>
        </w:rPr>
        <w:t>вводе</w:t>
      </w:r>
      <w:r w:rsidRPr="00A45B97">
        <w:rPr>
          <w:rFonts w:ascii="Arial Narrow" w:hAnsi="Arial Narrow" w:cs="Times New Roman"/>
          <w:color w:val="000000" w:themeColor="text1"/>
          <w:sz w:val="26"/>
          <w:szCs w:val="26"/>
        </w:rPr>
        <w:t xml:space="preserve"> </w:t>
      </w:r>
      <w:r w:rsidR="00556CD4" w:rsidRPr="00A45B97">
        <w:rPr>
          <w:rFonts w:ascii="Arial Narrow" w:hAnsi="Arial Narrow" w:cs="Times New Roman"/>
          <w:color w:val="000000" w:themeColor="text1"/>
          <w:sz w:val="26"/>
          <w:szCs w:val="26"/>
        </w:rPr>
        <w:t>параметров</w:t>
      </w:r>
      <w:r w:rsidRPr="00A45B97">
        <w:rPr>
          <w:rFonts w:ascii="Arial Narrow" w:hAnsi="Arial Narrow" w:cs="Times New Roman"/>
          <w:color w:val="000000" w:themeColor="text1"/>
          <w:sz w:val="26"/>
          <w:szCs w:val="26"/>
        </w:rPr>
        <w:t>.</w:t>
      </w:r>
    </w:p>
    <w:p w:rsidR="002B2B0D" w:rsidRPr="004F002C" w:rsidRDefault="002B2B0D" w:rsidP="004F002C">
      <w:pPr>
        <w:spacing w:after="0" w:line="276" w:lineRule="auto"/>
        <w:rPr>
          <w:rFonts w:ascii="Arial Narrow" w:hAnsi="Arial Narrow" w:cs="Times New Roman"/>
          <w:color w:val="2F5496" w:themeColor="accent5" w:themeShade="BF"/>
          <w:sz w:val="28"/>
          <w:szCs w:val="28"/>
        </w:rPr>
      </w:pPr>
    </w:p>
    <w:p w:rsidR="00B35ECE" w:rsidRDefault="009A6014" w:rsidP="00556CD4">
      <w:pPr>
        <w:pStyle w:val="a3"/>
        <w:numPr>
          <w:ilvl w:val="0"/>
          <w:numId w:val="2"/>
        </w:numPr>
        <w:spacing w:after="0" w:line="276" w:lineRule="auto"/>
        <w:jc w:val="center"/>
        <w:outlineLvl w:val="0"/>
        <w:rPr>
          <w:rFonts w:ascii="Arial Narrow" w:hAnsi="Arial Narrow" w:cs="Times New Roman"/>
          <w:b/>
          <w:color w:val="2F5496" w:themeColor="accent5" w:themeShade="BF"/>
          <w:sz w:val="28"/>
          <w:szCs w:val="28"/>
        </w:rPr>
      </w:pPr>
      <w:bookmarkStart w:id="18" w:name="_Toc4067653"/>
      <w:r w:rsidRPr="00556CD4">
        <w:rPr>
          <w:rFonts w:ascii="Arial Narrow" w:hAnsi="Arial Narrow" w:cs="Times New Roman"/>
          <w:b/>
          <w:color w:val="2F5496" w:themeColor="accent5" w:themeShade="BF"/>
          <w:sz w:val="28"/>
          <w:szCs w:val="28"/>
        </w:rPr>
        <w:lastRenderedPageBreak/>
        <w:t>Качество обслуживания</w:t>
      </w:r>
      <w:bookmarkEnd w:id="18"/>
    </w:p>
    <w:p w:rsidR="00556CD4" w:rsidRPr="00556CD4" w:rsidRDefault="00556CD4" w:rsidP="00556CD4">
      <w:pPr>
        <w:pStyle w:val="a3"/>
        <w:spacing w:after="0" w:line="276" w:lineRule="auto"/>
        <w:ind w:left="1070"/>
        <w:outlineLvl w:val="0"/>
        <w:rPr>
          <w:rFonts w:ascii="Arial Narrow" w:hAnsi="Arial Narrow" w:cs="Times New Roman"/>
          <w:b/>
          <w:color w:val="2F5496" w:themeColor="accent5" w:themeShade="BF"/>
          <w:sz w:val="28"/>
          <w:szCs w:val="28"/>
        </w:rPr>
      </w:pPr>
    </w:p>
    <w:p w:rsidR="009A6014" w:rsidRPr="00351E9F" w:rsidRDefault="009A6014" w:rsidP="00351E9F">
      <w:pPr>
        <w:pStyle w:val="a3"/>
        <w:numPr>
          <w:ilvl w:val="1"/>
          <w:numId w:val="2"/>
        </w:numPr>
        <w:spacing w:after="0" w:line="276" w:lineRule="auto"/>
        <w:outlineLvl w:val="1"/>
        <w:rPr>
          <w:rFonts w:ascii="Arial Narrow" w:hAnsi="Arial Narrow" w:cs="Times New Roman"/>
          <w:sz w:val="28"/>
          <w:szCs w:val="28"/>
        </w:rPr>
      </w:pPr>
      <w:bookmarkStart w:id="19" w:name="_Toc4067654"/>
      <w:r w:rsidRPr="00351E9F">
        <w:rPr>
          <w:rFonts w:ascii="Arial Narrow" w:hAnsi="Arial Narrow" w:cs="Times New Roman"/>
          <w:sz w:val="28"/>
          <w:szCs w:val="28"/>
        </w:rPr>
        <w:t>Количество обращений, поступивших в АО «Янтарьэнерго»</w:t>
      </w:r>
      <w:bookmarkEnd w:id="19"/>
    </w:p>
    <w:tbl>
      <w:tblPr>
        <w:tblW w:w="15446" w:type="dxa"/>
        <w:tblLayout w:type="fixed"/>
        <w:tblLook w:val="04A0" w:firstRow="1" w:lastRow="0" w:firstColumn="1" w:lastColumn="0" w:noHBand="0" w:noVBand="1"/>
      </w:tblPr>
      <w:tblGrid>
        <w:gridCol w:w="704"/>
        <w:gridCol w:w="3827"/>
        <w:gridCol w:w="709"/>
        <w:gridCol w:w="709"/>
        <w:gridCol w:w="850"/>
        <w:gridCol w:w="709"/>
        <w:gridCol w:w="709"/>
        <w:gridCol w:w="850"/>
        <w:gridCol w:w="709"/>
        <w:gridCol w:w="709"/>
        <w:gridCol w:w="850"/>
        <w:gridCol w:w="709"/>
        <w:gridCol w:w="709"/>
        <w:gridCol w:w="850"/>
        <w:gridCol w:w="709"/>
        <w:gridCol w:w="709"/>
        <w:gridCol w:w="425"/>
      </w:tblGrid>
      <w:tr w:rsidR="00556CD4" w:rsidRPr="00556CD4" w:rsidTr="00DA341C">
        <w:trPr>
          <w:trHeight w:val="255"/>
        </w:trPr>
        <w:tc>
          <w:tcPr>
            <w:tcW w:w="70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N</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Категории обращений потребителей</w:t>
            </w:r>
          </w:p>
        </w:tc>
        <w:tc>
          <w:tcPr>
            <w:tcW w:w="10915" w:type="dxa"/>
            <w:gridSpan w:val="15"/>
            <w:tcBorders>
              <w:top w:val="single" w:sz="4" w:space="0" w:color="auto"/>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Формы обслуживания</w:t>
            </w:r>
          </w:p>
        </w:tc>
      </w:tr>
      <w:tr w:rsidR="00556CD4" w:rsidRPr="00556CD4" w:rsidTr="00DA341C">
        <w:trPr>
          <w:trHeight w:val="705"/>
        </w:trPr>
        <w:tc>
          <w:tcPr>
            <w:tcW w:w="704"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rPr>
                <w:rFonts w:ascii="Arial Narrow" w:eastAsia="Times New Roman" w:hAnsi="Arial Narrow" w:cs="Times New Roman"/>
                <w:b/>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rPr>
                <w:rFonts w:ascii="Arial Narrow" w:eastAsia="Times New Roman" w:hAnsi="Arial Narrow" w:cs="Times New Roman"/>
                <w:b/>
                <w:sz w:val="20"/>
                <w:szCs w:val="20"/>
                <w:lang w:eastAsia="ru-RU"/>
              </w:rPr>
            </w:pPr>
          </w:p>
        </w:tc>
        <w:tc>
          <w:tcPr>
            <w:tcW w:w="2268" w:type="dxa"/>
            <w:gridSpan w:val="3"/>
            <w:tcBorders>
              <w:top w:val="single" w:sz="4" w:space="0" w:color="auto"/>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Очная форма</w:t>
            </w:r>
          </w:p>
        </w:tc>
        <w:tc>
          <w:tcPr>
            <w:tcW w:w="2268" w:type="dxa"/>
            <w:gridSpan w:val="3"/>
            <w:tcBorders>
              <w:top w:val="single" w:sz="4" w:space="0" w:color="auto"/>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Заочная форма с использованием телефонной связи</w:t>
            </w:r>
          </w:p>
        </w:tc>
        <w:tc>
          <w:tcPr>
            <w:tcW w:w="2268" w:type="dxa"/>
            <w:gridSpan w:val="3"/>
            <w:tcBorders>
              <w:top w:val="single" w:sz="4" w:space="0" w:color="auto"/>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Электронная форма с использованием сети Интернет</w:t>
            </w:r>
          </w:p>
        </w:tc>
        <w:tc>
          <w:tcPr>
            <w:tcW w:w="2268" w:type="dxa"/>
            <w:gridSpan w:val="3"/>
            <w:tcBorders>
              <w:top w:val="single" w:sz="4" w:space="0" w:color="auto"/>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Письменная форма с использованием почтовой связи</w:t>
            </w:r>
          </w:p>
        </w:tc>
        <w:tc>
          <w:tcPr>
            <w:tcW w:w="1843" w:type="dxa"/>
            <w:gridSpan w:val="3"/>
            <w:tcBorders>
              <w:top w:val="single" w:sz="4" w:space="0" w:color="auto"/>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Прочее</w:t>
            </w:r>
          </w:p>
        </w:tc>
      </w:tr>
      <w:tr w:rsidR="00DA341C" w:rsidRPr="00556CD4" w:rsidTr="00DA341C">
        <w:trPr>
          <w:trHeight w:val="1020"/>
        </w:trPr>
        <w:tc>
          <w:tcPr>
            <w:tcW w:w="704" w:type="dxa"/>
            <w:tcBorders>
              <w:top w:val="nil"/>
              <w:left w:val="single" w:sz="4" w:space="0" w:color="auto"/>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 </w:t>
            </w:r>
          </w:p>
        </w:tc>
        <w:tc>
          <w:tcPr>
            <w:tcW w:w="3827"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 </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2017 год</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2018 год</w:t>
            </w:r>
          </w:p>
        </w:tc>
        <w:tc>
          <w:tcPr>
            <w:tcW w:w="850"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Динамика %</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2017 год</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2018 год</w:t>
            </w:r>
          </w:p>
        </w:tc>
        <w:tc>
          <w:tcPr>
            <w:tcW w:w="850"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2017 год</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2018 год</w:t>
            </w:r>
          </w:p>
        </w:tc>
        <w:tc>
          <w:tcPr>
            <w:tcW w:w="850"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 xml:space="preserve"> %</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2017 год</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2018 год</w:t>
            </w:r>
          </w:p>
        </w:tc>
        <w:tc>
          <w:tcPr>
            <w:tcW w:w="850"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2017 год</w:t>
            </w:r>
          </w:p>
        </w:tc>
        <w:tc>
          <w:tcPr>
            <w:tcW w:w="709"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2018 год</w:t>
            </w:r>
          </w:p>
        </w:tc>
        <w:tc>
          <w:tcPr>
            <w:tcW w:w="425" w:type="dxa"/>
            <w:tcBorders>
              <w:top w:val="nil"/>
              <w:left w:val="nil"/>
              <w:bottom w:val="single" w:sz="4" w:space="0" w:color="auto"/>
              <w:right w:val="single" w:sz="4" w:space="0" w:color="auto"/>
            </w:tcBorders>
            <w:shd w:val="clear" w:color="auto" w:fill="D9E2F3" w:themeFill="accent5" w:themeFillTint="33"/>
            <w:vAlign w:val="center"/>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1</w:t>
            </w:r>
          </w:p>
        </w:tc>
        <w:tc>
          <w:tcPr>
            <w:tcW w:w="3827"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2</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3</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4</w:t>
            </w:r>
          </w:p>
        </w:tc>
        <w:tc>
          <w:tcPr>
            <w:tcW w:w="850"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5</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6</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7</w:t>
            </w:r>
          </w:p>
        </w:tc>
        <w:tc>
          <w:tcPr>
            <w:tcW w:w="850"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8</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9</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10</w:t>
            </w:r>
          </w:p>
        </w:tc>
        <w:tc>
          <w:tcPr>
            <w:tcW w:w="850"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11</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12</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13</w:t>
            </w:r>
          </w:p>
        </w:tc>
        <w:tc>
          <w:tcPr>
            <w:tcW w:w="850"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14</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15</w:t>
            </w:r>
          </w:p>
        </w:tc>
        <w:tc>
          <w:tcPr>
            <w:tcW w:w="709"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16</w:t>
            </w:r>
          </w:p>
        </w:tc>
        <w:tc>
          <w:tcPr>
            <w:tcW w:w="425" w:type="dxa"/>
            <w:tcBorders>
              <w:top w:val="nil"/>
              <w:left w:val="nil"/>
              <w:bottom w:val="single" w:sz="4" w:space="0" w:color="auto"/>
              <w:right w:val="single" w:sz="4" w:space="0" w:color="auto"/>
            </w:tcBorders>
            <w:shd w:val="clear" w:color="auto" w:fill="D9E2F3" w:themeFill="accent5" w:themeFillTint="33"/>
            <w:hideMark/>
          </w:tcPr>
          <w:p w:rsidR="00556CD4" w:rsidRPr="00DA341C" w:rsidRDefault="00556CD4" w:rsidP="00556CD4">
            <w:pPr>
              <w:spacing w:after="0" w:line="240" w:lineRule="auto"/>
              <w:jc w:val="center"/>
              <w:rPr>
                <w:rFonts w:ascii="Arial Narrow" w:eastAsia="Times New Roman" w:hAnsi="Arial Narrow" w:cs="Times New Roman"/>
                <w:b/>
                <w:sz w:val="20"/>
                <w:szCs w:val="20"/>
                <w:lang w:eastAsia="ru-RU"/>
              </w:rPr>
            </w:pPr>
            <w:r w:rsidRPr="00DA341C">
              <w:rPr>
                <w:rFonts w:ascii="Arial Narrow" w:eastAsia="Times New Roman" w:hAnsi="Arial Narrow" w:cs="Times New Roman"/>
                <w:b/>
                <w:sz w:val="20"/>
                <w:szCs w:val="20"/>
                <w:lang w:eastAsia="ru-RU"/>
              </w:rPr>
              <w:t>17</w:t>
            </w:r>
          </w:p>
        </w:tc>
      </w:tr>
      <w:tr w:rsidR="00DA341C" w:rsidRPr="00556CD4" w:rsidTr="00DA341C">
        <w:trPr>
          <w:trHeight w:val="375"/>
        </w:trPr>
        <w:tc>
          <w:tcPr>
            <w:tcW w:w="704" w:type="dxa"/>
            <w:tcBorders>
              <w:top w:val="nil"/>
              <w:left w:val="single" w:sz="4" w:space="0" w:color="auto"/>
              <w:bottom w:val="single" w:sz="4" w:space="0" w:color="auto"/>
              <w:right w:val="single" w:sz="4" w:space="0" w:color="auto"/>
            </w:tcBorders>
            <w:shd w:val="clear" w:color="auto" w:fill="E7E6E6" w:themeFill="background2"/>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3827" w:type="dxa"/>
            <w:tcBorders>
              <w:top w:val="nil"/>
              <w:left w:val="nil"/>
              <w:bottom w:val="single" w:sz="4" w:space="0" w:color="auto"/>
              <w:right w:val="single" w:sz="4" w:space="0" w:color="auto"/>
            </w:tcBorders>
            <w:shd w:val="clear" w:color="auto" w:fill="E7E6E6" w:themeFill="background2"/>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Всего обращений потребителей в ДЗО, в том числе:</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69106</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66869</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96,76%</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56805</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56929</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100,22%</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1090</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1811</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166,15%</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27466</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41252</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150,19%</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31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оказание услуг по передаче электрической энергии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72</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2,48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2036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1228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0,60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208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281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1076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181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0,17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1.2</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осуществление технологического присоединения</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65874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60499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0,92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5141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5798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363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939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2,59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1307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1433</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8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коммерческий учет электрической энергии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234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5,85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4913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398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0,08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3,67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1386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7127</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5,14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8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1.4</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качество обслуживания</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0,85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0,60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1,75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3,22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480"/>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техническое обслуживание электросетевых объектов</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0,33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850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0,02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1,73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433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724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8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отключение электрической энергии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37729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41569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75</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13961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23405</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8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1.7</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дополнительные услуги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297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232</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0,78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1114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212</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0,19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0,50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754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1185</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8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1.8</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контактная информация</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239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256</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17</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8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1.9</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прочее (указать)</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2823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5797</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2,05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7099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7449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341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264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0,77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8540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7151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0,84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E7E6E6" w:themeFill="background2"/>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w:t>
            </w:r>
          </w:p>
        </w:tc>
        <w:tc>
          <w:tcPr>
            <w:tcW w:w="3827" w:type="dxa"/>
            <w:tcBorders>
              <w:top w:val="nil"/>
              <w:left w:val="nil"/>
              <w:bottom w:val="single" w:sz="4" w:space="0" w:color="auto"/>
              <w:right w:val="single" w:sz="4" w:space="0" w:color="auto"/>
            </w:tcBorders>
            <w:shd w:val="clear" w:color="auto" w:fill="E7E6E6" w:themeFill="background2"/>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Жалобы</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555</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740</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133,33%</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136</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58</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42,65%</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426</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573</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134,51%</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939</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919</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97,87%</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480"/>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2.1</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оказание услуг по передаче электрической энергии,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0,53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0,57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73</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83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209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2,52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2.1.1.</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качество услуг по передаче электрической энергии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0,10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0,31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27</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2,16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2.1.2.</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качество электрической энергии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46</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140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2,75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2.2</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осуществление технологического присоединения</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527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721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264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344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407</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25,44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2.3</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коммерческий учет электрической энергии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0,95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75</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2.4</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качество обслуживания</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2,25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28,00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480"/>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2.5</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техническое обслуживание объектов электросетевого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3,03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2.6</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отключение электрической энергии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0,40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47</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0,96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lastRenderedPageBreak/>
              <w:t>2.7</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дополнительные услуги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2.8</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контактная информация</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2.9</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прочее (указать)</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0,50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43</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2,69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43</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E7E6E6" w:themeFill="background2"/>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w:t>
            </w:r>
          </w:p>
        </w:tc>
        <w:tc>
          <w:tcPr>
            <w:tcW w:w="3827" w:type="dxa"/>
            <w:tcBorders>
              <w:top w:val="nil"/>
              <w:left w:val="nil"/>
              <w:bottom w:val="single" w:sz="4" w:space="0" w:color="auto"/>
              <w:right w:val="single" w:sz="4" w:space="0" w:color="auto"/>
            </w:tcBorders>
            <w:shd w:val="clear" w:color="auto" w:fill="E7E6E6" w:themeFill="background2"/>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Заявка на оказание услуг</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11077</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10827</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97,74%</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5036</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176</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397</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225,57%</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16798</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29687</w:t>
            </w:r>
          </w:p>
        </w:tc>
        <w:tc>
          <w:tcPr>
            <w:tcW w:w="850"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176,73%</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E7E6E6" w:themeFill="background2"/>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по технологическому присоединению</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6340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6751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176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397</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2,26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52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3.2</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 xml:space="preserve">на заключение договора на оказание услуг </w:t>
            </w:r>
            <w:r w:rsidRPr="00DA341C">
              <w:rPr>
                <w:rFonts w:ascii="Arial Narrow" w:eastAsia="Times New Roman" w:hAnsi="Arial Narrow" w:cs="Times New Roman"/>
                <w:sz w:val="20"/>
                <w:szCs w:val="20"/>
                <w:lang w:eastAsia="ru-RU"/>
              </w:rPr>
              <w:br/>
              <w:t>по передаче электрической энергии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480"/>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3.3</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организация коммерческого учета электрической энергии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342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4609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13,48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480"/>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3.4</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по техническому обслуживанию сетей наружного освещения</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480"/>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3.5</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по техническому обслуживанию и ремонту сетей потребителей</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968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704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0,73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3.6</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 xml:space="preserve">по переустройству электросетевых объектов </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82</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0,91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3.7</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по предоставлению технических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3.8</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по испытанию и диагностике</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227</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724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3,19</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720"/>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3.9</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по выполнению работ, относящихся к компетенции клиента при осуществлении технологического присоединения</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62</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0,61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3.10.</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Допуск сторонних бригад</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91,00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3.11.</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на восстановление ранее выданных ТУ</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133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109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0,82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3.12.</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 xml:space="preserve"> на переоформление мощности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2868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2361</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 </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3.13.</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на продление ту для тп</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713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184</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0,26</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3.14.</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на дубликат договора ТП</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3.15.</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внесение изменений в ТУ</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761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1200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1,58</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3.16.</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Ограничения режима потребления</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5036</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15061</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23339</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3.17.</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заявление на перераспределение мощности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3.18</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автоуслуги</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1,25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480"/>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3.19</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 xml:space="preserve">Предоставление в аренду объектов ДЗО для заявителя </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63</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57</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0,90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510"/>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3.20</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Изменение топологии сетей (снятие ограничения по землепользованию) в интересах заявителя</w:t>
            </w:r>
          </w:p>
        </w:tc>
        <w:tc>
          <w:tcPr>
            <w:tcW w:w="709"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124</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118</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0,95</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r w:rsidR="00DA341C" w:rsidRPr="00556CD4" w:rsidTr="00DA341C">
        <w:trPr>
          <w:trHeight w:val="255"/>
        </w:trPr>
        <w:tc>
          <w:tcPr>
            <w:tcW w:w="704" w:type="dxa"/>
            <w:tcBorders>
              <w:top w:val="nil"/>
              <w:left w:val="single" w:sz="4" w:space="0" w:color="auto"/>
              <w:bottom w:val="single" w:sz="4" w:space="0" w:color="auto"/>
              <w:right w:val="single" w:sz="4" w:space="0" w:color="auto"/>
            </w:tcBorders>
            <w:shd w:val="clear" w:color="auto" w:fill="auto"/>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3.21</w:t>
            </w:r>
          </w:p>
        </w:tc>
        <w:tc>
          <w:tcPr>
            <w:tcW w:w="3827" w:type="dxa"/>
            <w:tcBorders>
              <w:top w:val="nil"/>
              <w:left w:val="nil"/>
              <w:bottom w:val="single" w:sz="4" w:space="0" w:color="auto"/>
              <w:right w:val="single" w:sz="4" w:space="0" w:color="auto"/>
            </w:tcBorders>
            <w:shd w:val="clear" w:color="auto" w:fill="auto"/>
            <w:hideMark/>
          </w:tcPr>
          <w:p w:rsidR="00556CD4" w:rsidRPr="00DA341C" w:rsidRDefault="00556CD4" w:rsidP="00556CD4">
            <w:pPr>
              <w:spacing w:after="0" w:line="240" w:lineRule="auto"/>
              <w:rPr>
                <w:rFonts w:ascii="Arial Narrow" w:eastAsia="Times New Roman" w:hAnsi="Arial Narrow" w:cs="Times New Roman"/>
                <w:sz w:val="20"/>
                <w:szCs w:val="20"/>
                <w:lang w:eastAsia="ru-RU"/>
              </w:rPr>
            </w:pPr>
            <w:r w:rsidRPr="00DA341C">
              <w:rPr>
                <w:rFonts w:ascii="Arial Narrow" w:eastAsia="Times New Roman" w:hAnsi="Arial Narrow" w:cs="Times New Roman"/>
                <w:sz w:val="20"/>
                <w:szCs w:val="20"/>
                <w:lang w:eastAsia="ru-RU"/>
              </w:rPr>
              <w:t>Прочее (указать)</w:t>
            </w:r>
          </w:p>
        </w:tc>
        <w:tc>
          <w:tcPr>
            <w:tcW w:w="709"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556CD4" w:rsidRPr="00556CD4" w:rsidRDefault="00556CD4" w:rsidP="00556CD4">
            <w:pPr>
              <w:spacing w:after="0" w:line="240" w:lineRule="auto"/>
              <w:jc w:val="center"/>
              <w:rPr>
                <w:rFonts w:ascii="Arial Narrow" w:eastAsia="Times New Roman" w:hAnsi="Arial Narrow" w:cs="Times New Roman"/>
                <w:sz w:val="18"/>
                <w:szCs w:val="18"/>
                <w:lang w:eastAsia="ru-RU"/>
              </w:rPr>
            </w:pPr>
            <w:r w:rsidRPr="00556CD4">
              <w:rPr>
                <w:rFonts w:ascii="Arial Narrow" w:eastAsia="Times New Roman" w:hAnsi="Arial Narrow" w:cs="Times New Roman"/>
                <w:sz w:val="18"/>
                <w:szCs w:val="18"/>
                <w:lang w:eastAsia="ru-RU"/>
              </w:rPr>
              <w:t>-</w:t>
            </w:r>
          </w:p>
        </w:tc>
      </w:tr>
    </w:tbl>
    <w:p w:rsidR="00937F48" w:rsidRDefault="00937F48" w:rsidP="00937F48">
      <w:pPr>
        <w:pStyle w:val="a3"/>
        <w:spacing w:after="0" w:line="276" w:lineRule="auto"/>
        <w:ind w:left="1506"/>
        <w:rPr>
          <w:rFonts w:ascii="Arial Narrow" w:hAnsi="Arial Narrow" w:cs="Times New Roman"/>
          <w:color w:val="000000" w:themeColor="text1"/>
          <w:sz w:val="18"/>
          <w:szCs w:val="18"/>
        </w:rPr>
      </w:pPr>
    </w:p>
    <w:p w:rsidR="00DA341C" w:rsidRDefault="00DA341C" w:rsidP="00937F48">
      <w:pPr>
        <w:pStyle w:val="a3"/>
        <w:spacing w:after="0" w:line="276" w:lineRule="auto"/>
        <w:ind w:left="1506"/>
        <w:rPr>
          <w:rFonts w:ascii="Arial Narrow" w:hAnsi="Arial Narrow" w:cs="Times New Roman"/>
          <w:color w:val="000000" w:themeColor="text1"/>
          <w:sz w:val="18"/>
          <w:szCs w:val="18"/>
        </w:rPr>
      </w:pPr>
    </w:p>
    <w:p w:rsidR="00DA341C" w:rsidRDefault="00DA341C" w:rsidP="00937F48">
      <w:pPr>
        <w:pStyle w:val="a3"/>
        <w:spacing w:after="0" w:line="276" w:lineRule="auto"/>
        <w:ind w:left="1506"/>
        <w:rPr>
          <w:rFonts w:ascii="Arial Narrow" w:hAnsi="Arial Narrow" w:cs="Times New Roman"/>
          <w:color w:val="000000" w:themeColor="text1"/>
          <w:sz w:val="18"/>
          <w:szCs w:val="18"/>
        </w:rPr>
      </w:pPr>
    </w:p>
    <w:p w:rsidR="00DA341C" w:rsidRDefault="00DA341C" w:rsidP="00937F48">
      <w:pPr>
        <w:pStyle w:val="a3"/>
        <w:spacing w:after="0" w:line="276" w:lineRule="auto"/>
        <w:ind w:left="1506"/>
        <w:rPr>
          <w:rFonts w:ascii="Arial Narrow" w:hAnsi="Arial Narrow" w:cs="Times New Roman"/>
          <w:color w:val="000000" w:themeColor="text1"/>
          <w:sz w:val="18"/>
          <w:szCs w:val="18"/>
        </w:rPr>
      </w:pPr>
    </w:p>
    <w:p w:rsidR="00DA341C" w:rsidRDefault="00DA341C" w:rsidP="00937F48">
      <w:pPr>
        <w:pStyle w:val="a3"/>
        <w:spacing w:after="0" w:line="276" w:lineRule="auto"/>
        <w:ind w:left="1506"/>
        <w:rPr>
          <w:rFonts w:ascii="Arial Narrow" w:hAnsi="Arial Narrow" w:cs="Times New Roman"/>
          <w:color w:val="000000" w:themeColor="text1"/>
          <w:sz w:val="18"/>
          <w:szCs w:val="18"/>
        </w:rPr>
      </w:pPr>
    </w:p>
    <w:p w:rsidR="008F3853" w:rsidRDefault="008F3853" w:rsidP="00937F48">
      <w:pPr>
        <w:pStyle w:val="a3"/>
        <w:spacing w:after="0" w:line="276" w:lineRule="auto"/>
        <w:ind w:left="1506"/>
        <w:rPr>
          <w:rFonts w:ascii="Arial Narrow" w:hAnsi="Arial Narrow" w:cs="Times New Roman"/>
          <w:color w:val="000000" w:themeColor="text1"/>
          <w:sz w:val="18"/>
          <w:szCs w:val="18"/>
        </w:rPr>
      </w:pPr>
    </w:p>
    <w:p w:rsidR="00DA341C" w:rsidRPr="00556CD4" w:rsidRDefault="00DA341C" w:rsidP="00937F48">
      <w:pPr>
        <w:pStyle w:val="a3"/>
        <w:spacing w:after="0" w:line="276" w:lineRule="auto"/>
        <w:ind w:left="1506"/>
        <w:rPr>
          <w:rFonts w:ascii="Arial Narrow" w:hAnsi="Arial Narrow" w:cs="Times New Roman"/>
          <w:color w:val="000000" w:themeColor="text1"/>
          <w:sz w:val="18"/>
          <w:szCs w:val="18"/>
        </w:rPr>
      </w:pPr>
    </w:p>
    <w:p w:rsidR="00371A80" w:rsidRDefault="00F56AB7" w:rsidP="00351E9F">
      <w:pPr>
        <w:pStyle w:val="a3"/>
        <w:numPr>
          <w:ilvl w:val="1"/>
          <w:numId w:val="2"/>
        </w:numPr>
        <w:spacing w:after="0" w:line="276" w:lineRule="auto"/>
        <w:outlineLvl w:val="1"/>
        <w:rPr>
          <w:rFonts w:ascii="Arial Narrow" w:hAnsi="Arial Narrow" w:cs="Times New Roman"/>
          <w:color w:val="000000" w:themeColor="text1"/>
          <w:sz w:val="28"/>
          <w:szCs w:val="28"/>
        </w:rPr>
      </w:pPr>
      <w:bookmarkStart w:id="20" w:name="_Toc4067655"/>
      <w:r w:rsidRPr="00351E9F">
        <w:rPr>
          <w:rFonts w:ascii="Arial Narrow" w:hAnsi="Arial Narrow" w:cs="Times New Roman"/>
          <w:color w:val="000000" w:themeColor="text1"/>
          <w:sz w:val="28"/>
          <w:szCs w:val="28"/>
        </w:rPr>
        <w:lastRenderedPageBreak/>
        <w:t>Информация о деятельности офисов обслуживания потребителей</w:t>
      </w:r>
      <w:bookmarkEnd w:id="20"/>
    </w:p>
    <w:p w:rsidR="008C43E2" w:rsidRPr="00351E9F" w:rsidRDefault="008C43E2" w:rsidP="008C43E2">
      <w:pPr>
        <w:pStyle w:val="a3"/>
        <w:spacing w:after="0" w:line="276" w:lineRule="auto"/>
        <w:outlineLvl w:val="1"/>
        <w:rPr>
          <w:rFonts w:ascii="Arial Narrow" w:hAnsi="Arial Narrow" w:cs="Times New Roman"/>
          <w:color w:val="000000" w:themeColor="text1"/>
          <w:sz w:val="28"/>
          <w:szCs w:val="28"/>
        </w:rPr>
      </w:pPr>
    </w:p>
    <w:tbl>
      <w:tblPr>
        <w:tblW w:w="15304" w:type="dxa"/>
        <w:tblLayout w:type="fixed"/>
        <w:tblLook w:val="04A0" w:firstRow="1" w:lastRow="0" w:firstColumn="1" w:lastColumn="0" w:noHBand="0" w:noVBand="1"/>
      </w:tblPr>
      <w:tblGrid>
        <w:gridCol w:w="421"/>
        <w:gridCol w:w="1417"/>
        <w:gridCol w:w="709"/>
        <w:gridCol w:w="1843"/>
        <w:gridCol w:w="2268"/>
        <w:gridCol w:w="1275"/>
        <w:gridCol w:w="1843"/>
        <w:gridCol w:w="1276"/>
        <w:gridCol w:w="1276"/>
        <w:gridCol w:w="1174"/>
        <w:gridCol w:w="1802"/>
      </w:tblGrid>
      <w:tr w:rsidR="00F56AB7" w:rsidRPr="00351E9F" w:rsidTr="00AD75BD">
        <w:trPr>
          <w:trHeight w:val="1200"/>
          <w:tblHeader/>
        </w:trPr>
        <w:tc>
          <w:tcPr>
            <w:tcW w:w="421"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F56AB7" w:rsidRPr="00351E9F" w:rsidRDefault="00F56AB7" w:rsidP="00F56AB7">
            <w:pPr>
              <w:spacing w:after="0" w:line="240" w:lineRule="auto"/>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w:t>
            </w:r>
          </w:p>
        </w:tc>
        <w:tc>
          <w:tcPr>
            <w:tcW w:w="1417"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Офис обслуживания потребителей</w:t>
            </w:r>
          </w:p>
        </w:tc>
        <w:tc>
          <w:tcPr>
            <w:tcW w:w="709"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Тип офиса</w:t>
            </w:r>
          </w:p>
        </w:tc>
        <w:tc>
          <w:tcPr>
            <w:tcW w:w="1843"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Адрес местонахождения</w:t>
            </w:r>
          </w:p>
        </w:tc>
        <w:tc>
          <w:tcPr>
            <w:tcW w:w="2268"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Номер телефона, адрес электронной почты</w:t>
            </w:r>
          </w:p>
        </w:tc>
        <w:tc>
          <w:tcPr>
            <w:tcW w:w="127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Режим работы</w:t>
            </w:r>
          </w:p>
        </w:tc>
        <w:tc>
          <w:tcPr>
            <w:tcW w:w="1843"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Предоставляемые услуги</w:t>
            </w:r>
          </w:p>
        </w:tc>
        <w:tc>
          <w:tcPr>
            <w:tcW w:w="127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Количество потребителей, обратившихся очно в отчетном периоде</w:t>
            </w:r>
          </w:p>
        </w:tc>
        <w:tc>
          <w:tcPr>
            <w:tcW w:w="127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Среднее время на обслуживания потребителя, мин.</w:t>
            </w:r>
          </w:p>
        </w:tc>
        <w:tc>
          <w:tcPr>
            <w:tcW w:w="1174"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Среднее время ожидания потребителя в очереди, мин.</w:t>
            </w:r>
          </w:p>
        </w:tc>
        <w:tc>
          <w:tcPr>
            <w:tcW w:w="1802"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Количество сторонних организаций на территории обслуживания (при наличии указать названия организаций)</w:t>
            </w:r>
          </w:p>
        </w:tc>
      </w:tr>
      <w:tr w:rsidR="00F56AB7" w:rsidRPr="00351E9F" w:rsidTr="00AD75BD">
        <w:trPr>
          <w:cantSplit/>
          <w:trHeight w:val="300"/>
        </w:trPr>
        <w:tc>
          <w:tcPr>
            <w:tcW w:w="421" w:type="dxa"/>
            <w:tcBorders>
              <w:top w:val="nil"/>
              <w:left w:val="single" w:sz="4" w:space="0" w:color="auto"/>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1</w:t>
            </w:r>
          </w:p>
        </w:tc>
        <w:tc>
          <w:tcPr>
            <w:tcW w:w="1417"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2</w:t>
            </w:r>
          </w:p>
        </w:tc>
        <w:tc>
          <w:tcPr>
            <w:tcW w:w="709"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3</w:t>
            </w:r>
          </w:p>
        </w:tc>
        <w:tc>
          <w:tcPr>
            <w:tcW w:w="1843"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4</w:t>
            </w:r>
          </w:p>
        </w:tc>
        <w:tc>
          <w:tcPr>
            <w:tcW w:w="2268"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5</w:t>
            </w:r>
          </w:p>
        </w:tc>
        <w:tc>
          <w:tcPr>
            <w:tcW w:w="1275"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6</w:t>
            </w:r>
          </w:p>
        </w:tc>
        <w:tc>
          <w:tcPr>
            <w:tcW w:w="1843"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7</w:t>
            </w:r>
          </w:p>
        </w:tc>
        <w:tc>
          <w:tcPr>
            <w:tcW w:w="1276"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8</w:t>
            </w:r>
          </w:p>
        </w:tc>
        <w:tc>
          <w:tcPr>
            <w:tcW w:w="1276"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9</w:t>
            </w:r>
          </w:p>
        </w:tc>
        <w:tc>
          <w:tcPr>
            <w:tcW w:w="1174"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10</w:t>
            </w:r>
          </w:p>
        </w:tc>
        <w:tc>
          <w:tcPr>
            <w:tcW w:w="1802" w:type="dxa"/>
            <w:tcBorders>
              <w:top w:val="nil"/>
              <w:left w:val="nil"/>
              <w:bottom w:val="single" w:sz="4" w:space="0" w:color="auto"/>
              <w:right w:val="single" w:sz="4" w:space="0" w:color="auto"/>
            </w:tcBorders>
            <w:shd w:val="clear" w:color="000000" w:fill="D9D9D9"/>
            <w:noWrap/>
            <w:vAlign w:val="center"/>
            <w:hideMark/>
          </w:tcPr>
          <w:p w:rsidR="00F56AB7" w:rsidRPr="00351E9F" w:rsidRDefault="00F56AB7" w:rsidP="00F56AB7">
            <w:pPr>
              <w:spacing w:after="0" w:line="240" w:lineRule="auto"/>
              <w:jc w:val="center"/>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11</w:t>
            </w:r>
          </w:p>
        </w:tc>
      </w:tr>
      <w:tr w:rsidR="005B0FAF" w:rsidRPr="00351E9F" w:rsidTr="00AD75BD">
        <w:trPr>
          <w:trHeight w:val="53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B0FAF" w:rsidRPr="00351E9F" w:rsidRDefault="005B0FAF" w:rsidP="005B0FAF">
            <w:pPr>
              <w:spacing w:after="0" w:line="240" w:lineRule="auto"/>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5B0FAF" w:rsidRPr="00351E9F" w:rsidRDefault="005B0FAF" w:rsidP="005B0FAF">
            <w:pPr>
              <w:rPr>
                <w:rFonts w:ascii="Arial Narrow" w:hAnsi="Arial Narrow" w:cs="Times New Roman"/>
                <w:color w:val="000000"/>
                <w:sz w:val="18"/>
                <w:szCs w:val="18"/>
              </w:rPr>
            </w:pPr>
            <w:r w:rsidRPr="00351E9F">
              <w:rPr>
                <w:rFonts w:ascii="Arial Narrow" w:hAnsi="Arial Narrow" w:cs="Times New Roman"/>
                <w:color w:val="000000"/>
                <w:sz w:val="18"/>
                <w:szCs w:val="18"/>
              </w:rPr>
              <w:t>Центр обслуживания клиентов</w:t>
            </w:r>
          </w:p>
        </w:tc>
        <w:tc>
          <w:tcPr>
            <w:tcW w:w="709" w:type="dxa"/>
            <w:tcBorders>
              <w:top w:val="nil"/>
              <w:left w:val="nil"/>
              <w:bottom w:val="single" w:sz="4" w:space="0" w:color="auto"/>
              <w:right w:val="single" w:sz="4" w:space="0" w:color="auto"/>
            </w:tcBorders>
            <w:shd w:val="clear" w:color="auto" w:fill="auto"/>
            <w:vAlign w:val="center"/>
            <w:hideMark/>
          </w:tcPr>
          <w:p w:rsidR="005B0FAF" w:rsidRPr="00351E9F" w:rsidRDefault="005B0FAF" w:rsidP="005B0FAF">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ЦОП</w:t>
            </w:r>
          </w:p>
        </w:tc>
        <w:tc>
          <w:tcPr>
            <w:tcW w:w="1843" w:type="dxa"/>
            <w:tcBorders>
              <w:top w:val="nil"/>
              <w:left w:val="nil"/>
              <w:bottom w:val="single" w:sz="4" w:space="0" w:color="auto"/>
              <w:right w:val="single" w:sz="4" w:space="0" w:color="auto"/>
            </w:tcBorders>
            <w:shd w:val="clear" w:color="auto" w:fill="auto"/>
            <w:vAlign w:val="center"/>
            <w:hideMark/>
          </w:tcPr>
          <w:p w:rsidR="005B0FAF" w:rsidRPr="00351E9F" w:rsidRDefault="005B0FAF" w:rsidP="005B0FAF">
            <w:pPr>
              <w:rPr>
                <w:rFonts w:ascii="Arial Narrow" w:hAnsi="Arial Narrow" w:cs="Times New Roman"/>
                <w:color w:val="000000"/>
                <w:sz w:val="18"/>
                <w:szCs w:val="18"/>
              </w:rPr>
            </w:pPr>
            <w:r w:rsidRPr="00351E9F">
              <w:rPr>
                <w:rFonts w:ascii="Arial Narrow" w:hAnsi="Arial Narrow" w:cs="Times New Roman"/>
                <w:color w:val="000000"/>
                <w:sz w:val="18"/>
                <w:szCs w:val="18"/>
              </w:rPr>
              <w:t>г. Калининград, ул. Театральная, 34</w:t>
            </w:r>
          </w:p>
        </w:tc>
        <w:tc>
          <w:tcPr>
            <w:tcW w:w="2268" w:type="dxa"/>
            <w:tcBorders>
              <w:top w:val="nil"/>
              <w:left w:val="nil"/>
              <w:bottom w:val="single" w:sz="4" w:space="0" w:color="auto"/>
              <w:right w:val="single" w:sz="4" w:space="0" w:color="auto"/>
            </w:tcBorders>
            <w:shd w:val="clear" w:color="auto" w:fill="auto"/>
            <w:vAlign w:val="center"/>
            <w:hideMark/>
          </w:tcPr>
          <w:p w:rsidR="005B0FAF" w:rsidRPr="00351E9F" w:rsidRDefault="005B0FAF"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8-</w:t>
            </w:r>
            <w:r w:rsidR="00AD75BD">
              <w:rPr>
                <w:rFonts w:ascii="Arial Narrow" w:hAnsi="Arial Narrow" w:cs="Times New Roman"/>
                <w:color w:val="000000"/>
                <w:sz w:val="18"/>
                <w:szCs w:val="18"/>
              </w:rPr>
              <w:t xml:space="preserve">800-775-57-48, </w:t>
            </w:r>
            <w:r w:rsidR="00AD75BD">
              <w:rPr>
                <w:rFonts w:ascii="Arial Narrow" w:hAnsi="Arial Narrow" w:cs="Times New Roman"/>
                <w:color w:val="000000"/>
                <w:sz w:val="18"/>
                <w:szCs w:val="18"/>
              </w:rPr>
              <w:br/>
              <w:t>complaint@yantarenergo.ru</w:t>
            </w:r>
          </w:p>
        </w:tc>
        <w:tc>
          <w:tcPr>
            <w:tcW w:w="1275" w:type="dxa"/>
            <w:tcBorders>
              <w:top w:val="nil"/>
              <w:left w:val="nil"/>
              <w:bottom w:val="single" w:sz="4" w:space="0" w:color="auto"/>
              <w:right w:val="single" w:sz="4" w:space="0" w:color="auto"/>
            </w:tcBorders>
            <w:shd w:val="clear" w:color="auto" w:fill="auto"/>
            <w:vAlign w:val="center"/>
            <w:hideMark/>
          </w:tcPr>
          <w:p w:rsidR="005B0FAF" w:rsidRPr="00351E9F" w:rsidRDefault="005B0FAF" w:rsidP="005B0FAF">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 xml:space="preserve">пн. - пят. </w:t>
            </w:r>
            <w:r w:rsidRPr="00351E9F">
              <w:rPr>
                <w:rFonts w:ascii="Arial Narrow" w:hAnsi="Arial Narrow" w:cs="Times New Roman"/>
                <w:color w:val="000000"/>
                <w:sz w:val="18"/>
                <w:szCs w:val="18"/>
              </w:rPr>
              <w:br/>
              <w:t xml:space="preserve">09.00-18.00, </w:t>
            </w:r>
            <w:r w:rsidRPr="00351E9F">
              <w:rPr>
                <w:rFonts w:ascii="Arial Narrow" w:hAnsi="Arial Narrow" w:cs="Times New Roman"/>
                <w:color w:val="000000"/>
                <w:sz w:val="18"/>
                <w:szCs w:val="18"/>
              </w:rPr>
              <w:br/>
              <w:t xml:space="preserve">суб. 09.00-15.00 </w:t>
            </w:r>
          </w:p>
        </w:tc>
        <w:tc>
          <w:tcPr>
            <w:tcW w:w="1843" w:type="dxa"/>
            <w:tcBorders>
              <w:top w:val="nil"/>
              <w:left w:val="nil"/>
              <w:bottom w:val="single" w:sz="4" w:space="0" w:color="auto"/>
              <w:right w:val="single" w:sz="4" w:space="0" w:color="auto"/>
            </w:tcBorders>
            <w:shd w:val="clear" w:color="auto" w:fill="auto"/>
            <w:noWrap/>
            <w:vAlign w:val="center"/>
            <w:hideMark/>
          </w:tcPr>
          <w:p w:rsidR="005B0FAF" w:rsidRPr="00351E9F" w:rsidRDefault="00AD75BD" w:rsidP="00DF066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услуги «Янтарьэнерго»</w:t>
            </w:r>
            <w:r>
              <w:rPr>
                <w:rFonts w:ascii="Arial Narrow" w:hAnsi="Arial Narrow" w:cs="Times New Roman"/>
                <w:color w:val="000000"/>
                <w:sz w:val="18"/>
                <w:szCs w:val="18"/>
              </w:rPr>
              <w:t xml:space="preserve"> </w:t>
            </w:r>
            <w:r w:rsidRPr="00351E9F">
              <w:rPr>
                <w:rFonts w:ascii="Arial Narrow" w:hAnsi="Arial Narrow" w:cs="Times New Roman"/>
                <w:color w:val="000000"/>
                <w:sz w:val="18"/>
                <w:szCs w:val="18"/>
              </w:rPr>
              <w:t>и «Янтарьэнергосбыт»</w:t>
            </w:r>
          </w:p>
        </w:tc>
        <w:tc>
          <w:tcPr>
            <w:tcW w:w="1276" w:type="dxa"/>
            <w:tcBorders>
              <w:top w:val="nil"/>
              <w:left w:val="nil"/>
              <w:bottom w:val="single" w:sz="4" w:space="0" w:color="auto"/>
              <w:right w:val="single" w:sz="4" w:space="0" w:color="auto"/>
            </w:tcBorders>
            <w:shd w:val="clear" w:color="auto" w:fill="auto"/>
            <w:vAlign w:val="center"/>
            <w:hideMark/>
          </w:tcPr>
          <w:p w:rsidR="005B0FAF" w:rsidRPr="00351E9F" w:rsidRDefault="005B0FAF" w:rsidP="005B0FAF">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48 568</w:t>
            </w:r>
          </w:p>
        </w:tc>
        <w:tc>
          <w:tcPr>
            <w:tcW w:w="1276" w:type="dxa"/>
            <w:tcBorders>
              <w:top w:val="nil"/>
              <w:left w:val="nil"/>
              <w:bottom w:val="single" w:sz="4" w:space="0" w:color="auto"/>
              <w:right w:val="single" w:sz="4" w:space="0" w:color="auto"/>
            </w:tcBorders>
            <w:shd w:val="clear" w:color="auto" w:fill="auto"/>
            <w:noWrap/>
            <w:vAlign w:val="center"/>
            <w:hideMark/>
          </w:tcPr>
          <w:p w:rsidR="005B0FAF" w:rsidRPr="00351E9F" w:rsidRDefault="005B0FAF" w:rsidP="005B0FAF">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0:04:45</w:t>
            </w:r>
          </w:p>
        </w:tc>
        <w:tc>
          <w:tcPr>
            <w:tcW w:w="1174" w:type="dxa"/>
            <w:tcBorders>
              <w:top w:val="nil"/>
              <w:left w:val="nil"/>
              <w:bottom w:val="single" w:sz="4" w:space="0" w:color="auto"/>
              <w:right w:val="single" w:sz="4" w:space="0" w:color="auto"/>
            </w:tcBorders>
            <w:shd w:val="clear" w:color="auto" w:fill="auto"/>
            <w:noWrap/>
            <w:vAlign w:val="center"/>
            <w:hideMark/>
          </w:tcPr>
          <w:p w:rsidR="005B0FAF" w:rsidRPr="00351E9F" w:rsidRDefault="005B0FAF" w:rsidP="005B0FAF">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00:05:37</w:t>
            </w:r>
          </w:p>
        </w:tc>
        <w:tc>
          <w:tcPr>
            <w:tcW w:w="1802" w:type="dxa"/>
            <w:tcBorders>
              <w:top w:val="nil"/>
              <w:left w:val="nil"/>
              <w:bottom w:val="single" w:sz="4" w:space="0" w:color="auto"/>
              <w:right w:val="single" w:sz="4" w:space="0" w:color="auto"/>
            </w:tcBorders>
            <w:shd w:val="clear" w:color="auto" w:fill="auto"/>
            <w:vAlign w:val="center"/>
            <w:hideMark/>
          </w:tcPr>
          <w:p w:rsidR="005B0FAF" w:rsidRPr="00351E9F" w:rsidRDefault="005B0FAF" w:rsidP="005B0FAF">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ОАО "Янтарьэнергосбыт"</w:t>
            </w:r>
          </w:p>
        </w:tc>
      </w:tr>
      <w:tr w:rsidR="00AD75BD" w:rsidRPr="00351E9F" w:rsidTr="00AD75BD">
        <w:trPr>
          <w:trHeight w:val="65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D75BD" w:rsidRPr="00351E9F" w:rsidRDefault="00AD75BD" w:rsidP="00AD75BD">
            <w:pPr>
              <w:spacing w:after="0" w:line="240" w:lineRule="auto"/>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Центр обслуживания клиентов</w:t>
            </w:r>
          </w:p>
        </w:tc>
        <w:tc>
          <w:tcPr>
            <w:tcW w:w="709"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ЦОП</w:t>
            </w:r>
          </w:p>
        </w:tc>
        <w:tc>
          <w:tcPr>
            <w:tcW w:w="1843"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г. Калининград, ул. Дарвина, 10</w:t>
            </w:r>
          </w:p>
        </w:tc>
        <w:tc>
          <w:tcPr>
            <w:tcW w:w="2268"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8-</w:t>
            </w:r>
            <w:r>
              <w:rPr>
                <w:rFonts w:ascii="Arial Narrow" w:hAnsi="Arial Narrow" w:cs="Times New Roman"/>
                <w:color w:val="000000"/>
                <w:sz w:val="18"/>
                <w:szCs w:val="18"/>
              </w:rPr>
              <w:t xml:space="preserve">800-775-57-48, </w:t>
            </w:r>
            <w:r>
              <w:rPr>
                <w:rFonts w:ascii="Arial Narrow" w:hAnsi="Arial Narrow" w:cs="Times New Roman"/>
                <w:color w:val="000000"/>
                <w:sz w:val="18"/>
                <w:szCs w:val="18"/>
              </w:rPr>
              <w:br/>
              <w:t>complaint@yantarenergo.ru</w:t>
            </w:r>
          </w:p>
        </w:tc>
        <w:tc>
          <w:tcPr>
            <w:tcW w:w="1275"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пн.-пт.</w:t>
            </w:r>
            <w:r w:rsidRPr="00351E9F">
              <w:rPr>
                <w:rFonts w:ascii="Arial Narrow" w:hAnsi="Arial Narrow" w:cs="Times New Roman"/>
                <w:color w:val="000000"/>
                <w:sz w:val="18"/>
                <w:szCs w:val="18"/>
              </w:rPr>
              <w:br/>
              <w:t xml:space="preserve"> 9.00 -18.00                       </w:t>
            </w:r>
          </w:p>
        </w:tc>
        <w:tc>
          <w:tcPr>
            <w:tcW w:w="1843" w:type="dxa"/>
            <w:tcBorders>
              <w:top w:val="nil"/>
              <w:left w:val="nil"/>
              <w:bottom w:val="single" w:sz="4" w:space="0" w:color="auto"/>
              <w:right w:val="single" w:sz="4" w:space="0" w:color="auto"/>
            </w:tcBorders>
            <w:shd w:val="clear" w:color="auto" w:fill="auto"/>
            <w:noWrap/>
            <w:hideMark/>
          </w:tcPr>
          <w:p w:rsidR="00AD75BD" w:rsidRPr="00351E9F" w:rsidRDefault="00AD75BD" w:rsidP="00AD75BD">
            <w:pPr>
              <w:jc w:val="center"/>
              <w:rPr>
                <w:rFonts w:ascii="Arial Narrow" w:hAnsi="Arial Narrow"/>
              </w:rPr>
            </w:pPr>
            <w:r w:rsidRPr="00351E9F">
              <w:rPr>
                <w:rFonts w:ascii="Arial Narrow" w:hAnsi="Arial Narrow" w:cs="Times New Roman"/>
                <w:color w:val="000000"/>
                <w:sz w:val="18"/>
                <w:szCs w:val="18"/>
              </w:rPr>
              <w:t>услуги «Янтарьэнерго»</w:t>
            </w:r>
            <w:r>
              <w:rPr>
                <w:rFonts w:ascii="Arial Narrow" w:hAnsi="Arial Narrow" w:cs="Times New Roman"/>
                <w:color w:val="000000"/>
                <w:sz w:val="18"/>
                <w:szCs w:val="18"/>
              </w:rPr>
              <w:t xml:space="preserve"> </w:t>
            </w:r>
            <w:r w:rsidRPr="00351E9F">
              <w:rPr>
                <w:rFonts w:ascii="Arial Narrow" w:hAnsi="Arial Narrow" w:cs="Times New Roman"/>
                <w:color w:val="000000"/>
                <w:sz w:val="18"/>
                <w:szCs w:val="18"/>
              </w:rPr>
              <w:t>и «Янтарьэнергосбыт»</w:t>
            </w:r>
          </w:p>
        </w:tc>
        <w:tc>
          <w:tcPr>
            <w:tcW w:w="1276"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46 017</w:t>
            </w:r>
          </w:p>
        </w:tc>
        <w:tc>
          <w:tcPr>
            <w:tcW w:w="1276" w:type="dxa"/>
            <w:tcBorders>
              <w:top w:val="nil"/>
              <w:left w:val="nil"/>
              <w:bottom w:val="single" w:sz="4" w:space="0" w:color="auto"/>
              <w:right w:val="single" w:sz="4" w:space="0" w:color="auto"/>
            </w:tcBorders>
            <w:shd w:val="clear" w:color="auto" w:fill="auto"/>
            <w:noWrap/>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00:09:46</w:t>
            </w:r>
          </w:p>
        </w:tc>
        <w:tc>
          <w:tcPr>
            <w:tcW w:w="1174" w:type="dxa"/>
            <w:tcBorders>
              <w:top w:val="nil"/>
              <w:left w:val="nil"/>
              <w:bottom w:val="single" w:sz="4" w:space="0" w:color="auto"/>
              <w:right w:val="single" w:sz="4" w:space="0" w:color="auto"/>
            </w:tcBorders>
            <w:shd w:val="clear" w:color="auto" w:fill="auto"/>
            <w:noWrap/>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00:10:08</w:t>
            </w:r>
          </w:p>
        </w:tc>
        <w:tc>
          <w:tcPr>
            <w:tcW w:w="1802"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ОАО "Янтарьэнергосбыт"</w:t>
            </w:r>
          </w:p>
        </w:tc>
      </w:tr>
      <w:tr w:rsidR="00AD75BD" w:rsidRPr="00351E9F" w:rsidTr="00AD75BD">
        <w:trPr>
          <w:trHeight w:val="93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D75BD" w:rsidRPr="00351E9F" w:rsidRDefault="00AD75BD" w:rsidP="00AD75BD">
            <w:pPr>
              <w:spacing w:after="0" w:line="240" w:lineRule="auto"/>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Центр обслуживания клиентов</w:t>
            </w:r>
          </w:p>
        </w:tc>
        <w:tc>
          <w:tcPr>
            <w:tcW w:w="709"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ЦОП</w:t>
            </w:r>
          </w:p>
        </w:tc>
        <w:tc>
          <w:tcPr>
            <w:tcW w:w="1843"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 xml:space="preserve">Калининградская область, </w:t>
            </w:r>
            <w:r w:rsidRPr="00351E9F">
              <w:rPr>
                <w:rFonts w:ascii="Arial Narrow" w:hAnsi="Arial Narrow" w:cs="Times New Roman"/>
                <w:color w:val="000000"/>
                <w:sz w:val="18"/>
                <w:szCs w:val="18"/>
              </w:rPr>
              <w:br/>
              <w:t>г. Черняховск, 2-ой Дачный переулок 20</w:t>
            </w:r>
          </w:p>
        </w:tc>
        <w:tc>
          <w:tcPr>
            <w:tcW w:w="2268"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8-</w:t>
            </w:r>
            <w:r>
              <w:rPr>
                <w:rFonts w:ascii="Arial Narrow" w:hAnsi="Arial Narrow" w:cs="Times New Roman"/>
                <w:color w:val="000000"/>
                <w:sz w:val="18"/>
                <w:szCs w:val="18"/>
              </w:rPr>
              <w:t xml:space="preserve">800-775-57-48, </w:t>
            </w:r>
            <w:r>
              <w:rPr>
                <w:rFonts w:ascii="Arial Narrow" w:hAnsi="Arial Narrow" w:cs="Times New Roman"/>
                <w:color w:val="000000"/>
                <w:sz w:val="18"/>
                <w:szCs w:val="18"/>
              </w:rPr>
              <w:br/>
              <w:t>complaint@yantarenergo.ru</w:t>
            </w:r>
          </w:p>
        </w:tc>
        <w:tc>
          <w:tcPr>
            <w:tcW w:w="1275"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пн.-пт.</w:t>
            </w:r>
            <w:r w:rsidRPr="00351E9F">
              <w:rPr>
                <w:rFonts w:ascii="Arial Narrow" w:hAnsi="Arial Narrow" w:cs="Times New Roman"/>
                <w:color w:val="000000"/>
                <w:sz w:val="18"/>
                <w:szCs w:val="18"/>
              </w:rPr>
              <w:br/>
              <w:t xml:space="preserve"> 8.00 -17.00                       </w:t>
            </w:r>
          </w:p>
        </w:tc>
        <w:tc>
          <w:tcPr>
            <w:tcW w:w="1843" w:type="dxa"/>
            <w:tcBorders>
              <w:top w:val="nil"/>
              <w:left w:val="nil"/>
              <w:bottom w:val="single" w:sz="4" w:space="0" w:color="auto"/>
              <w:right w:val="single" w:sz="4" w:space="0" w:color="auto"/>
            </w:tcBorders>
            <w:shd w:val="clear" w:color="auto" w:fill="auto"/>
            <w:noWrap/>
            <w:hideMark/>
          </w:tcPr>
          <w:p w:rsidR="00AD75BD" w:rsidRPr="00351E9F" w:rsidRDefault="00AD75BD" w:rsidP="00AD75BD">
            <w:pPr>
              <w:jc w:val="center"/>
              <w:rPr>
                <w:rFonts w:ascii="Arial Narrow" w:hAnsi="Arial Narrow"/>
              </w:rPr>
            </w:pPr>
            <w:r w:rsidRPr="00351E9F">
              <w:rPr>
                <w:rFonts w:ascii="Arial Narrow" w:hAnsi="Arial Narrow" w:cs="Times New Roman"/>
                <w:color w:val="000000"/>
                <w:sz w:val="18"/>
                <w:szCs w:val="18"/>
              </w:rPr>
              <w:t>услуги «Янтарьэнерго»</w:t>
            </w:r>
            <w:r>
              <w:rPr>
                <w:rFonts w:ascii="Arial Narrow" w:hAnsi="Arial Narrow" w:cs="Times New Roman"/>
                <w:color w:val="000000"/>
                <w:sz w:val="18"/>
                <w:szCs w:val="18"/>
              </w:rPr>
              <w:t xml:space="preserve"> </w:t>
            </w:r>
            <w:r w:rsidRPr="00351E9F">
              <w:rPr>
                <w:rFonts w:ascii="Arial Narrow" w:hAnsi="Arial Narrow" w:cs="Times New Roman"/>
                <w:color w:val="000000"/>
                <w:sz w:val="18"/>
                <w:szCs w:val="18"/>
              </w:rPr>
              <w:t>и «Янтарьэнергосбыт»</w:t>
            </w:r>
          </w:p>
        </w:tc>
        <w:tc>
          <w:tcPr>
            <w:tcW w:w="1276"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30 292</w:t>
            </w:r>
          </w:p>
        </w:tc>
        <w:tc>
          <w:tcPr>
            <w:tcW w:w="1276" w:type="dxa"/>
            <w:tcBorders>
              <w:top w:val="nil"/>
              <w:left w:val="nil"/>
              <w:bottom w:val="single" w:sz="4" w:space="0" w:color="auto"/>
              <w:right w:val="single" w:sz="4" w:space="0" w:color="auto"/>
            </w:tcBorders>
            <w:shd w:val="clear" w:color="auto" w:fill="auto"/>
            <w:noWrap/>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00:10:17</w:t>
            </w:r>
          </w:p>
        </w:tc>
        <w:tc>
          <w:tcPr>
            <w:tcW w:w="1174" w:type="dxa"/>
            <w:tcBorders>
              <w:top w:val="nil"/>
              <w:left w:val="nil"/>
              <w:bottom w:val="single" w:sz="4" w:space="0" w:color="auto"/>
              <w:right w:val="single" w:sz="4" w:space="0" w:color="auto"/>
            </w:tcBorders>
            <w:shd w:val="clear" w:color="auto" w:fill="auto"/>
            <w:noWrap/>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0:15:40</w:t>
            </w:r>
          </w:p>
        </w:tc>
        <w:tc>
          <w:tcPr>
            <w:tcW w:w="1802"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ОАО "Янтарьэнергосбыт"</w:t>
            </w:r>
          </w:p>
        </w:tc>
      </w:tr>
      <w:tr w:rsidR="00AD75BD" w:rsidRPr="00351E9F" w:rsidTr="00AD75BD">
        <w:trPr>
          <w:trHeight w:val="9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D75BD" w:rsidRPr="00351E9F" w:rsidRDefault="00AD75BD" w:rsidP="00AD75BD">
            <w:pPr>
              <w:spacing w:after="0" w:line="240" w:lineRule="auto"/>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Центр обслуживания клиентов</w:t>
            </w:r>
          </w:p>
        </w:tc>
        <w:tc>
          <w:tcPr>
            <w:tcW w:w="709"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ЦОП</w:t>
            </w:r>
          </w:p>
        </w:tc>
        <w:tc>
          <w:tcPr>
            <w:tcW w:w="1843"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 xml:space="preserve">Калининградская область, </w:t>
            </w:r>
            <w:r w:rsidRPr="00351E9F">
              <w:rPr>
                <w:rFonts w:ascii="Arial Narrow" w:hAnsi="Arial Narrow" w:cs="Times New Roman"/>
                <w:color w:val="000000"/>
                <w:sz w:val="18"/>
                <w:szCs w:val="18"/>
              </w:rPr>
              <w:br/>
              <w:t>г. Гурьевск, ул. Советская, 1</w:t>
            </w:r>
          </w:p>
        </w:tc>
        <w:tc>
          <w:tcPr>
            <w:tcW w:w="2268"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8-</w:t>
            </w:r>
            <w:r>
              <w:rPr>
                <w:rFonts w:ascii="Arial Narrow" w:hAnsi="Arial Narrow" w:cs="Times New Roman"/>
                <w:color w:val="000000"/>
                <w:sz w:val="18"/>
                <w:szCs w:val="18"/>
              </w:rPr>
              <w:t xml:space="preserve">800-775-57-48, </w:t>
            </w:r>
            <w:r>
              <w:rPr>
                <w:rFonts w:ascii="Arial Narrow" w:hAnsi="Arial Narrow" w:cs="Times New Roman"/>
                <w:color w:val="000000"/>
                <w:sz w:val="18"/>
                <w:szCs w:val="18"/>
              </w:rPr>
              <w:br/>
              <w:t>complaint@yantarenergo.ru</w:t>
            </w:r>
          </w:p>
        </w:tc>
        <w:tc>
          <w:tcPr>
            <w:tcW w:w="1275"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 xml:space="preserve">пн. - пят. </w:t>
            </w:r>
            <w:r w:rsidRPr="00351E9F">
              <w:rPr>
                <w:rFonts w:ascii="Arial Narrow" w:hAnsi="Arial Narrow" w:cs="Times New Roman"/>
                <w:color w:val="000000"/>
                <w:sz w:val="18"/>
                <w:szCs w:val="18"/>
              </w:rPr>
              <w:br/>
              <w:t xml:space="preserve">09.00-18.00, </w:t>
            </w:r>
            <w:r w:rsidRPr="00351E9F">
              <w:rPr>
                <w:rFonts w:ascii="Arial Narrow" w:hAnsi="Arial Narrow" w:cs="Times New Roman"/>
                <w:color w:val="000000"/>
                <w:sz w:val="18"/>
                <w:szCs w:val="18"/>
              </w:rPr>
              <w:br/>
              <w:t xml:space="preserve">суб. 09.00-15.00 </w:t>
            </w:r>
          </w:p>
        </w:tc>
        <w:tc>
          <w:tcPr>
            <w:tcW w:w="1843" w:type="dxa"/>
            <w:tcBorders>
              <w:top w:val="nil"/>
              <w:left w:val="nil"/>
              <w:bottom w:val="single" w:sz="4" w:space="0" w:color="auto"/>
              <w:right w:val="single" w:sz="4" w:space="0" w:color="auto"/>
            </w:tcBorders>
            <w:shd w:val="clear" w:color="auto" w:fill="auto"/>
            <w:noWrap/>
            <w:hideMark/>
          </w:tcPr>
          <w:p w:rsidR="00AD75BD" w:rsidRPr="00351E9F" w:rsidRDefault="00AD75BD" w:rsidP="00AD75BD">
            <w:pPr>
              <w:jc w:val="center"/>
              <w:rPr>
                <w:rFonts w:ascii="Arial Narrow" w:hAnsi="Arial Narrow"/>
              </w:rPr>
            </w:pPr>
            <w:r w:rsidRPr="00351E9F">
              <w:rPr>
                <w:rFonts w:ascii="Arial Narrow" w:hAnsi="Arial Narrow" w:cs="Times New Roman"/>
                <w:color w:val="000000"/>
                <w:sz w:val="18"/>
                <w:szCs w:val="18"/>
              </w:rPr>
              <w:t>услуги «Янтарьэнерго»</w:t>
            </w:r>
            <w:r>
              <w:rPr>
                <w:rFonts w:ascii="Arial Narrow" w:hAnsi="Arial Narrow" w:cs="Times New Roman"/>
                <w:color w:val="000000"/>
                <w:sz w:val="18"/>
                <w:szCs w:val="18"/>
              </w:rPr>
              <w:t xml:space="preserve"> </w:t>
            </w:r>
            <w:r w:rsidRPr="00351E9F">
              <w:rPr>
                <w:rFonts w:ascii="Arial Narrow" w:hAnsi="Arial Narrow" w:cs="Times New Roman"/>
                <w:color w:val="000000"/>
                <w:sz w:val="18"/>
                <w:szCs w:val="18"/>
              </w:rPr>
              <w:t>и «Янтарьэнергосбыт»</w:t>
            </w:r>
          </w:p>
        </w:tc>
        <w:tc>
          <w:tcPr>
            <w:tcW w:w="1276"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29 198</w:t>
            </w:r>
          </w:p>
        </w:tc>
        <w:tc>
          <w:tcPr>
            <w:tcW w:w="1276" w:type="dxa"/>
            <w:tcBorders>
              <w:top w:val="nil"/>
              <w:left w:val="nil"/>
              <w:bottom w:val="single" w:sz="4" w:space="0" w:color="auto"/>
              <w:right w:val="single" w:sz="4" w:space="0" w:color="auto"/>
            </w:tcBorders>
            <w:shd w:val="clear" w:color="auto" w:fill="auto"/>
            <w:noWrap/>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00:15:05</w:t>
            </w:r>
          </w:p>
        </w:tc>
        <w:tc>
          <w:tcPr>
            <w:tcW w:w="1174" w:type="dxa"/>
            <w:tcBorders>
              <w:top w:val="nil"/>
              <w:left w:val="nil"/>
              <w:bottom w:val="single" w:sz="4" w:space="0" w:color="auto"/>
              <w:right w:val="single" w:sz="4" w:space="0" w:color="auto"/>
            </w:tcBorders>
            <w:shd w:val="clear" w:color="auto" w:fill="auto"/>
            <w:noWrap/>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00:23:12</w:t>
            </w:r>
          </w:p>
        </w:tc>
        <w:tc>
          <w:tcPr>
            <w:tcW w:w="1802" w:type="dxa"/>
            <w:tcBorders>
              <w:top w:val="nil"/>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ОАО "Янтарьэнергосбыт"</w:t>
            </w:r>
          </w:p>
        </w:tc>
      </w:tr>
      <w:tr w:rsidR="00AD75BD" w:rsidRPr="00351E9F" w:rsidTr="00AD75BD">
        <w:trPr>
          <w:trHeight w:val="821"/>
        </w:trPr>
        <w:tc>
          <w:tcPr>
            <w:tcW w:w="421" w:type="dxa"/>
            <w:tcBorders>
              <w:top w:val="nil"/>
              <w:left w:val="single" w:sz="4" w:space="0" w:color="auto"/>
              <w:bottom w:val="single" w:sz="4" w:space="0" w:color="auto"/>
              <w:right w:val="single" w:sz="4" w:space="0" w:color="auto"/>
            </w:tcBorders>
            <w:shd w:val="clear" w:color="auto" w:fill="auto"/>
            <w:vAlign w:val="center"/>
          </w:tcPr>
          <w:p w:rsidR="00AD75BD" w:rsidRPr="00351E9F" w:rsidRDefault="00AD75BD" w:rsidP="00AD75BD">
            <w:pPr>
              <w:spacing w:after="0" w:line="240" w:lineRule="auto"/>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vAlign w:val="center"/>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Центр обслуживания клиентов</w:t>
            </w:r>
          </w:p>
        </w:tc>
        <w:tc>
          <w:tcPr>
            <w:tcW w:w="709" w:type="dxa"/>
            <w:tcBorders>
              <w:top w:val="nil"/>
              <w:left w:val="nil"/>
              <w:bottom w:val="single" w:sz="4" w:space="0" w:color="auto"/>
              <w:right w:val="single" w:sz="4" w:space="0" w:color="auto"/>
            </w:tcBorders>
            <w:shd w:val="clear" w:color="auto" w:fill="auto"/>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ЦОП</w:t>
            </w:r>
          </w:p>
        </w:tc>
        <w:tc>
          <w:tcPr>
            <w:tcW w:w="1843" w:type="dxa"/>
            <w:tcBorders>
              <w:top w:val="nil"/>
              <w:left w:val="nil"/>
              <w:bottom w:val="single" w:sz="4" w:space="0" w:color="auto"/>
              <w:right w:val="single" w:sz="4" w:space="0" w:color="auto"/>
            </w:tcBorders>
            <w:shd w:val="clear" w:color="auto" w:fill="auto"/>
            <w:vAlign w:val="center"/>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 xml:space="preserve">Калининградская область, </w:t>
            </w:r>
            <w:r w:rsidRPr="00351E9F">
              <w:rPr>
                <w:rFonts w:ascii="Arial Narrow" w:hAnsi="Arial Narrow" w:cs="Times New Roman"/>
                <w:color w:val="000000"/>
                <w:sz w:val="18"/>
                <w:szCs w:val="18"/>
              </w:rPr>
              <w:br/>
              <w:t>г. Советск, ул. 9 Января, 15</w:t>
            </w:r>
          </w:p>
        </w:tc>
        <w:tc>
          <w:tcPr>
            <w:tcW w:w="2268" w:type="dxa"/>
            <w:tcBorders>
              <w:top w:val="nil"/>
              <w:left w:val="nil"/>
              <w:bottom w:val="single" w:sz="4" w:space="0" w:color="auto"/>
              <w:right w:val="single" w:sz="4" w:space="0" w:color="auto"/>
            </w:tcBorders>
            <w:shd w:val="clear" w:color="auto" w:fill="auto"/>
            <w:vAlign w:val="center"/>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8-</w:t>
            </w:r>
            <w:r>
              <w:rPr>
                <w:rFonts w:ascii="Arial Narrow" w:hAnsi="Arial Narrow" w:cs="Times New Roman"/>
                <w:color w:val="000000"/>
                <w:sz w:val="18"/>
                <w:szCs w:val="18"/>
              </w:rPr>
              <w:t xml:space="preserve">800-775-57-48, </w:t>
            </w:r>
            <w:r>
              <w:rPr>
                <w:rFonts w:ascii="Arial Narrow" w:hAnsi="Arial Narrow" w:cs="Times New Roman"/>
                <w:color w:val="000000"/>
                <w:sz w:val="18"/>
                <w:szCs w:val="18"/>
              </w:rPr>
              <w:br/>
              <w:t>complaint@yantarenergo.ru</w:t>
            </w:r>
          </w:p>
        </w:tc>
        <w:tc>
          <w:tcPr>
            <w:tcW w:w="1275" w:type="dxa"/>
            <w:tcBorders>
              <w:top w:val="nil"/>
              <w:left w:val="nil"/>
              <w:bottom w:val="single" w:sz="4" w:space="0" w:color="auto"/>
              <w:right w:val="single" w:sz="4" w:space="0" w:color="auto"/>
            </w:tcBorders>
            <w:shd w:val="clear" w:color="auto" w:fill="auto"/>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пн.-пт.</w:t>
            </w:r>
            <w:r w:rsidRPr="00351E9F">
              <w:rPr>
                <w:rFonts w:ascii="Arial Narrow" w:hAnsi="Arial Narrow" w:cs="Times New Roman"/>
                <w:color w:val="000000"/>
                <w:sz w:val="18"/>
                <w:szCs w:val="18"/>
              </w:rPr>
              <w:br/>
              <w:t xml:space="preserve"> 9.00 -18.00                       </w:t>
            </w:r>
          </w:p>
        </w:tc>
        <w:tc>
          <w:tcPr>
            <w:tcW w:w="1843" w:type="dxa"/>
            <w:tcBorders>
              <w:top w:val="nil"/>
              <w:left w:val="nil"/>
              <w:bottom w:val="single" w:sz="4" w:space="0" w:color="auto"/>
              <w:right w:val="single" w:sz="4" w:space="0" w:color="auto"/>
            </w:tcBorders>
            <w:shd w:val="clear" w:color="auto" w:fill="auto"/>
            <w:noWrap/>
          </w:tcPr>
          <w:p w:rsidR="00AD75BD" w:rsidRPr="00351E9F" w:rsidRDefault="00AD75BD" w:rsidP="00AD75BD">
            <w:pPr>
              <w:jc w:val="center"/>
              <w:rPr>
                <w:rFonts w:ascii="Arial Narrow" w:hAnsi="Arial Narrow"/>
              </w:rPr>
            </w:pPr>
            <w:r w:rsidRPr="00351E9F">
              <w:rPr>
                <w:rFonts w:ascii="Arial Narrow" w:hAnsi="Arial Narrow" w:cs="Times New Roman"/>
                <w:color w:val="000000"/>
                <w:sz w:val="18"/>
                <w:szCs w:val="18"/>
              </w:rPr>
              <w:t>услуги «Янтарьэнерго»</w:t>
            </w:r>
            <w:r>
              <w:rPr>
                <w:rFonts w:ascii="Arial Narrow" w:hAnsi="Arial Narrow" w:cs="Times New Roman"/>
                <w:color w:val="000000"/>
                <w:sz w:val="18"/>
                <w:szCs w:val="18"/>
              </w:rPr>
              <w:t xml:space="preserve"> </w:t>
            </w:r>
            <w:r w:rsidRPr="00351E9F">
              <w:rPr>
                <w:rFonts w:ascii="Arial Narrow" w:hAnsi="Arial Narrow" w:cs="Times New Roman"/>
                <w:color w:val="000000"/>
                <w:sz w:val="18"/>
                <w:szCs w:val="18"/>
              </w:rPr>
              <w:t>и «Янтарьэнергосбыт»</w:t>
            </w:r>
          </w:p>
        </w:tc>
        <w:tc>
          <w:tcPr>
            <w:tcW w:w="1276" w:type="dxa"/>
            <w:tcBorders>
              <w:top w:val="nil"/>
              <w:left w:val="nil"/>
              <w:bottom w:val="single" w:sz="4" w:space="0" w:color="auto"/>
              <w:right w:val="single" w:sz="4" w:space="0" w:color="auto"/>
            </w:tcBorders>
            <w:shd w:val="clear" w:color="auto" w:fill="auto"/>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6 730</w:t>
            </w:r>
          </w:p>
        </w:tc>
        <w:tc>
          <w:tcPr>
            <w:tcW w:w="1276" w:type="dxa"/>
            <w:tcBorders>
              <w:top w:val="nil"/>
              <w:left w:val="nil"/>
              <w:bottom w:val="single" w:sz="4" w:space="0" w:color="auto"/>
              <w:right w:val="single" w:sz="4" w:space="0" w:color="auto"/>
            </w:tcBorders>
            <w:shd w:val="clear" w:color="auto" w:fill="auto"/>
            <w:noWrap/>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00:10:22</w:t>
            </w:r>
          </w:p>
        </w:tc>
        <w:tc>
          <w:tcPr>
            <w:tcW w:w="1174" w:type="dxa"/>
            <w:tcBorders>
              <w:top w:val="nil"/>
              <w:left w:val="nil"/>
              <w:bottom w:val="single" w:sz="4" w:space="0" w:color="auto"/>
              <w:right w:val="single" w:sz="4" w:space="0" w:color="auto"/>
            </w:tcBorders>
            <w:shd w:val="clear" w:color="auto" w:fill="auto"/>
            <w:noWrap/>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00:43:21</w:t>
            </w:r>
          </w:p>
        </w:tc>
        <w:tc>
          <w:tcPr>
            <w:tcW w:w="1802" w:type="dxa"/>
            <w:tcBorders>
              <w:top w:val="nil"/>
              <w:left w:val="nil"/>
              <w:bottom w:val="single" w:sz="4" w:space="0" w:color="auto"/>
              <w:right w:val="single" w:sz="4" w:space="0" w:color="auto"/>
            </w:tcBorders>
            <w:shd w:val="clear" w:color="auto" w:fill="auto"/>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ОАО "Янтарьэнергосбыт"</w:t>
            </w:r>
          </w:p>
        </w:tc>
      </w:tr>
      <w:tr w:rsidR="00AD75BD" w:rsidRPr="00351E9F" w:rsidTr="00AD75BD">
        <w:trPr>
          <w:trHeight w:val="90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5BD" w:rsidRPr="00351E9F" w:rsidRDefault="00AD75BD" w:rsidP="00AD75BD">
            <w:pPr>
              <w:spacing w:after="0" w:line="240" w:lineRule="auto"/>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Пункт по работе с потребителями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ППП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Калининградская область, г. Зеленоградск, Курортный проспект, 15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8-</w:t>
            </w:r>
            <w:r>
              <w:rPr>
                <w:rFonts w:ascii="Arial Narrow" w:hAnsi="Arial Narrow" w:cs="Times New Roman"/>
                <w:color w:val="000000"/>
                <w:sz w:val="18"/>
                <w:szCs w:val="18"/>
              </w:rPr>
              <w:t xml:space="preserve">800-775-57-48, </w:t>
            </w:r>
            <w:r>
              <w:rPr>
                <w:rFonts w:ascii="Arial Narrow" w:hAnsi="Arial Narrow" w:cs="Times New Roman"/>
                <w:color w:val="000000"/>
                <w:sz w:val="18"/>
                <w:szCs w:val="18"/>
              </w:rPr>
              <w:br/>
              <w:t>complaint@yantarenergo.ru</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пн.-пт.</w:t>
            </w:r>
            <w:r w:rsidRPr="00351E9F">
              <w:rPr>
                <w:rFonts w:ascii="Arial Narrow" w:hAnsi="Arial Narrow" w:cs="Times New Roman"/>
                <w:color w:val="000000"/>
                <w:sz w:val="18"/>
                <w:szCs w:val="18"/>
              </w:rPr>
              <w:br/>
              <w:t xml:space="preserve"> 9.00 -18.00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D75BD" w:rsidRPr="00351E9F" w:rsidRDefault="00AD75BD" w:rsidP="00AD69BF">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услуги «Янтарьэнерго»</w:t>
            </w:r>
            <w:r>
              <w:rPr>
                <w:rFonts w:ascii="Arial Narrow" w:hAnsi="Arial Narrow" w:cs="Times New Roman"/>
                <w:color w:val="00000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552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AD75BD" w:rsidRPr="00351E9F" w:rsidRDefault="00AD75BD" w:rsidP="00AD75BD">
            <w:pPr>
              <w:jc w:val="center"/>
              <w:rPr>
                <w:rFonts w:ascii="Arial Narrow" w:hAnsi="Arial Narrow" w:cs="Times New Roman"/>
                <w:color w:val="000000"/>
                <w:sz w:val="18"/>
                <w:szCs w:val="18"/>
              </w:rPr>
            </w:pPr>
            <w:r>
              <w:rPr>
                <w:rFonts w:ascii="Arial Narrow" w:hAnsi="Arial Narrow" w:cs="Times New Roman"/>
                <w:color w:val="000000"/>
                <w:sz w:val="18"/>
                <w:szCs w:val="18"/>
              </w:rPr>
              <w:t xml:space="preserve">МФЦ </w:t>
            </w:r>
            <w:r w:rsidRPr="00351E9F">
              <w:rPr>
                <w:rFonts w:ascii="Arial Narrow" w:hAnsi="Arial Narrow" w:cs="Times New Roman"/>
                <w:color w:val="000000"/>
                <w:sz w:val="18"/>
                <w:szCs w:val="18"/>
              </w:rPr>
              <w:t>предоставления государственных и муниципальных услуг</w:t>
            </w:r>
          </w:p>
        </w:tc>
      </w:tr>
      <w:tr w:rsidR="00AD75BD" w:rsidRPr="00351E9F" w:rsidTr="00AD75BD">
        <w:trPr>
          <w:trHeight w:val="6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AD75BD" w:rsidRPr="00351E9F" w:rsidRDefault="00AD75BD" w:rsidP="00AD75BD">
            <w:pPr>
              <w:spacing w:after="0" w:line="240" w:lineRule="auto"/>
              <w:rPr>
                <w:rFonts w:ascii="Arial Narrow" w:eastAsia="Times New Roman" w:hAnsi="Arial Narrow" w:cs="Times New Roman"/>
                <w:color w:val="000000"/>
                <w:sz w:val="18"/>
                <w:szCs w:val="18"/>
                <w:lang w:eastAsia="ru-RU"/>
              </w:rPr>
            </w:pPr>
            <w:r w:rsidRPr="00351E9F">
              <w:rPr>
                <w:rFonts w:ascii="Arial Narrow" w:eastAsia="Times New Roman" w:hAnsi="Arial Narrow" w:cs="Times New Roman"/>
                <w:color w:val="000000"/>
                <w:sz w:val="18"/>
                <w:szCs w:val="18"/>
                <w:lang w:eastAsia="ru-RU"/>
              </w:rPr>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Пункт по работе с потребителями</w:t>
            </w:r>
          </w:p>
        </w:tc>
        <w:tc>
          <w:tcPr>
            <w:tcW w:w="709" w:type="dxa"/>
            <w:tcBorders>
              <w:top w:val="single" w:sz="4" w:space="0" w:color="auto"/>
              <w:left w:val="nil"/>
              <w:bottom w:val="single" w:sz="4" w:space="0" w:color="auto"/>
              <w:right w:val="single" w:sz="4" w:space="0" w:color="auto"/>
            </w:tcBorders>
            <w:shd w:val="clear" w:color="auto" w:fill="auto"/>
            <w:vAlign w:val="center"/>
          </w:tcPr>
          <w:p w:rsidR="00AD75BD" w:rsidRPr="00AD75BD" w:rsidRDefault="00AD75BD" w:rsidP="00AD75BD">
            <w:pPr>
              <w:jc w:val="center"/>
              <w:rPr>
                <w:rFonts w:ascii="Arial Narrow" w:hAnsi="Arial Narrow" w:cs="Times New Roman"/>
                <w:color w:val="000000"/>
                <w:sz w:val="18"/>
                <w:szCs w:val="18"/>
              </w:rPr>
            </w:pPr>
            <w:r>
              <w:rPr>
                <w:rFonts w:ascii="Arial Narrow" w:hAnsi="Arial Narrow" w:cs="Times New Roman"/>
                <w:color w:val="000000"/>
                <w:sz w:val="18"/>
                <w:szCs w:val="18"/>
              </w:rPr>
              <w:t>ППП</w:t>
            </w:r>
          </w:p>
        </w:tc>
        <w:tc>
          <w:tcPr>
            <w:tcW w:w="1843" w:type="dxa"/>
            <w:tcBorders>
              <w:top w:val="single" w:sz="4" w:space="0" w:color="auto"/>
              <w:left w:val="nil"/>
              <w:bottom w:val="single" w:sz="4" w:space="0" w:color="auto"/>
              <w:right w:val="single" w:sz="4" w:space="0" w:color="auto"/>
            </w:tcBorders>
            <w:shd w:val="clear" w:color="auto" w:fill="auto"/>
            <w:vAlign w:val="center"/>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г. Калининград, ул. Уральская, 18</w:t>
            </w:r>
          </w:p>
        </w:tc>
        <w:tc>
          <w:tcPr>
            <w:tcW w:w="2268" w:type="dxa"/>
            <w:tcBorders>
              <w:top w:val="single" w:sz="4" w:space="0" w:color="auto"/>
              <w:left w:val="nil"/>
              <w:bottom w:val="single" w:sz="4" w:space="0" w:color="auto"/>
              <w:right w:val="single" w:sz="4" w:space="0" w:color="auto"/>
            </w:tcBorders>
            <w:shd w:val="clear" w:color="auto" w:fill="auto"/>
            <w:vAlign w:val="center"/>
          </w:tcPr>
          <w:p w:rsidR="00AD75BD" w:rsidRPr="00351E9F" w:rsidRDefault="00AD75BD" w:rsidP="00AD75BD">
            <w:pPr>
              <w:rPr>
                <w:rFonts w:ascii="Arial Narrow" w:hAnsi="Arial Narrow" w:cs="Times New Roman"/>
                <w:color w:val="000000"/>
                <w:sz w:val="18"/>
                <w:szCs w:val="18"/>
              </w:rPr>
            </w:pPr>
            <w:r w:rsidRPr="00351E9F">
              <w:rPr>
                <w:rFonts w:ascii="Arial Narrow" w:hAnsi="Arial Narrow" w:cs="Times New Roman"/>
                <w:color w:val="000000"/>
                <w:sz w:val="18"/>
                <w:szCs w:val="18"/>
              </w:rPr>
              <w:t>8-</w:t>
            </w:r>
            <w:r>
              <w:rPr>
                <w:rFonts w:ascii="Arial Narrow" w:hAnsi="Arial Narrow" w:cs="Times New Roman"/>
                <w:color w:val="000000"/>
                <w:sz w:val="18"/>
                <w:szCs w:val="18"/>
              </w:rPr>
              <w:t xml:space="preserve">800-775-57-48, </w:t>
            </w:r>
            <w:r>
              <w:rPr>
                <w:rFonts w:ascii="Arial Narrow" w:hAnsi="Arial Narrow" w:cs="Times New Roman"/>
                <w:color w:val="000000"/>
                <w:sz w:val="18"/>
                <w:szCs w:val="18"/>
              </w:rPr>
              <w:br/>
              <w:t>complaint@yantarenergo.ru</w:t>
            </w:r>
          </w:p>
        </w:tc>
        <w:tc>
          <w:tcPr>
            <w:tcW w:w="1275" w:type="dxa"/>
            <w:tcBorders>
              <w:top w:val="single" w:sz="4" w:space="0" w:color="auto"/>
              <w:left w:val="nil"/>
              <w:bottom w:val="single" w:sz="4" w:space="0" w:color="auto"/>
              <w:right w:val="single" w:sz="4" w:space="0" w:color="auto"/>
            </w:tcBorders>
            <w:shd w:val="clear" w:color="auto" w:fill="auto"/>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пн.-пт.</w:t>
            </w:r>
            <w:r w:rsidRPr="00351E9F">
              <w:rPr>
                <w:rFonts w:ascii="Arial Narrow" w:hAnsi="Arial Narrow" w:cs="Times New Roman"/>
                <w:color w:val="000000"/>
                <w:sz w:val="18"/>
                <w:szCs w:val="18"/>
              </w:rPr>
              <w:br/>
              <w:t xml:space="preserve"> 9.00 -18.00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Прием и выдача документов по технологическому присоединяю (Юр.лиц и ИП от 15 до 150 кВт)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AD75BD" w:rsidRPr="00351E9F" w:rsidRDefault="00AD75BD" w:rsidP="00AD75BD">
            <w:pPr>
              <w:jc w:val="center"/>
              <w:rPr>
                <w:rFonts w:ascii="Arial Narrow" w:hAnsi="Arial Narrow" w:cs="Times New Roman"/>
                <w:color w:val="000000"/>
                <w:sz w:val="18"/>
                <w:szCs w:val="18"/>
              </w:rPr>
            </w:pPr>
            <w:r w:rsidRPr="00351E9F">
              <w:rPr>
                <w:rFonts w:ascii="Arial Narrow" w:hAnsi="Arial Narrow" w:cs="Times New Roman"/>
                <w:color w:val="000000"/>
                <w:sz w:val="18"/>
                <w:szCs w:val="18"/>
              </w:rPr>
              <w:t>-</w:t>
            </w:r>
          </w:p>
        </w:tc>
        <w:tc>
          <w:tcPr>
            <w:tcW w:w="1802" w:type="dxa"/>
            <w:tcBorders>
              <w:top w:val="single" w:sz="4" w:space="0" w:color="auto"/>
              <w:left w:val="nil"/>
              <w:bottom w:val="single" w:sz="4" w:space="0" w:color="auto"/>
              <w:right w:val="single" w:sz="4" w:space="0" w:color="auto"/>
            </w:tcBorders>
            <w:shd w:val="clear" w:color="auto" w:fill="auto"/>
            <w:vAlign w:val="center"/>
          </w:tcPr>
          <w:p w:rsidR="00AD75BD" w:rsidRPr="00351E9F" w:rsidRDefault="00AD75BD" w:rsidP="00AD75BD">
            <w:pPr>
              <w:jc w:val="center"/>
              <w:rPr>
                <w:rFonts w:ascii="Arial Narrow" w:hAnsi="Arial Narrow" w:cs="Times New Roman"/>
                <w:color w:val="000000"/>
                <w:sz w:val="18"/>
                <w:szCs w:val="18"/>
              </w:rPr>
            </w:pPr>
            <w:r>
              <w:rPr>
                <w:rFonts w:ascii="Arial Narrow" w:hAnsi="Arial Narrow" w:cs="Times New Roman"/>
                <w:color w:val="000000"/>
                <w:sz w:val="18"/>
                <w:szCs w:val="18"/>
              </w:rPr>
              <w:t xml:space="preserve">МФЦ </w:t>
            </w:r>
            <w:r w:rsidRPr="00351E9F">
              <w:rPr>
                <w:rFonts w:ascii="Arial Narrow" w:hAnsi="Arial Narrow" w:cs="Times New Roman"/>
                <w:color w:val="000000"/>
                <w:sz w:val="18"/>
                <w:szCs w:val="18"/>
              </w:rPr>
              <w:t>предоставления государственных и муниципальных услуг</w:t>
            </w:r>
          </w:p>
        </w:tc>
      </w:tr>
    </w:tbl>
    <w:p w:rsidR="002B2B0D" w:rsidRPr="00351E9F" w:rsidRDefault="002B2B0D" w:rsidP="00136D01">
      <w:pPr>
        <w:spacing w:after="0" w:line="276" w:lineRule="auto"/>
        <w:rPr>
          <w:rFonts w:ascii="Arial Narrow" w:hAnsi="Arial Narrow" w:cs="Times New Roman"/>
          <w:color w:val="000000" w:themeColor="text1"/>
          <w:sz w:val="28"/>
          <w:szCs w:val="28"/>
        </w:rPr>
      </w:pPr>
    </w:p>
    <w:p w:rsidR="00F56AB7" w:rsidRPr="00351E9F" w:rsidRDefault="00F56AB7" w:rsidP="00AD75BD">
      <w:pPr>
        <w:pStyle w:val="a3"/>
        <w:numPr>
          <w:ilvl w:val="1"/>
          <w:numId w:val="2"/>
        </w:numPr>
        <w:spacing w:after="0" w:line="276" w:lineRule="auto"/>
        <w:ind w:left="567" w:hanging="567"/>
        <w:outlineLvl w:val="1"/>
        <w:rPr>
          <w:rFonts w:ascii="Arial Narrow" w:hAnsi="Arial Narrow" w:cs="Times New Roman"/>
          <w:color w:val="000000" w:themeColor="text1"/>
          <w:sz w:val="28"/>
          <w:szCs w:val="28"/>
        </w:rPr>
      </w:pPr>
      <w:bookmarkStart w:id="21" w:name="_Toc4067656"/>
      <w:r w:rsidRPr="00351E9F">
        <w:rPr>
          <w:rFonts w:ascii="Arial Narrow" w:hAnsi="Arial Narrow" w:cs="Times New Roman"/>
          <w:color w:val="000000" w:themeColor="text1"/>
          <w:sz w:val="28"/>
          <w:szCs w:val="28"/>
        </w:rPr>
        <w:t>Информация о заочном обслуживании потребителей посредством телефонной связи</w:t>
      </w:r>
      <w:bookmarkEnd w:id="21"/>
    </w:p>
    <w:p w:rsidR="00F56AB7" w:rsidRPr="00351E9F" w:rsidRDefault="00F56AB7" w:rsidP="00F56AB7">
      <w:pPr>
        <w:pStyle w:val="a3"/>
        <w:spacing w:after="0" w:line="276" w:lineRule="auto"/>
        <w:ind w:left="1506"/>
        <w:rPr>
          <w:rFonts w:ascii="Arial Narrow" w:hAnsi="Arial Narrow" w:cs="Times New Roman"/>
          <w:color w:val="000000" w:themeColor="text1"/>
          <w:sz w:val="28"/>
          <w:szCs w:val="28"/>
        </w:rPr>
      </w:pPr>
    </w:p>
    <w:tbl>
      <w:tblPr>
        <w:tblW w:w="15127" w:type="dxa"/>
        <w:tblLook w:val="04A0" w:firstRow="1" w:lastRow="0" w:firstColumn="1" w:lastColumn="0" w:noHBand="0" w:noVBand="1"/>
      </w:tblPr>
      <w:tblGrid>
        <w:gridCol w:w="846"/>
        <w:gridCol w:w="7210"/>
        <w:gridCol w:w="2096"/>
        <w:gridCol w:w="4975"/>
      </w:tblGrid>
      <w:tr w:rsidR="00F56AB7" w:rsidRPr="00351E9F" w:rsidTr="00304E4C">
        <w:trPr>
          <w:trHeight w:val="283"/>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F56AB7" w:rsidRPr="00AD75BD" w:rsidRDefault="00F56AB7" w:rsidP="00F56AB7">
            <w:pPr>
              <w:spacing w:after="0" w:line="240" w:lineRule="auto"/>
              <w:jc w:val="center"/>
              <w:rPr>
                <w:rFonts w:ascii="Arial Narrow" w:eastAsia="Times New Roman" w:hAnsi="Arial Narrow" w:cs="Times New Roman"/>
                <w:b/>
                <w:color w:val="000000"/>
                <w:lang w:eastAsia="ru-RU"/>
              </w:rPr>
            </w:pPr>
            <w:r w:rsidRPr="00AD75BD">
              <w:rPr>
                <w:rFonts w:ascii="Arial Narrow" w:eastAsia="Times New Roman" w:hAnsi="Arial Narrow" w:cs="Times New Roman"/>
                <w:b/>
                <w:color w:val="000000"/>
                <w:lang w:eastAsia="ru-RU"/>
              </w:rPr>
              <w:t>№</w:t>
            </w:r>
          </w:p>
        </w:tc>
        <w:tc>
          <w:tcPr>
            <w:tcW w:w="7210"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F56AB7" w:rsidRPr="00AD75BD" w:rsidRDefault="00F56AB7" w:rsidP="00F56AB7">
            <w:pPr>
              <w:spacing w:after="0" w:line="240" w:lineRule="auto"/>
              <w:jc w:val="center"/>
              <w:rPr>
                <w:rFonts w:ascii="Arial Narrow" w:eastAsia="Times New Roman" w:hAnsi="Arial Narrow" w:cs="Times New Roman"/>
                <w:b/>
                <w:color w:val="000000"/>
                <w:sz w:val="24"/>
                <w:szCs w:val="24"/>
                <w:lang w:eastAsia="ru-RU"/>
              </w:rPr>
            </w:pPr>
            <w:r w:rsidRPr="00AD75BD">
              <w:rPr>
                <w:rFonts w:ascii="Arial Narrow" w:eastAsia="Times New Roman" w:hAnsi="Arial Narrow" w:cs="Times New Roman"/>
                <w:b/>
                <w:color w:val="000000"/>
                <w:sz w:val="24"/>
                <w:szCs w:val="24"/>
                <w:lang w:eastAsia="ru-RU"/>
              </w:rPr>
              <w:t>Наименование</w:t>
            </w:r>
          </w:p>
        </w:tc>
        <w:tc>
          <w:tcPr>
            <w:tcW w:w="2096" w:type="dxa"/>
            <w:tcBorders>
              <w:top w:val="single" w:sz="4" w:space="0" w:color="auto"/>
              <w:left w:val="nil"/>
              <w:bottom w:val="single" w:sz="4" w:space="0" w:color="auto"/>
              <w:right w:val="single" w:sz="4" w:space="0" w:color="auto"/>
            </w:tcBorders>
            <w:shd w:val="clear" w:color="auto" w:fill="B4C6E7" w:themeFill="accent5" w:themeFillTint="66"/>
            <w:noWrap/>
            <w:vAlign w:val="bottom"/>
            <w:hideMark/>
          </w:tcPr>
          <w:p w:rsidR="00F56AB7" w:rsidRPr="00AD75BD" w:rsidRDefault="00F56AB7" w:rsidP="00F56AB7">
            <w:pPr>
              <w:spacing w:after="0" w:line="240" w:lineRule="auto"/>
              <w:jc w:val="center"/>
              <w:rPr>
                <w:rFonts w:ascii="Arial Narrow" w:eastAsia="Times New Roman" w:hAnsi="Arial Narrow" w:cs="Times New Roman"/>
                <w:b/>
                <w:color w:val="000000"/>
                <w:lang w:eastAsia="ru-RU"/>
              </w:rPr>
            </w:pPr>
            <w:r w:rsidRPr="00AD75BD">
              <w:rPr>
                <w:rFonts w:ascii="Arial Narrow" w:eastAsia="Times New Roman" w:hAnsi="Arial Narrow" w:cs="Times New Roman"/>
                <w:b/>
                <w:color w:val="000000"/>
                <w:lang w:eastAsia="ru-RU"/>
              </w:rPr>
              <w:t> </w:t>
            </w:r>
          </w:p>
        </w:tc>
        <w:tc>
          <w:tcPr>
            <w:tcW w:w="4975" w:type="dxa"/>
            <w:tcBorders>
              <w:top w:val="single" w:sz="4" w:space="0" w:color="auto"/>
              <w:left w:val="nil"/>
              <w:bottom w:val="single" w:sz="4" w:space="0" w:color="auto"/>
              <w:right w:val="single" w:sz="4" w:space="0" w:color="auto"/>
            </w:tcBorders>
            <w:shd w:val="clear" w:color="auto" w:fill="B4C6E7" w:themeFill="accent5" w:themeFillTint="66"/>
            <w:noWrap/>
            <w:vAlign w:val="bottom"/>
            <w:hideMark/>
          </w:tcPr>
          <w:p w:rsidR="00F56AB7" w:rsidRPr="00AD75BD" w:rsidRDefault="00F56AB7" w:rsidP="00F56AB7">
            <w:pPr>
              <w:spacing w:after="0" w:line="240" w:lineRule="auto"/>
              <w:jc w:val="center"/>
              <w:rPr>
                <w:rFonts w:ascii="Arial Narrow" w:eastAsia="Times New Roman" w:hAnsi="Arial Narrow" w:cs="Times New Roman"/>
                <w:b/>
                <w:color w:val="000000"/>
                <w:lang w:eastAsia="ru-RU"/>
              </w:rPr>
            </w:pPr>
            <w:r w:rsidRPr="00AD75BD">
              <w:rPr>
                <w:rFonts w:ascii="Arial Narrow" w:eastAsia="Times New Roman" w:hAnsi="Arial Narrow" w:cs="Times New Roman"/>
                <w:b/>
                <w:color w:val="000000"/>
                <w:lang w:eastAsia="ru-RU"/>
              </w:rPr>
              <w:t> </w:t>
            </w:r>
          </w:p>
        </w:tc>
      </w:tr>
      <w:tr w:rsidR="00FA758F" w:rsidRPr="00351E9F" w:rsidTr="00AD75BD">
        <w:trPr>
          <w:trHeight w:val="101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A758F" w:rsidRPr="00AD75BD" w:rsidRDefault="00FA758F" w:rsidP="00FA758F">
            <w:pPr>
              <w:jc w:val="center"/>
              <w:rPr>
                <w:rFonts w:ascii="Arial Narrow" w:hAnsi="Arial Narrow" w:cs="Times New Roman"/>
                <w:color w:val="000000"/>
              </w:rPr>
            </w:pPr>
            <w:r w:rsidRPr="00AD75BD">
              <w:rPr>
                <w:rFonts w:ascii="Arial Narrow" w:hAnsi="Arial Narrow" w:cs="Times New Roman"/>
                <w:color w:val="000000"/>
              </w:rPr>
              <w:t>1</w:t>
            </w:r>
          </w:p>
        </w:tc>
        <w:tc>
          <w:tcPr>
            <w:tcW w:w="7210" w:type="dxa"/>
            <w:tcBorders>
              <w:top w:val="nil"/>
              <w:left w:val="nil"/>
              <w:bottom w:val="single" w:sz="4" w:space="0" w:color="auto"/>
              <w:right w:val="single" w:sz="4" w:space="0" w:color="auto"/>
            </w:tcBorders>
            <w:shd w:val="clear" w:color="auto" w:fill="auto"/>
            <w:vAlign w:val="center"/>
            <w:hideMark/>
          </w:tcPr>
          <w:p w:rsidR="00FA758F" w:rsidRPr="00AD75BD" w:rsidRDefault="00FA758F" w:rsidP="00FA758F">
            <w:pPr>
              <w:rPr>
                <w:rFonts w:ascii="Arial Narrow" w:hAnsi="Arial Narrow" w:cs="Times New Roman"/>
                <w:color w:val="000000"/>
              </w:rPr>
            </w:pPr>
            <w:r w:rsidRPr="00AD75BD">
              <w:rPr>
                <w:rFonts w:ascii="Arial Narrow" w:hAnsi="Arial Narrow" w:cs="Times New Roman"/>
                <w:color w:val="000000"/>
              </w:rPr>
              <w:t>Перечень номеров телефонов, выделенных для обслуживания потребител</w:t>
            </w:r>
            <w:r w:rsidR="00304E4C" w:rsidRPr="00AD75BD">
              <w:rPr>
                <w:rFonts w:ascii="Arial Narrow" w:hAnsi="Arial Narrow" w:cs="Times New Roman"/>
                <w:color w:val="000000"/>
              </w:rPr>
              <w:t>е</w:t>
            </w:r>
            <w:r w:rsidRPr="00AD75BD">
              <w:rPr>
                <w:rFonts w:ascii="Arial Narrow" w:hAnsi="Arial Narrow" w:cs="Times New Roman"/>
                <w:color w:val="000000"/>
              </w:rPr>
              <w:t xml:space="preserve">й: </w:t>
            </w:r>
            <w:r w:rsidRPr="00AD75BD">
              <w:rPr>
                <w:rFonts w:ascii="Arial Narrow" w:hAnsi="Arial Narrow" w:cs="Times New Roman"/>
                <w:color w:val="000000"/>
              </w:rPr>
              <w:br/>
              <w:t xml:space="preserve">Номер телефона по вопросам энергоснабжения: </w:t>
            </w:r>
            <w:r w:rsidRPr="00AD75BD">
              <w:rPr>
                <w:rFonts w:ascii="Arial Narrow" w:hAnsi="Arial Narrow" w:cs="Times New Roman"/>
                <w:color w:val="000000"/>
              </w:rPr>
              <w:br/>
              <w:t>Номер телефонов центров обработки телефонных вызовов:</w:t>
            </w:r>
          </w:p>
        </w:tc>
        <w:tc>
          <w:tcPr>
            <w:tcW w:w="2096" w:type="dxa"/>
            <w:tcBorders>
              <w:top w:val="nil"/>
              <w:left w:val="nil"/>
              <w:bottom w:val="single" w:sz="4" w:space="0" w:color="auto"/>
              <w:right w:val="single" w:sz="4" w:space="0" w:color="auto"/>
            </w:tcBorders>
            <w:shd w:val="clear" w:color="auto" w:fill="auto"/>
            <w:vAlign w:val="center"/>
            <w:hideMark/>
          </w:tcPr>
          <w:p w:rsidR="00FA758F" w:rsidRPr="00AD75BD" w:rsidRDefault="00FA758F" w:rsidP="00FA758F">
            <w:pPr>
              <w:jc w:val="center"/>
              <w:rPr>
                <w:rFonts w:ascii="Arial Narrow" w:hAnsi="Arial Narrow" w:cs="Times New Roman"/>
                <w:color w:val="000000"/>
              </w:rPr>
            </w:pPr>
            <w:r w:rsidRPr="00AD75BD">
              <w:rPr>
                <w:rFonts w:ascii="Arial Narrow" w:hAnsi="Arial Narrow" w:cs="Times New Roman"/>
                <w:color w:val="000000"/>
              </w:rPr>
              <w:t>номер телефона</w:t>
            </w:r>
          </w:p>
        </w:tc>
        <w:tc>
          <w:tcPr>
            <w:tcW w:w="4975" w:type="dxa"/>
            <w:tcBorders>
              <w:top w:val="nil"/>
              <w:left w:val="nil"/>
              <w:bottom w:val="single" w:sz="4" w:space="0" w:color="auto"/>
              <w:right w:val="single" w:sz="4" w:space="0" w:color="auto"/>
            </w:tcBorders>
            <w:shd w:val="clear" w:color="auto" w:fill="auto"/>
            <w:noWrap/>
            <w:vAlign w:val="center"/>
            <w:hideMark/>
          </w:tcPr>
          <w:p w:rsidR="00FA758F" w:rsidRPr="00AD75BD" w:rsidRDefault="00FA758F" w:rsidP="00AD75BD">
            <w:pPr>
              <w:jc w:val="center"/>
              <w:rPr>
                <w:rFonts w:ascii="Arial Narrow" w:hAnsi="Arial Narrow" w:cs="Times New Roman"/>
                <w:color w:val="000000"/>
              </w:rPr>
            </w:pPr>
            <w:r w:rsidRPr="00AD75BD">
              <w:rPr>
                <w:rFonts w:ascii="Arial Narrow" w:hAnsi="Arial Narrow" w:cs="Times New Roman"/>
                <w:color w:val="000000"/>
              </w:rPr>
              <w:t>8-800-775-57-48</w:t>
            </w:r>
          </w:p>
        </w:tc>
      </w:tr>
      <w:tr w:rsidR="00AD75BD" w:rsidRPr="00351E9F" w:rsidTr="00AD75BD">
        <w:trPr>
          <w:trHeight w:val="40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2</w:t>
            </w:r>
          </w:p>
        </w:tc>
        <w:tc>
          <w:tcPr>
            <w:tcW w:w="7210"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rPr>
                <w:rFonts w:ascii="Arial Narrow" w:hAnsi="Arial Narrow" w:cs="Times New Roman"/>
                <w:color w:val="000000"/>
              </w:rPr>
            </w:pPr>
            <w:r w:rsidRPr="00AD75BD">
              <w:rPr>
                <w:rFonts w:ascii="Arial Narrow" w:hAnsi="Arial Narrow" w:cs="Times New Roman"/>
                <w:color w:val="000000"/>
              </w:rPr>
              <w:t>Общее число телефонных вызовов от потребителей по выделенным номерам телефонов</w:t>
            </w:r>
          </w:p>
        </w:tc>
        <w:tc>
          <w:tcPr>
            <w:tcW w:w="2096"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единицы</w:t>
            </w:r>
          </w:p>
        </w:tc>
        <w:tc>
          <w:tcPr>
            <w:tcW w:w="4975" w:type="dxa"/>
            <w:tcBorders>
              <w:top w:val="nil"/>
              <w:left w:val="nil"/>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rPr>
            </w:pPr>
            <w:r w:rsidRPr="00AD75BD">
              <w:rPr>
                <w:rFonts w:ascii="Arial Narrow" w:hAnsi="Arial Narrow"/>
              </w:rPr>
              <w:t>56 929</w:t>
            </w:r>
          </w:p>
        </w:tc>
      </w:tr>
      <w:tr w:rsidR="00AD75BD" w:rsidRPr="00351E9F" w:rsidTr="00AD75BD">
        <w:trPr>
          <w:trHeight w:val="40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2.1</w:t>
            </w:r>
          </w:p>
        </w:tc>
        <w:tc>
          <w:tcPr>
            <w:tcW w:w="7210"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rPr>
                <w:rFonts w:ascii="Arial Narrow" w:hAnsi="Arial Narrow" w:cs="Times New Roman"/>
                <w:color w:val="000000"/>
              </w:rPr>
            </w:pPr>
            <w:r w:rsidRPr="00AD75BD">
              <w:rPr>
                <w:rFonts w:ascii="Arial Narrow" w:hAnsi="Arial Narrow" w:cs="Times New Roman"/>
                <w:color w:val="000000"/>
              </w:rPr>
              <w:t>Общее число телефонных вызовов от потребителей, на которые ответил оператор организации</w:t>
            </w:r>
          </w:p>
        </w:tc>
        <w:tc>
          <w:tcPr>
            <w:tcW w:w="2096"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единицы</w:t>
            </w:r>
          </w:p>
        </w:tc>
        <w:tc>
          <w:tcPr>
            <w:tcW w:w="4975" w:type="dxa"/>
            <w:tcBorders>
              <w:top w:val="nil"/>
              <w:left w:val="nil"/>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rPr>
            </w:pPr>
            <w:r w:rsidRPr="00AD75BD">
              <w:rPr>
                <w:rFonts w:ascii="Arial Narrow" w:hAnsi="Arial Narrow"/>
              </w:rPr>
              <w:t>56 929</w:t>
            </w:r>
          </w:p>
        </w:tc>
      </w:tr>
      <w:tr w:rsidR="00AD75BD" w:rsidRPr="00351E9F" w:rsidTr="00AD75BD">
        <w:trPr>
          <w:trHeight w:val="60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2.2</w:t>
            </w:r>
          </w:p>
        </w:tc>
        <w:tc>
          <w:tcPr>
            <w:tcW w:w="7210"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rPr>
                <w:rFonts w:ascii="Arial Narrow" w:hAnsi="Arial Narrow" w:cs="Times New Roman"/>
                <w:color w:val="000000"/>
              </w:rPr>
            </w:pPr>
            <w:r w:rsidRPr="00AD75BD">
              <w:rPr>
                <w:rFonts w:ascii="Arial Narrow" w:hAnsi="Arial Narrow" w:cs="Times New Roman"/>
                <w:color w:val="000000"/>
              </w:rPr>
              <w:t>Общее число телефонных вызовов от потребителей, обработанных автоматически системой интерактивного голосового меню</w:t>
            </w:r>
          </w:p>
        </w:tc>
        <w:tc>
          <w:tcPr>
            <w:tcW w:w="2096"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единицы</w:t>
            </w:r>
          </w:p>
        </w:tc>
        <w:tc>
          <w:tcPr>
            <w:tcW w:w="4975" w:type="dxa"/>
            <w:tcBorders>
              <w:top w:val="nil"/>
              <w:left w:val="nil"/>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rPr>
            </w:pPr>
            <w:r w:rsidRPr="00AD75BD">
              <w:rPr>
                <w:rFonts w:ascii="Arial Narrow" w:hAnsi="Arial Narrow"/>
              </w:rPr>
              <w:t>-</w:t>
            </w:r>
          </w:p>
        </w:tc>
      </w:tr>
      <w:tr w:rsidR="00AD75BD" w:rsidRPr="00351E9F" w:rsidTr="00AD75BD">
        <w:trPr>
          <w:trHeight w:val="60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3</w:t>
            </w:r>
          </w:p>
        </w:tc>
        <w:tc>
          <w:tcPr>
            <w:tcW w:w="7210"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rPr>
                <w:rFonts w:ascii="Arial Narrow" w:hAnsi="Arial Narrow" w:cs="Times New Roman"/>
                <w:color w:val="000000"/>
              </w:rPr>
            </w:pPr>
            <w:r w:rsidRPr="00AD75BD">
              <w:rPr>
                <w:rFonts w:ascii="Arial Narrow" w:hAnsi="Arial Narrow" w:cs="Times New Roman"/>
                <w:color w:val="000000"/>
              </w:rPr>
              <w:t>Среднее время ожидания ответа потребителем при телефонном вызове на выделенные номера телефонов за текущий период</w:t>
            </w:r>
          </w:p>
        </w:tc>
        <w:tc>
          <w:tcPr>
            <w:tcW w:w="2096"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мин</w:t>
            </w:r>
          </w:p>
        </w:tc>
        <w:tc>
          <w:tcPr>
            <w:tcW w:w="4975" w:type="dxa"/>
            <w:tcBorders>
              <w:top w:val="nil"/>
              <w:left w:val="nil"/>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rPr>
            </w:pPr>
            <w:r w:rsidRPr="00AD75BD">
              <w:rPr>
                <w:rFonts w:ascii="Arial Narrow" w:hAnsi="Arial Narrow"/>
              </w:rPr>
              <w:t>-</w:t>
            </w:r>
          </w:p>
        </w:tc>
      </w:tr>
      <w:tr w:rsidR="00AD75BD" w:rsidRPr="00351E9F" w:rsidTr="00AD75BD">
        <w:trPr>
          <w:trHeight w:val="60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4</w:t>
            </w:r>
          </w:p>
        </w:tc>
        <w:tc>
          <w:tcPr>
            <w:tcW w:w="7210"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rPr>
                <w:rFonts w:ascii="Arial Narrow" w:hAnsi="Arial Narrow" w:cs="Times New Roman"/>
                <w:color w:val="000000"/>
              </w:rPr>
            </w:pPr>
            <w:r w:rsidRPr="00AD75BD">
              <w:rPr>
                <w:rFonts w:ascii="Arial Narrow" w:hAnsi="Arial Narrow" w:cs="Times New Roman"/>
                <w:color w:val="000000"/>
              </w:rPr>
              <w:t>Среднее время обработки телефонного вызова от потребителя на выделенные номера телефонов за текущий период</w:t>
            </w:r>
          </w:p>
        </w:tc>
        <w:tc>
          <w:tcPr>
            <w:tcW w:w="2096" w:type="dxa"/>
            <w:tcBorders>
              <w:top w:val="nil"/>
              <w:left w:val="nil"/>
              <w:bottom w:val="single" w:sz="4" w:space="0" w:color="auto"/>
              <w:right w:val="single" w:sz="4" w:space="0" w:color="auto"/>
            </w:tcBorders>
            <w:shd w:val="clear" w:color="auto" w:fill="auto"/>
            <w:vAlign w:val="center"/>
            <w:hideMark/>
          </w:tcPr>
          <w:p w:rsidR="00AD75BD" w:rsidRPr="00AD75BD" w:rsidRDefault="00AD75BD" w:rsidP="00AD75BD">
            <w:pPr>
              <w:jc w:val="center"/>
              <w:rPr>
                <w:rFonts w:ascii="Arial Narrow" w:hAnsi="Arial Narrow" w:cs="Times New Roman"/>
                <w:color w:val="000000"/>
              </w:rPr>
            </w:pPr>
            <w:r w:rsidRPr="00AD75BD">
              <w:rPr>
                <w:rFonts w:ascii="Arial Narrow" w:hAnsi="Arial Narrow" w:cs="Times New Roman"/>
                <w:color w:val="000000"/>
              </w:rPr>
              <w:t>мин</w:t>
            </w:r>
          </w:p>
        </w:tc>
        <w:tc>
          <w:tcPr>
            <w:tcW w:w="4975" w:type="dxa"/>
            <w:tcBorders>
              <w:top w:val="nil"/>
              <w:left w:val="nil"/>
              <w:bottom w:val="single" w:sz="4" w:space="0" w:color="auto"/>
              <w:right w:val="single" w:sz="4" w:space="0" w:color="auto"/>
            </w:tcBorders>
            <w:shd w:val="clear" w:color="auto" w:fill="auto"/>
            <w:noWrap/>
            <w:vAlign w:val="center"/>
            <w:hideMark/>
          </w:tcPr>
          <w:p w:rsidR="00AD75BD" w:rsidRPr="00AD75BD" w:rsidRDefault="00AD75BD" w:rsidP="00AD75BD">
            <w:pPr>
              <w:jc w:val="center"/>
              <w:rPr>
                <w:rFonts w:ascii="Arial Narrow" w:hAnsi="Arial Narrow"/>
              </w:rPr>
            </w:pPr>
            <w:r w:rsidRPr="00AD75BD">
              <w:rPr>
                <w:rFonts w:ascii="Arial Narrow" w:hAnsi="Arial Narrow"/>
              </w:rPr>
              <w:t>1 мин 26 сек</w:t>
            </w:r>
          </w:p>
        </w:tc>
      </w:tr>
    </w:tbl>
    <w:p w:rsidR="00043055" w:rsidRDefault="00043055" w:rsidP="00DF066D">
      <w:pPr>
        <w:tabs>
          <w:tab w:val="left" w:pos="3544"/>
        </w:tabs>
        <w:spacing w:after="0"/>
        <w:rPr>
          <w:rFonts w:ascii="Arial Narrow" w:hAnsi="Arial Narrow" w:cs="Times New Roman"/>
          <w:b/>
          <w:sz w:val="28"/>
          <w:szCs w:val="28"/>
        </w:rPr>
      </w:pPr>
    </w:p>
    <w:p w:rsidR="00AD75BD" w:rsidRDefault="00AD75BD" w:rsidP="00C30DCE">
      <w:pPr>
        <w:pStyle w:val="a3"/>
        <w:numPr>
          <w:ilvl w:val="1"/>
          <w:numId w:val="2"/>
        </w:numPr>
        <w:tabs>
          <w:tab w:val="left" w:pos="567"/>
        </w:tabs>
        <w:spacing w:after="0" w:line="240" w:lineRule="auto"/>
        <w:ind w:left="0" w:firstLine="0"/>
        <w:outlineLvl w:val="1"/>
        <w:rPr>
          <w:rFonts w:ascii="Arial Narrow" w:hAnsi="Arial Narrow" w:cs="Times New Roman"/>
          <w:sz w:val="28"/>
          <w:szCs w:val="28"/>
        </w:rPr>
      </w:pPr>
      <w:bookmarkStart w:id="22" w:name="_Toc4067657"/>
      <w:r w:rsidRPr="00722610">
        <w:rPr>
          <w:rFonts w:ascii="Arial Narrow" w:hAnsi="Arial Narrow" w:cs="Times New Roman"/>
          <w:sz w:val="28"/>
          <w:szCs w:val="28"/>
        </w:rPr>
        <w:t xml:space="preserve">Категория обращений, в которой зарегистрировано наибольшее число, обращений, содержащих жалобу, </w:t>
      </w:r>
      <w:r w:rsidR="00722610" w:rsidRPr="00722610">
        <w:rPr>
          <w:rFonts w:ascii="Arial Narrow" w:hAnsi="Arial Narrow" w:cs="Times New Roman"/>
          <w:sz w:val="28"/>
          <w:szCs w:val="28"/>
        </w:rPr>
        <w:t>обращений,</w:t>
      </w:r>
      <w:r w:rsidRPr="00722610">
        <w:rPr>
          <w:rFonts w:ascii="Arial Narrow" w:hAnsi="Arial Narrow" w:cs="Times New Roman"/>
          <w:sz w:val="28"/>
          <w:szCs w:val="28"/>
        </w:rPr>
        <w:t xml:space="preserve"> содержащих заявку на оказание услуг, поступивших в отчетном</w:t>
      </w:r>
      <w:r w:rsidR="00722610" w:rsidRPr="00722610">
        <w:rPr>
          <w:rFonts w:ascii="Arial Narrow" w:hAnsi="Arial Narrow" w:cs="Times New Roman"/>
          <w:sz w:val="28"/>
          <w:szCs w:val="28"/>
        </w:rPr>
        <w:t xml:space="preserve"> периоде в соответствии с пунктом 4.1. Информации о качестве обслуживания потребителей услуг.</w:t>
      </w:r>
      <w:bookmarkEnd w:id="22"/>
    </w:p>
    <w:p w:rsidR="00722610" w:rsidRPr="0028036C" w:rsidRDefault="00722610" w:rsidP="0028036C">
      <w:pPr>
        <w:pStyle w:val="a3"/>
        <w:tabs>
          <w:tab w:val="left" w:pos="567"/>
        </w:tabs>
        <w:spacing w:after="0" w:line="240" w:lineRule="auto"/>
        <w:ind w:left="0"/>
        <w:rPr>
          <w:rFonts w:ascii="Arial Narrow" w:hAnsi="Arial Narrow" w:cs="Times New Roman"/>
          <w:sz w:val="26"/>
          <w:szCs w:val="26"/>
        </w:rPr>
      </w:pPr>
    </w:p>
    <w:p w:rsidR="00722610" w:rsidRPr="0028036C" w:rsidRDefault="0028036C" w:rsidP="00560885">
      <w:pPr>
        <w:pStyle w:val="a3"/>
        <w:tabs>
          <w:tab w:val="left" w:pos="567"/>
        </w:tabs>
        <w:spacing w:after="0" w:line="240" w:lineRule="auto"/>
        <w:ind w:left="0"/>
        <w:jc w:val="both"/>
        <w:rPr>
          <w:rFonts w:ascii="Arial Narrow" w:hAnsi="Arial Narrow" w:cs="Times New Roman"/>
          <w:sz w:val="26"/>
          <w:szCs w:val="26"/>
        </w:rPr>
      </w:pPr>
      <w:r w:rsidRPr="0028036C">
        <w:rPr>
          <w:rFonts w:ascii="Arial Narrow" w:hAnsi="Arial Narrow" w:cs="Times New Roman"/>
          <w:sz w:val="26"/>
          <w:szCs w:val="26"/>
        </w:rPr>
        <w:tab/>
      </w:r>
      <w:r w:rsidR="00722610" w:rsidRPr="0028036C">
        <w:rPr>
          <w:rFonts w:ascii="Arial Narrow" w:hAnsi="Arial Narrow" w:cs="Times New Roman"/>
          <w:sz w:val="26"/>
          <w:szCs w:val="26"/>
        </w:rPr>
        <w:t xml:space="preserve">В 2018 году в АО «Янтарьэнерго» наибольшее число обращений зарегистрировано в категории «Сообщение информации», количество которых составило 52 017 шт. Обращений, содержащих жалобу, поступило 2290 шт. Обращений, содержащих заявку на оказание услуг зарегистрировано </w:t>
      </w:r>
      <w:r w:rsidR="00560885">
        <w:rPr>
          <w:rFonts w:ascii="Arial Narrow" w:hAnsi="Arial Narrow" w:cs="Times New Roman"/>
          <w:sz w:val="26"/>
          <w:szCs w:val="26"/>
        </w:rPr>
        <w:br/>
      </w:r>
      <w:r w:rsidR="00722610" w:rsidRPr="0028036C">
        <w:rPr>
          <w:rFonts w:ascii="Arial Narrow" w:hAnsi="Arial Narrow" w:cs="Times New Roman"/>
          <w:sz w:val="26"/>
          <w:szCs w:val="26"/>
        </w:rPr>
        <w:t>45 947 шт.</w:t>
      </w:r>
    </w:p>
    <w:p w:rsidR="00C30DCE" w:rsidRPr="0028036C" w:rsidRDefault="00C30DCE" w:rsidP="0028036C">
      <w:pPr>
        <w:pStyle w:val="a3"/>
        <w:tabs>
          <w:tab w:val="left" w:pos="567"/>
        </w:tabs>
        <w:spacing w:after="0" w:line="240" w:lineRule="auto"/>
        <w:ind w:left="0"/>
        <w:rPr>
          <w:rFonts w:ascii="Arial Narrow" w:hAnsi="Arial Narrow" w:cs="Times New Roman"/>
          <w:sz w:val="26"/>
          <w:szCs w:val="26"/>
        </w:rPr>
      </w:pPr>
    </w:p>
    <w:p w:rsidR="00A672EF" w:rsidRDefault="00722610" w:rsidP="00C30DCE">
      <w:pPr>
        <w:pStyle w:val="a3"/>
        <w:numPr>
          <w:ilvl w:val="1"/>
          <w:numId w:val="2"/>
        </w:numPr>
        <w:tabs>
          <w:tab w:val="left" w:pos="567"/>
        </w:tabs>
        <w:spacing w:after="0" w:line="240" w:lineRule="auto"/>
        <w:ind w:left="567" w:hanging="567"/>
        <w:outlineLvl w:val="1"/>
        <w:rPr>
          <w:rFonts w:ascii="Arial Narrow" w:hAnsi="Arial Narrow" w:cs="Times New Roman"/>
          <w:sz w:val="28"/>
          <w:szCs w:val="28"/>
        </w:rPr>
      </w:pPr>
      <w:bookmarkStart w:id="23" w:name="_Toc4067658"/>
      <w:r>
        <w:rPr>
          <w:rFonts w:ascii="Arial Narrow" w:hAnsi="Arial Narrow" w:cs="Times New Roman"/>
          <w:sz w:val="28"/>
          <w:szCs w:val="28"/>
        </w:rPr>
        <w:t>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bookmarkEnd w:id="23"/>
    </w:p>
    <w:p w:rsidR="00C30DCE" w:rsidRPr="002F6F6E" w:rsidRDefault="00C30DCE" w:rsidP="00C30DCE">
      <w:pPr>
        <w:pStyle w:val="a3"/>
        <w:tabs>
          <w:tab w:val="left" w:pos="567"/>
        </w:tabs>
        <w:spacing w:after="0" w:line="240" w:lineRule="auto"/>
        <w:ind w:left="567"/>
        <w:outlineLvl w:val="1"/>
        <w:rPr>
          <w:rFonts w:ascii="Arial Narrow" w:hAnsi="Arial Narrow" w:cs="Times New Roman"/>
          <w:sz w:val="26"/>
          <w:szCs w:val="26"/>
        </w:rPr>
      </w:pPr>
    </w:p>
    <w:p w:rsidR="00935C60" w:rsidRPr="002F6F6E" w:rsidRDefault="004F002C" w:rsidP="004F002C">
      <w:pPr>
        <w:tabs>
          <w:tab w:val="left" w:pos="567"/>
        </w:tabs>
        <w:spacing w:after="0" w:line="240" w:lineRule="auto"/>
        <w:ind w:left="567"/>
        <w:contextualSpacing/>
        <w:jc w:val="both"/>
        <w:rPr>
          <w:rFonts w:ascii="Arial Narrow" w:hAnsi="Arial Narrow" w:cs="Times New Roman"/>
          <w:sz w:val="26"/>
          <w:szCs w:val="26"/>
        </w:rPr>
      </w:pPr>
      <w:r w:rsidRPr="002F6F6E">
        <w:rPr>
          <w:rFonts w:ascii="Arial Narrow" w:hAnsi="Arial Narrow" w:cs="Times New Roman"/>
          <w:sz w:val="26"/>
          <w:szCs w:val="26"/>
        </w:rPr>
        <w:tab/>
        <w:t>Из дополнительных услуг потребителю, помимо услуг, указанных в Единых стандартах качества обслуживания сетевыми организациями потребителей сетевых организаций в 2018 году АО «Янтарьэнерго» выполнило</w:t>
      </w:r>
      <w:r w:rsidR="00935C60" w:rsidRPr="002F6F6E">
        <w:rPr>
          <w:rFonts w:ascii="Arial Narrow" w:hAnsi="Arial Narrow" w:cs="Times New Roman"/>
          <w:sz w:val="26"/>
          <w:szCs w:val="26"/>
        </w:rPr>
        <w:t>:</w:t>
      </w:r>
    </w:p>
    <w:p w:rsidR="00935C60" w:rsidRPr="002F6F6E" w:rsidRDefault="004F002C" w:rsidP="005D0184">
      <w:pPr>
        <w:pStyle w:val="a3"/>
        <w:numPr>
          <w:ilvl w:val="0"/>
          <w:numId w:val="14"/>
        </w:numPr>
        <w:tabs>
          <w:tab w:val="left" w:pos="567"/>
        </w:tabs>
        <w:spacing w:after="0" w:line="240" w:lineRule="auto"/>
        <w:jc w:val="both"/>
        <w:rPr>
          <w:rFonts w:ascii="Arial Narrow" w:hAnsi="Arial Narrow" w:cs="Times New Roman"/>
          <w:sz w:val="26"/>
          <w:szCs w:val="26"/>
        </w:rPr>
      </w:pPr>
      <w:r w:rsidRPr="002F6F6E">
        <w:rPr>
          <w:rFonts w:ascii="Arial Narrow" w:hAnsi="Arial Narrow" w:cs="Times New Roman"/>
          <w:sz w:val="26"/>
          <w:szCs w:val="26"/>
        </w:rPr>
        <w:lastRenderedPageBreak/>
        <w:t>55 заявок на услугу «ТП под ключ»</w:t>
      </w:r>
      <w:r w:rsidR="00935C60" w:rsidRPr="002F6F6E">
        <w:rPr>
          <w:rFonts w:ascii="Arial Narrow" w:hAnsi="Arial Narrow" w:cs="Times New Roman"/>
          <w:sz w:val="26"/>
          <w:szCs w:val="26"/>
        </w:rPr>
        <w:t xml:space="preserve"> (выполнение работ, отнесенных к компетенции заявителя, при осуществлении технологического присоединения)</w:t>
      </w:r>
      <w:r w:rsidR="005D0184" w:rsidRPr="002F6F6E">
        <w:rPr>
          <w:rFonts w:ascii="Arial Narrow" w:hAnsi="Arial Narrow" w:cs="Times New Roman"/>
          <w:sz w:val="26"/>
          <w:szCs w:val="26"/>
        </w:rPr>
        <w:t>;</w:t>
      </w:r>
    </w:p>
    <w:p w:rsidR="00935C60" w:rsidRPr="002F6F6E" w:rsidRDefault="00935C60" w:rsidP="005D0184">
      <w:pPr>
        <w:pStyle w:val="a3"/>
        <w:numPr>
          <w:ilvl w:val="0"/>
          <w:numId w:val="14"/>
        </w:numPr>
        <w:tabs>
          <w:tab w:val="left" w:pos="567"/>
        </w:tabs>
        <w:spacing w:after="0" w:line="240" w:lineRule="auto"/>
        <w:jc w:val="both"/>
        <w:rPr>
          <w:rFonts w:ascii="Arial Narrow" w:hAnsi="Arial Narrow" w:cs="Times New Roman"/>
          <w:sz w:val="26"/>
          <w:szCs w:val="26"/>
        </w:rPr>
      </w:pPr>
      <w:r w:rsidRPr="002F6F6E">
        <w:rPr>
          <w:rFonts w:ascii="Arial Narrow" w:hAnsi="Arial Narrow" w:cs="Times New Roman"/>
          <w:sz w:val="26"/>
          <w:szCs w:val="26"/>
        </w:rPr>
        <w:t>557 заявок на услугу испытания и диагностики электрооборудования, защитных средств и приборов</w:t>
      </w:r>
      <w:r w:rsidR="005D0184" w:rsidRPr="002F6F6E">
        <w:rPr>
          <w:rFonts w:ascii="Arial Narrow" w:hAnsi="Arial Narrow" w:cs="Times New Roman"/>
          <w:sz w:val="26"/>
          <w:szCs w:val="26"/>
        </w:rPr>
        <w:t>;</w:t>
      </w:r>
    </w:p>
    <w:p w:rsidR="00935C60" w:rsidRPr="002F6F6E" w:rsidRDefault="00935C60" w:rsidP="005D0184">
      <w:pPr>
        <w:pStyle w:val="a3"/>
        <w:numPr>
          <w:ilvl w:val="0"/>
          <w:numId w:val="14"/>
        </w:numPr>
        <w:tabs>
          <w:tab w:val="left" w:pos="567"/>
        </w:tabs>
        <w:spacing w:after="0" w:line="240" w:lineRule="auto"/>
        <w:jc w:val="both"/>
        <w:rPr>
          <w:rFonts w:ascii="Arial Narrow" w:hAnsi="Arial Narrow" w:cs="Times New Roman"/>
          <w:sz w:val="26"/>
          <w:szCs w:val="26"/>
        </w:rPr>
      </w:pPr>
      <w:r w:rsidRPr="002F6F6E">
        <w:rPr>
          <w:rFonts w:ascii="Arial Narrow" w:hAnsi="Arial Narrow" w:cs="Times New Roman"/>
          <w:sz w:val="26"/>
          <w:szCs w:val="26"/>
        </w:rPr>
        <w:t>21147 заявок на услугу ограничение режима потребления электроэнергии потребителям и возобновление их энергоснабжения</w:t>
      </w:r>
      <w:r w:rsidR="005D0184" w:rsidRPr="002F6F6E">
        <w:rPr>
          <w:rFonts w:ascii="Arial Narrow" w:hAnsi="Arial Narrow" w:cs="Times New Roman"/>
          <w:sz w:val="26"/>
          <w:szCs w:val="26"/>
        </w:rPr>
        <w:t>;</w:t>
      </w:r>
    </w:p>
    <w:p w:rsidR="00935C60" w:rsidRPr="002F6F6E" w:rsidRDefault="00935C60" w:rsidP="005D0184">
      <w:pPr>
        <w:pStyle w:val="a3"/>
        <w:numPr>
          <w:ilvl w:val="0"/>
          <w:numId w:val="14"/>
        </w:numPr>
        <w:tabs>
          <w:tab w:val="left" w:pos="567"/>
        </w:tabs>
        <w:spacing w:after="0" w:line="240" w:lineRule="auto"/>
        <w:jc w:val="both"/>
        <w:rPr>
          <w:rFonts w:ascii="Arial Narrow" w:hAnsi="Arial Narrow" w:cs="Times New Roman"/>
          <w:sz w:val="26"/>
          <w:szCs w:val="26"/>
        </w:rPr>
      </w:pPr>
      <w:r w:rsidRPr="002F6F6E">
        <w:rPr>
          <w:rFonts w:ascii="Arial Narrow" w:hAnsi="Arial Narrow" w:cs="Times New Roman"/>
          <w:sz w:val="26"/>
          <w:szCs w:val="26"/>
        </w:rPr>
        <w:t>12 заявок на изменение топологии сетей (снятие ограничения по землепользованию)</w:t>
      </w:r>
      <w:r w:rsidR="005D0184" w:rsidRPr="002F6F6E">
        <w:rPr>
          <w:rFonts w:ascii="Arial Narrow" w:hAnsi="Arial Narrow" w:cs="Times New Roman"/>
          <w:sz w:val="26"/>
          <w:szCs w:val="26"/>
        </w:rPr>
        <w:t>;</w:t>
      </w:r>
    </w:p>
    <w:p w:rsidR="005D0184" w:rsidRPr="002F6F6E" w:rsidRDefault="005D0184" w:rsidP="005D0184">
      <w:pPr>
        <w:pStyle w:val="a3"/>
        <w:numPr>
          <w:ilvl w:val="0"/>
          <w:numId w:val="14"/>
        </w:numPr>
        <w:tabs>
          <w:tab w:val="left" w:pos="567"/>
        </w:tabs>
        <w:spacing w:after="0" w:line="240" w:lineRule="auto"/>
        <w:jc w:val="both"/>
        <w:rPr>
          <w:rFonts w:ascii="Arial Narrow" w:hAnsi="Arial Narrow" w:cs="Times New Roman"/>
          <w:sz w:val="26"/>
          <w:szCs w:val="26"/>
        </w:rPr>
      </w:pPr>
      <w:r w:rsidRPr="002F6F6E">
        <w:rPr>
          <w:rFonts w:ascii="Arial Narrow" w:hAnsi="Arial Narrow" w:cs="Times New Roman"/>
          <w:sz w:val="26"/>
          <w:szCs w:val="26"/>
        </w:rPr>
        <w:t>15 заявок на услугу предоставления автотранспорта.</w:t>
      </w:r>
    </w:p>
    <w:p w:rsidR="00C30DCE" w:rsidRDefault="00C30DCE" w:rsidP="0028036C">
      <w:pPr>
        <w:tabs>
          <w:tab w:val="left" w:pos="567"/>
        </w:tabs>
        <w:spacing w:after="0" w:line="240" w:lineRule="auto"/>
        <w:contextualSpacing/>
        <w:rPr>
          <w:rFonts w:ascii="Arial Narrow" w:hAnsi="Arial Narrow" w:cs="Times New Roman"/>
          <w:sz w:val="26"/>
          <w:szCs w:val="26"/>
        </w:rPr>
      </w:pPr>
    </w:p>
    <w:p w:rsidR="00657FA8" w:rsidRDefault="00657FA8" w:rsidP="00C30DCE">
      <w:pPr>
        <w:pStyle w:val="a3"/>
        <w:numPr>
          <w:ilvl w:val="1"/>
          <w:numId w:val="2"/>
        </w:numPr>
        <w:tabs>
          <w:tab w:val="left" w:pos="567"/>
        </w:tabs>
        <w:spacing w:after="0" w:line="240" w:lineRule="auto"/>
        <w:ind w:left="0" w:firstLine="0"/>
        <w:jc w:val="both"/>
        <w:outlineLvl w:val="1"/>
        <w:rPr>
          <w:rFonts w:ascii="Arial Narrow" w:hAnsi="Arial Narrow" w:cs="Times New Roman"/>
          <w:sz w:val="28"/>
          <w:szCs w:val="28"/>
        </w:rPr>
      </w:pPr>
      <w:bookmarkStart w:id="24" w:name="_Toc4067659"/>
      <w:r w:rsidRPr="00657FA8">
        <w:rPr>
          <w:rFonts w:ascii="Arial Narrow" w:hAnsi="Arial Narrow" w:cs="Times New Roman"/>
          <w:sz w:val="28"/>
          <w:szCs w:val="28"/>
        </w:rPr>
        <w:t>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 и приравненные к ним категории граждан</w:t>
      </w:r>
      <w:r w:rsidR="00117D03">
        <w:rPr>
          <w:rFonts w:ascii="Arial Narrow" w:hAnsi="Arial Narrow" w:cs="Times New Roman"/>
          <w:sz w:val="28"/>
          <w:szCs w:val="28"/>
        </w:rPr>
        <w:t>)</w:t>
      </w:r>
      <w:r>
        <w:rPr>
          <w:rFonts w:ascii="Arial Narrow" w:hAnsi="Arial Narrow" w:cs="Times New Roman"/>
          <w:sz w:val="28"/>
          <w:szCs w:val="28"/>
        </w:rPr>
        <w:t>.</w:t>
      </w:r>
      <w:bookmarkEnd w:id="24"/>
    </w:p>
    <w:p w:rsidR="0028036C" w:rsidRDefault="0028036C" w:rsidP="0028036C">
      <w:pPr>
        <w:pStyle w:val="a3"/>
        <w:tabs>
          <w:tab w:val="left" w:pos="567"/>
        </w:tabs>
        <w:spacing w:after="0" w:line="240" w:lineRule="auto"/>
        <w:ind w:left="0"/>
        <w:jc w:val="both"/>
        <w:rPr>
          <w:rFonts w:ascii="Arial Narrow" w:hAnsi="Arial Narrow" w:cs="Times New Roman"/>
          <w:sz w:val="28"/>
          <w:szCs w:val="28"/>
        </w:rPr>
      </w:pPr>
      <w:r>
        <w:rPr>
          <w:rFonts w:ascii="Arial Narrow" w:hAnsi="Arial Narrow" w:cs="Times New Roman"/>
          <w:sz w:val="28"/>
          <w:szCs w:val="28"/>
        </w:rPr>
        <w:tab/>
      </w:r>
    </w:p>
    <w:p w:rsidR="00657FA8" w:rsidRDefault="0028036C" w:rsidP="0028036C">
      <w:pPr>
        <w:pStyle w:val="a3"/>
        <w:tabs>
          <w:tab w:val="left" w:pos="567"/>
        </w:tabs>
        <w:spacing w:after="0" w:line="240" w:lineRule="auto"/>
        <w:ind w:left="0"/>
        <w:jc w:val="both"/>
        <w:rPr>
          <w:rFonts w:ascii="Arial Narrow" w:hAnsi="Arial Narrow" w:cs="Times New Roman"/>
          <w:sz w:val="26"/>
          <w:szCs w:val="26"/>
        </w:rPr>
      </w:pPr>
      <w:r>
        <w:rPr>
          <w:rFonts w:ascii="Arial Narrow" w:hAnsi="Arial Narrow" w:cs="Times New Roman"/>
          <w:sz w:val="28"/>
          <w:szCs w:val="28"/>
        </w:rPr>
        <w:tab/>
      </w:r>
      <w:r w:rsidR="00657FA8" w:rsidRPr="0028036C">
        <w:rPr>
          <w:rFonts w:ascii="Arial Narrow" w:hAnsi="Arial Narrow" w:cs="Times New Roman"/>
          <w:sz w:val="26"/>
          <w:szCs w:val="26"/>
        </w:rPr>
        <w:t>В 2018 году данные мероприятия АО «Янтарьэнерго» не проводились.</w:t>
      </w:r>
    </w:p>
    <w:p w:rsidR="00C30DCE" w:rsidRDefault="00C30DCE" w:rsidP="0028036C">
      <w:pPr>
        <w:pStyle w:val="a3"/>
        <w:tabs>
          <w:tab w:val="left" w:pos="567"/>
        </w:tabs>
        <w:spacing w:after="0" w:line="240" w:lineRule="auto"/>
        <w:ind w:left="0"/>
        <w:jc w:val="both"/>
        <w:rPr>
          <w:rFonts w:ascii="Arial Narrow" w:hAnsi="Arial Narrow" w:cs="Times New Roman"/>
          <w:sz w:val="26"/>
          <w:szCs w:val="26"/>
        </w:rPr>
      </w:pPr>
    </w:p>
    <w:p w:rsidR="0028036C" w:rsidRDefault="0028036C" w:rsidP="00C30DCE">
      <w:pPr>
        <w:pStyle w:val="a3"/>
        <w:numPr>
          <w:ilvl w:val="1"/>
          <w:numId w:val="2"/>
        </w:numPr>
        <w:tabs>
          <w:tab w:val="left" w:pos="567"/>
        </w:tabs>
        <w:spacing w:after="0" w:line="240" w:lineRule="auto"/>
        <w:ind w:left="0" w:firstLine="0"/>
        <w:jc w:val="both"/>
        <w:outlineLvl w:val="1"/>
        <w:rPr>
          <w:rFonts w:ascii="Arial Narrow" w:hAnsi="Arial Narrow" w:cs="Times New Roman"/>
          <w:sz w:val="28"/>
          <w:szCs w:val="28"/>
        </w:rPr>
      </w:pPr>
      <w:bookmarkStart w:id="25" w:name="_Toc4067660"/>
      <w:r w:rsidRPr="0028036C">
        <w:rPr>
          <w:rFonts w:ascii="Arial Narrow" w:hAnsi="Arial Narrow" w:cs="Times New Roman"/>
          <w:sz w:val="28"/>
          <w:szCs w:val="28"/>
        </w:rPr>
        <w:t>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bookmarkEnd w:id="25"/>
    </w:p>
    <w:p w:rsidR="0028036C" w:rsidRDefault="0028036C" w:rsidP="00316727">
      <w:pPr>
        <w:pStyle w:val="a3"/>
        <w:tabs>
          <w:tab w:val="left" w:pos="3544"/>
        </w:tabs>
        <w:spacing w:after="0"/>
        <w:ind w:left="1070"/>
        <w:jc w:val="center"/>
        <w:rPr>
          <w:rFonts w:ascii="Arial Narrow" w:hAnsi="Arial Narrow" w:cs="Times New Roman"/>
          <w:sz w:val="28"/>
          <w:szCs w:val="28"/>
        </w:rPr>
      </w:pPr>
      <w:r w:rsidRPr="0028036C">
        <w:rPr>
          <w:rFonts w:ascii="Arial Narrow" w:hAnsi="Arial Narrow" w:cs="Times New Roman"/>
          <w:sz w:val="26"/>
          <w:szCs w:val="26"/>
        </w:rPr>
        <w:t xml:space="preserve">Отчет о проведении опроса потребителей услуг по изучению степени удовлетворенности качеством предоставляемых </w:t>
      </w:r>
      <w:r>
        <w:rPr>
          <w:rFonts w:ascii="Arial Narrow" w:hAnsi="Arial Narrow" w:cs="Times New Roman"/>
          <w:sz w:val="26"/>
          <w:szCs w:val="26"/>
        </w:rPr>
        <w:br/>
      </w:r>
      <w:r w:rsidRPr="0028036C">
        <w:rPr>
          <w:rFonts w:ascii="Arial Narrow" w:hAnsi="Arial Narrow" w:cs="Times New Roman"/>
          <w:sz w:val="26"/>
          <w:szCs w:val="26"/>
        </w:rPr>
        <w:t>услуг</w:t>
      </w:r>
    </w:p>
    <w:tbl>
      <w:tblPr>
        <w:tblpPr w:leftFromText="180" w:rightFromText="180" w:vertAnchor="text" w:horzAnchor="page" w:tblpX="900" w:tblpY="208"/>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701"/>
        <w:gridCol w:w="2415"/>
        <w:gridCol w:w="2262"/>
        <w:gridCol w:w="2410"/>
        <w:gridCol w:w="4116"/>
      </w:tblGrid>
      <w:tr w:rsidR="0028036C" w:rsidRPr="003C6EEC" w:rsidTr="008F3853">
        <w:trPr>
          <w:trHeight w:val="735"/>
        </w:trPr>
        <w:tc>
          <w:tcPr>
            <w:tcW w:w="2122" w:type="dxa"/>
            <w:shd w:val="clear" w:color="auto" w:fill="D9E2F3" w:themeFill="accent5" w:themeFillTint="33"/>
            <w:hideMark/>
          </w:tcPr>
          <w:p w:rsidR="0028036C" w:rsidRPr="0028036C" w:rsidRDefault="0028036C" w:rsidP="008F3853">
            <w:pPr>
              <w:jc w:val="center"/>
              <w:rPr>
                <w:rFonts w:ascii="Arial Narrow" w:hAnsi="Arial Narrow"/>
                <w:b/>
                <w:bCs/>
                <w:sz w:val="24"/>
                <w:szCs w:val="24"/>
              </w:rPr>
            </w:pPr>
            <w:r w:rsidRPr="0028036C">
              <w:rPr>
                <w:rFonts w:ascii="Arial Narrow" w:hAnsi="Arial Narrow"/>
                <w:b/>
                <w:bCs/>
                <w:sz w:val="24"/>
                <w:szCs w:val="24"/>
              </w:rPr>
              <w:t>ДЗО/филиал ДЗО</w:t>
            </w:r>
          </w:p>
        </w:tc>
        <w:tc>
          <w:tcPr>
            <w:tcW w:w="1701" w:type="dxa"/>
            <w:shd w:val="clear" w:color="auto" w:fill="D9E2F3" w:themeFill="accent5" w:themeFillTint="33"/>
            <w:hideMark/>
          </w:tcPr>
          <w:p w:rsidR="0028036C" w:rsidRPr="0028036C" w:rsidRDefault="0028036C" w:rsidP="008F3853">
            <w:pPr>
              <w:jc w:val="center"/>
              <w:rPr>
                <w:rFonts w:ascii="Arial Narrow" w:hAnsi="Arial Narrow"/>
                <w:b/>
                <w:bCs/>
                <w:sz w:val="24"/>
                <w:szCs w:val="24"/>
              </w:rPr>
            </w:pPr>
            <w:r w:rsidRPr="0028036C">
              <w:rPr>
                <w:rFonts w:ascii="Arial Narrow" w:hAnsi="Arial Narrow"/>
                <w:b/>
                <w:bCs/>
                <w:sz w:val="24"/>
                <w:szCs w:val="24"/>
              </w:rPr>
              <w:t>Метод</w:t>
            </w:r>
            <w:r w:rsidRPr="0028036C">
              <w:rPr>
                <w:rFonts w:ascii="Arial Narrow" w:hAnsi="Arial Narrow"/>
                <w:b/>
                <w:bCs/>
                <w:sz w:val="24"/>
                <w:szCs w:val="24"/>
                <w:vertAlign w:val="superscript"/>
              </w:rPr>
              <w:t>[1]</w:t>
            </w:r>
          </w:p>
        </w:tc>
        <w:tc>
          <w:tcPr>
            <w:tcW w:w="2415" w:type="dxa"/>
            <w:shd w:val="clear" w:color="auto" w:fill="D9E2F3" w:themeFill="accent5" w:themeFillTint="33"/>
            <w:hideMark/>
          </w:tcPr>
          <w:p w:rsidR="0028036C" w:rsidRPr="0028036C" w:rsidRDefault="0028036C" w:rsidP="008F3853">
            <w:pPr>
              <w:jc w:val="center"/>
              <w:rPr>
                <w:rFonts w:ascii="Arial Narrow" w:hAnsi="Arial Narrow"/>
                <w:b/>
                <w:bCs/>
                <w:sz w:val="24"/>
                <w:szCs w:val="24"/>
              </w:rPr>
            </w:pPr>
            <w:r w:rsidRPr="0028036C">
              <w:rPr>
                <w:rFonts w:ascii="Arial Narrow" w:hAnsi="Arial Narrow"/>
                <w:b/>
                <w:bCs/>
                <w:sz w:val="24"/>
                <w:szCs w:val="24"/>
              </w:rPr>
              <w:t>Объект исследования</w:t>
            </w:r>
          </w:p>
        </w:tc>
        <w:tc>
          <w:tcPr>
            <w:tcW w:w="2262" w:type="dxa"/>
            <w:shd w:val="clear" w:color="auto" w:fill="D9E2F3" w:themeFill="accent5" w:themeFillTint="33"/>
            <w:hideMark/>
          </w:tcPr>
          <w:p w:rsidR="0028036C" w:rsidRPr="0028036C" w:rsidRDefault="0028036C" w:rsidP="008F3853">
            <w:pPr>
              <w:jc w:val="center"/>
              <w:rPr>
                <w:rFonts w:ascii="Arial Narrow" w:hAnsi="Arial Narrow"/>
                <w:b/>
                <w:bCs/>
                <w:sz w:val="24"/>
                <w:szCs w:val="24"/>
              </w:rPr>
            </w:pPr>
            <w:r w:rsidRPr="0028036C">
              <w:rPr>
                <w:rFonts w:ascii="Arial Narrow" w:hAnsi="Arial Narrow"/>
                <w:b/>
                <w:bCs/>
                <w:sz w:val="24"/>
                <w:szCs w:val="24"/>
              </w:rPr>
              <w:t>Период проведения</w:t>
            </w:r>
          </w:p>
        </w:tc>
        <w:tc>
          <w:tcPr>
            <w:tcW w:w="2410" w:type="dxa"/>
            <w:shd w:val="clear" w:color="auto" w:fill="D9E2F3" w:themeFill="accent5" w:themeFillTint="33"/>
            <w:hideMark/>
          </w:tcPr>
          <w:p w:rsidR="0028036C" w:rsidRPr="0028036C" w:rsidRDefault="0028036C" w:rsidP="008F3853">
            <w:pPr>
              <w:jc w:val="center"/>
              <w:rPr>
                <w:rFonts w:ascii="Arial Narrow" w:hAnsi="Arial Narrow"/>
                <w:b/>
                <w:bCs/>
                <w:sz w:val="24"/>
                <w:szCs w:val="24"/>
              </w:rPr>
            </w:pPr>
            <w:r w:rsidRPr="0028036C">
              <w:rPr>
                <w:rFonts w:ascii="Arial Narrow" w:hAnsi="Arial Narrow"/>
                <w:b/>
                <w:bCs/>
                <w:sz w:val="24"/>
                <w:szCs w:val="24"/>
              </w:rPr>
              <w:t>Количество респондентов</w:t>
            </w:r>
          </w:p>
        </w:tc>
        <w:tc>
          <w:tcPr>
            <w:tcW w:w="4116" w:type="dxa"/>
            <w:shd w:val="clear" w:color="auto" w:fill="D9E2F3" w:themeFill="accent5" w:themeFillTint="33"/>
            <w:hideMark/>
          </w:tcPr>
          <w:p w:rsidR="0028036C" w:rsidRPr="0028036C" w:rsidRDefault="0028036C" w:rsidP="008F3853">
            <w:pPr>
              <w:jc w:val="center"/>
              <w:rPr>
                <w:rFonts w:ascii="Arial Narrow" w:hAnsi="Arial Narrow"/>
                <w:b/>
                <w:bCs/>
                <w:sz w:val="24"/>
                <w:szCs w:val="24"/>
              </w:rPr>
            </w:pPr>
            <w:r w:rsidRPr="0028036C">
              <w:rPr>
                <w:rFonts w:ascii="Arial Narrow" w:hAnsi="Arial Narrow"/>
                <w:b/>
                <w:bCs/>
                <w:sz w:val="24"/>
                <w:szCs w:val="24"/>
              </w:rPr>
              <w:t>Цель исследования</w:t>
            </w:r>
          </w:p>
        </w:tc>
      </w:tr>
      <w:tr w:rsidR="0028036C" w:rsidRPr="003C6EEC" w:rsidTr="008F3853">
        <w:trPr>
          <w:trHeight w:val="300"/>
        </w:trPr>
        <w:tc>
          <w:tcPr>
            <w:tcW w:w="2122" w:type="dxa"/>
            <w:shd w:val="clear" w:color="auto" w:fill="D9E2F3" w:themeFill="accent5" w:themeFillTint="33"/>
            <w:vAlign w:val="center"/>
            <w:hideMark/>
          </w:tcPr>
          <w:p w:rsidR="0028036C" w:rsidRPr="0028036C" w:rsidRDefault="0028036C" w:rsidP="008F3853">
            <w:pPr>
              <w:jc w:val="center"/>
              <w:rPr>
                <w:rFonts w:ascii="Arial Narrow" w:hAnsi="Arial Narrow"/>
                <w:sz w:val="24"/>
                <w:szCs w:val="24"/>
              </w:rPr>
            </w:pPr>
            <w:r w:rsidRPr="0028036C">
              <w:rPr>
                <w:rFonts w:ascii="Arial Narrow" w:hAnsi="Arial Narrow"/>
                <w:sz w:val="24"/>
                <w:szCs w:val="24"/>
              </w:rPr>
              <w:t>А</w:t>
            </w:r>
          </w:p>
        </w:tc>
        <w:tc>
          <w:tcPr>
            <w:tcW w:w="1701" w:type="dxa"/>
            <w:shd w:val="clear" w:color="auto" w:fill="D9E2F3" w:themeFill="accent5" w:themeFillTint="33"/>
            <w:vAlign w:val="center"/>
            <w:hideMark/>
          </w:tcPr>
          <w:p w:rsidR="0028036C" w:rsidRPr="0028036C" w:rsidRDefault="0028036C" w:rsidP="008F3853">
            <w:pPr>
              <w:jc w:val="center"/>
              <w:rPr>
                <w:rFonts w:ascii="Arial Narrow" w:hAnsi="Arial Narrow"/>
                <w:sz w:val="24"/>
                <w:szCs w:val="24"/>
              </w:rPr>
            </w:pPr>
            <w:r w:rsidRPr="0028036C">
              <w:rPr>
                <w:rFonts w:ascii="Arial Narrow" w:hAnsi="Arial Narrow"/>
                <w:sz w:val="24"/>
                <w:szCs w:val="24"/>
              </w:rPr>
              <w:t>1</w:t>
            </w:r>
          </w:p>
        </w:tc>
        <w:tc>
          <w:tcPr>
            <w:tcW w:w="2415" w:type="dxa"/>
            <w:shd w:val="clear" w:color="auto" w:fill="D9E2F3" w:themeFill="accent5" w:themeFillTint="33"/>
            <w:vAlign w:val="center"/>
            <w:hideMark/>
          </w:tcPr>
          <w:p w:rsidR="0028036C" w:rsidRPr="0028036C" w:rsidRDefault="0028036C" w:rsidP="008F3853">
            <w:pPr>
              <w:jc w:val="center"/>
              <w:rPr>
                <w:rFonts w:ascii="Arial Narrow" w:hAnsi="Arial Narrow"/>
                <w:sz w:val="24"/>
                <w:szCs w:val="24"/>
              </w:rPr>
            </w:pPr>
            <w:r w:rsidRPr="0028036C">
              <w:rPr>
                <w:rFonts w:ascii="Arial Narrow" w:hAnsi="Arial Narrow"/>
                <w:sz w:val="24"/>
                <w:szCs w:val="24"/>
              </w:rPr>
              <w:t>2</w:t>
            </w:r>
          </w:p>
        </w:tc>
        <w:tc>
          <w:tcPr>
            <w:tcW w:w="2262" w:type="dxa"/>
            <w:shd w:val="clear" w:color="auto" w:fill="D9E2F3" w:themeFill="accent5" w:themeFillTint="33"/>
            <w:vAlign w:val="center"/>
            <w:hideMark/>
          </w:tcPr>
          <w:p w:rsidR="0028036C" w:rsidRPr="0028036C" w:rsidRDefault="0028036C" w:rsidP="008F3853">
            <w:pPr>
              <w:jc w:val="center"/>
              <w:rPr>
                <w:rFonts w:ascii="Arial Narrow" w:hAnsi="Arial Narrow"/>
                <w:sz w:val="24"/>
                <w:szCs w:val="24"/>
              </w:rPr>
            </w:pPr>
            <w:r w:rsidRPr="0028036C">
              <w:rPr>
                <w:rFonts w:ascii="Arial Narrow" w:hAnsi="Arial Narrow"/>
                <w:sz w:val="24"/>
                <w:szCs w:val="24"/>
              </w:rPr>
              <w:t>3</w:t>
            </w:r>
          </w:p>
        </w:tc>
        <w:tc>
          <w:tcPr>
            <w:tcW w:w="2410" w:type="dxa"/>
            <w:shd w:val="clear" w:color="auto" w:fill="D9E2F3" w:themeFill="accent5" w:themeFillTint="33"/>
            <w:vAlign w:val="center"/>
            <w:hideMark/>
          </w:tcPr>
          <w:p w:rsidR="0028036C" w:rsidRPr="0028036C" w:rsidRDefault="0028036C" w:rsidP="008F3853">
            <w:pPr>
              <w:jc w:val="center"/>
              <w:rPr>
                <w:rFonts w:ascii="Arial Narrow" w:hAnsi="Arial Narrow"/>
                <w:sz w:val="24"/>
                <w:szCs w:val="24"/>
              </w:rPr>
            </w:pPr>
            <w:r w:rsidRPr="0028036C">
              <w:rPr>
                <w:rFonts w:ascii="Arial Narrow" w:hAnsi="Arial Narrow"/>
                <w:sz w:val="24"/>
                <w:szCs w:val="24"/>
              </w:rPr>
              <w:t>4</w:t>
            </w:r>
          </w:p>
        </w:tc>
        <w:tc>
          <w:tcPr>
            <w:tcW w:w="4116" w:type="dxa"/>
            <w:shd w:val="clear" w:color="auto" w:fill="D9E2F3" w:themeFill="accent5" w:themeFillTint="33"/>
            <w:vAlign w:val="center"/>
            <w:hideMark/>
          </w:tcPr>
          <w:p w:rsidR="0028036C" w:rsidRPr="0028036C" w:rsidRDefault="0028036C" w:rsidP="008F3853">
            <w:pPr>
              <w:jc w:val="center"/>
              <w:rPr>
                <w:rFonts w:ascii="Arial Narrow" w:hAnsi="Arial Narrow"/>
                <w:sz w:val="24"/>
                <w:szCs w:val="24"/>
              </w:rPr>
            </w:pPr>
            <w:r w:rsidRPr="0028036C">
              <w:rPr>
                <w:rFonts w:ascii="Arial Narrow" w:hAnsi="Arial Narrow"/>
                <w:sz w:val="24"/>
                <w:szCs w:val="24"/>
              </w:rPr>
              <w:t>5</w:t>
            </w:r>
          </w:p>
        </w:tc>
      </w:tr>
      <w:tr w:rsidR="0028036C" w:rsidRPr="003655B1" w:rsidTr="008F3853">
        <w:trPr>
          <w:trHeight w:val="640"/>
        </w:trPr>
        <w:tc>
          <w:tcPr>
            <w:tcW w:w="2122" w:type="dxa"/>
            <w:tcBorders>
              <w:top w:val="single" w:sz="4" w:space="0" w:color="auto"/>
              <w:left w:val="single" w:sz="4" w:space="0" w:color="auto"/>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АО "Янтарьэнерго"</w:t>
            </w:r>
          </w:p>
        </w:tc>
        <w:tc>
          <w:tcPr>
            <w:tcW w:w="1701" w:type="dxa"/>
            <w:tcBorders>
              <w:top w:val="single" w:sz="4" w:space="0" w:color="auto"/>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письменный опрос</w:t>
            </w:r>
          </w:p>
        </w:tc>
        <w:tc>
          <w:tcPr>
            <w:tcW w:w="2415" w:type="dxa"/>
            <w:tcBorders>
              <w:top w:val="single" w:sz="4" w:space="0" w:color="auto"/>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Потребитель</w:t>
            </w:r>
          </w:p>
        </w:tc>
        <w:tc>
          <w:tcPr>
            <w:tcW w:w="2262" w:type="dxa"/>
            <w:tcBorders>
              <w:top w:val="single" w:sz="4" w:space="0" w:color="auto"/>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09.04.2018 – 09.05.2018</w:t>
            </w:r>
          </w:p>
        </w:tc>
        <w:tc>
          <w:tcPr>
            <w:tcW w:w="2410" w:type="dxa"/>
            <w:tcBorders>
              <w:top w:val="single" w:sz="4" w:space="0" w:color="auto"/>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66</w:t>
            </w:r>
          </w:p>
        </w:tc>
        <w:tc>
          <w:tcPr>
            <w:tcW w:w="4116" w:type="dxa"/>
            <w:tcBorders>
              <w:top w:val="single" w:sz="4" w:space="0" w:color="auto"/>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изучение степени удовлетворенности качеством предоставляемых услуг</w:t>
            </w:r>
          </w:p>
        </w:tc>
      </w:tr>
      <w:tr w:rsidR="0028036C" w:rsidRPr="003655B1" w:rsidTr="008F3853">
        <w:trPr>
          <w:trHeight w:val="408"/>
        </w:trPr>
        <w:tc>
          <w:tcPr>
            <w:tcW w:w="2122" w:type="dxa"/>
            <w:tcBorders>
              <w:top w:val="nil"/>
              <w:left w:val="single" w:sz="4" w:space="0" w:color="auto"/>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АО "Янтарьэнерго"</w:t>
            </w:r>
          </w:p>
        </w:tc>
        <w:tc>
          <w:tcPr>
            <w:tcW w:w="1701" w:type="dxa"/>
            <w:tcBorders>
              <w:top w:val="nil"/>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письменный опрос</w:t>
            </w:r>
          </w:p>
        </w:tc>
        <w:tc>
          <w:tcPr>
            <w:tcW w:w="2415" w:type="dxa"/>
            <w:tcBorders>
              <w:top w:val="nil"/>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Потребитель</w:t>
            </w:r>
          </w:p>
        </w:tc>
        <w:tc>
          <w:tcPr>
            <w:tcW w:w="2262" w:type="dxa"/>
            <w:tcBorders>
              <w:top w:val="nil"/>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 xml:space="preserve">01.11.2018 – 01.12.2018 </w:t>
            </w:r>
          </w:p>
        </w:tc>
        <w:tc>
          <w:tcPr>
            <w:tcW w:w="2410" w:type="dxa"/>
            <w:tcBorders>
              <w:top w:val="nil"/>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60</w:t>
            </w:r>
          </w:p>
        </w:tc>
        <w:tc>
          <w:tcPr>
            <w:tcW w:w="4116" w:type="dxa"/>
            <w:tcBorders>
              <w:top w:val="nil"/>
              <w:left w:val="nil"/>
              <w:bottom w:val="single" w:sz="4" w:space="0" w:color="auto"/>
              <w:right w:val="single" w:sz="4" w:space="0" w:color="auto"/>
            </w:tcBorders>
            <w:shd w:val="clear" w:color="000000" w:fill="F2F2F2"/>
            <w:vAlign w:val="center"/>
            <w:hideMark/>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изучение степени удовлетворенности качеством предоставляемых услуг</w:t>
            </w:r>
          </w:p>
        </w:tc>
      </w:tr>
      <w:tr w:rsidR="0028036C" w:rsidRPr="003655B1" w:rsidTr="008F3853">
        <w:trPr>
          <w:trHeight w:val="414"/>
        </w:trPr>
        <w:tc>
          <w:tcPr>
            <w:tcW w:w="2122" w:type="dxa"/>
            <w:tcBorders>
              <w:top w:val="nil"/>
              <w:left w:val="single" w:sz="4" w:space="0" w:color="auto"/>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АО "Янтарьэнерго"</w:t>
            </w:r>
          </w:p>
        </w:tc>
        <w:tc>
          <w:tcPr>
            <w:tcW w:w="1701" w:type="dxa"/>
            <w:tcBorders>
              <w:top w:val="nil"/>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устный опрос</w:t>
            </w:r>
          </w:p>
        </w:tc>
        <w:tc>
          <w:tcPr>
            <w:tcW w:w="2415" w:type="dxa"/>
            <w:tcBorders>
              <w:top w:val="nil"/>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Потребитель</w:t>
            </w:r>
          </w:p>
        </w:tc>
        <w:tc>
          <w:tcPr>
            <w:tcW w:w="2262" w:type="dxa"/>
            <w:tcBorders>
              <w:top w:val="nil"/>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 xml:space="preserve">01.11.2018 – 01.12.2018 </w:t>
            </w:r>
          </w:p>
        </w:tc>
        <w:tc>
          <w:tcPr>
            <w:tcW w:w="2410" w:type="dxa"/>
            <w:tcBorders>
              <w:top w:val="nil"/>
              <w:left w:val="nil"/>
              <w:bottom w:val="single" w:sz="4" w:space="0" w:color="auto"/>
              <w:right w:val="single" w:sz="4" w:space="0" w:color="auto"/>
            </w:tcBorders>
            <w:shd w:val="clear" w:color="000000" w:fill="F2F2F2"/>
            <w:vAlign w:val="center"/>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16</w:t>
            </w:r>
          </w:p>
        </w:tc>
        <w:tc>
          <w:tcPr>
            <w:tcW w:w="4116" w:type="dxa"/>
            <w:tcBorders>
              <w:top w:val="nil"/>
              <w:left w:val="nil"/>
              <w:bottom w:val="single" w:sz="4" w:space="0" w:color="auto"/>
              <w:right w:val="single" w:sz="4" w:space="0" w:color="auto"/>
            </w:tcBorders>
            <w:shd w:val="clear" w:color="000000" w:fill="F2F2F2"/>
            <w:vAlign w:val="center"/>
            <w:hideMark/>
          </w:tcPr>
          <w:p w:rsidR="0028036C" w:rsidRPr="0028036C" w:rsidRDefault="0028036C" w:rsidP="008F3853">
            <w:pPr>
              <w:jc w:val="center"/>
              <w:rPr>
                <w:rFonts w:ascii="Arial Narrow" w:hAnsi="Arial Narrow" w:cs="Calibri"/>
                <w:color w:val="000000"/>
                <w:sz w:val="24"/>
                <w:szCs w:val="24"/>
              </w:rPr>
            </w:pPr>
            <w:r w:rsidRPr="0028036C">
              <w:rPr>
                <w:rFonts w:ascii="Arial Narrow" w:hAnsi="Arial Narrow" w:cs="Calibri"/>
                <w:color w:val="000000"/>
                <w:sz w:val="24"/>
                <w:szCs w:val="24"/>
              </w:rPr>
              <w:t>изучение степени удовлетворенности качеством предоставляемых услуг</w:t>
            </w:r>
          </w:p>
        </w:tc>
      </w:tr>
    </w:tbl>
    <w:p w:rsidR="0028036C" w:rsidRDefault="0028036C" w:rsidP="0028036C">
      <w:pPr>
        <w:pStyle w:val="a3"/>
        <w:tabs>
          <w:tab w:val="left" w:pos="567"/>
        </w:tabs>
        <w:spacing w:after="0" w:line="240" w:lineRule="auto"/>
        <w:ind w:left="0"/>
        <w:jc w:val="both"/>
        <w:rPr>
          <w:rFonts w:ascii="Arial Narrow" w:hAnsi="Arial Narrow" w:cs="Times New Roman"/>
          <w:sz w:val="28"/>
          <w:szCs w:val="28"/>
        </w:rPr>
      </w:pPr>
    </w:p>
    <w:p w:rsidR="00F84CE4" w:rsidRDefault="00F84CE4" w:rsidP="00316727">
      <w:pPr>
        <w:tabs>
          <w:tab w:val="left" w:pos="1134"/>
          <w:tab w:val="left" w:pos="1418"/>
        </w:tabs>
        <w:ind w:firstLine="709"/>
        <w:contextualSpacing/>
        <w:jc w:val="both"/>
        <w:rPr>
          <w:rFonts w:ascii="Arial Narrow" w:hAnsi="Arial Narrow"/>
          <w:sz w:val="26"/>
          <w:szCs w:val="26"/>
        </w:rPr>
      </w:pPr>
    </w:p>
    <w:p w:rsidR="00F84CE4" w:rsidRDefault="00F84CE4" w:rsidP="00316727">
      <w:pPr>
        <w:tabs>
          <w:tab w:val="left" w:pos="1134"/>
          <w:tab w:val="left" w:pos="1418"/>
        </w:tabs>
        <w:ind w:firstLine="709"/>
        <w:contextualSpacing/>
        <w:jc w:val="both"/>
        <w:rPr>
          <w:rFonts w:ascii="Arial Narrow" w:hAnsi="Arial Narrow"/>
          <w:sz w:val="26"/>
          <w:szCs w:val="26"/>
        </w:rPr>
      </w:pPr>
    </w:p>
    <w:p w:rsidR="00316727" w:rsidRPr="00316727" w:rsidRDefault="00316727" w:rsidP="00316727">
      <w:pPr>
        <w:tabs>
          <w:tab w:val="left" w:pos="1134"/>
          <w:tab w:val="left" w:pos="1418"/>
        </w:tabs>
        <w:ind w:firstLine="709"/>
        <w:contextualSpacing/>
        <w:jc w:val="both"/>
        <w:rPr>
          <w:rFonts w:ascii="Arial Narrow" w:hAnsi="Arial Narrow"/>
          <w:sz w:val="26"/>
          <w:szCs w:val="26"/>
        </w:rPr>
      </w:pPr>
      <w:r w:rsidRPr="00316727">
        <w:rPr>
          <w:rFonts w:ascii="Arial Narrow" w:hAnsi="Arial Narrow"/>
          <w:sz w:val="26"/>
          <w:szCs w:val="26"/>
        </w:rPr>
        <w:lastRenderedPageBreak/>
        <w:t>По результатам анкетирования установлено, что наиболее удобный способ взаимодействия потребителей услуг с АО «Янтарьэнерго» является личное обращение в Центр обслуживания потребителей - 72 %, на втором месте взаимодействие посредством телефонной связи (Контакт-центр) - 15 %, интерактивное взаимодействие (Интернет) предпочитают 12 % опрошенных, предпочтение почтовой связи отдано наименьшее количество голосов – 1 %.</w:t>
      </w:r>
    </w:p>
    <w:p w:rsidR="00316727" w:rsidRPr="00316727" w:rsidRDefault="00316727" w:rsidP="00316727">
      <w:pPr>
        <w:tabs>
          <w:tab w:val="left" w:pos="1134"/>
          <w:tab w:val="left" w:pos="1418"/>
        </w:tabs>
        <w:ind w:firstLine="709"/>
        <w:contextualSpacing/>
        <w:jc w:val="both"/>
        <w:rPr>
          <w:rFonts w:ascii="Arial Narrow" w:hAnsi="Arial Narrow"/>
          <w:sz w:val="26"/>
          <w:szCs w:val="26"/>
        </w:rPr>
      </w:pPr>
      <w:r w:rsidRPr="00316727">
        <w:rPr>
          <w:rFonts w:ascii="Arial Narrow" w:hAnsi="Arial Narrow"/>
          <w:sz w:val="26"/>
          <w:szCs w:val="26"/>
        </w:rPr>
        <w:t>Основным вопросом, по которому потребители обращаются в АО «Янтарьэнерго является технологическое присоединение к электрическим сетям – 93 %.</w:t>
      </w:r>
      <w:r>
        <w:rPr>
          <w:rFonts w:ascii="Arial Narrow" w:hAnsi="Arial Narrow"/>
          <w:sz w:val="26"/>
          <w:szCs w:val="26"/>
        </w:rPr>
        <w:t xml:space="preserve"> </w:t>
      </w:r>
      <w:r w:rsidRPr="00316727">
        <w:rPr>
          <w:rFonts w:ascii="Arial Narrow" w:hAnsi="Arial Narrow"/>
          <w:sz w:val="26"/>
          <w:szCs w:val="26"/>
        </w:rPr>
        <w:t>В целом удовлетворенность потребителей услуг в решении вопроса, составила 93 %, не удовлетворены решением вопроса остались 7 % опрошенных.</w:t>
      </w:r>
    </w:p>
    <w:p w:rsidR="00316727" w:rsidRPr="00316727" w:rsidRDefault="00316727" w:rsidP="00316727">
      <w:pPr>
        <w:tabs>
          <w:tab w:val="left" w:pos="1134"/>
          <w:tab w:val="left" w:pos="1418"/>
        </w:tabs>
        <w:ind w:firstLine="709"/>
        <w:contextualSpacing/>
        <w:jc w:val="both"/>
        <w:rPr>
          <w:rFonts w:ascii="Arial Narrow" w:hAnsi="Arial Narrow"/>
          <w:sz w:val="26"/>
          <w:szCs w:val="26"/>
        </w:rPr>
      </w:pPr>
      <w:r w:rsidRPr="00316727">
        <w:rPr>
          <w:rFonts w:ascii="Arial Narrow" w:hAnsi="Arial Narrow"/>
          <w:sz w:val="26"/>
          <w:szCs w:val="26"/>
        </w:rPr>
        <w:t>Особо высокие степени оценки были получены в части обслуживания потребителей услуг, степень удовлетворенности которого составила 99 %.</w:t>
      </w:r>
    </w:p>
    <w:p w:rsidR="00316727" w:rsidRPr="00316727" w:rsidRDefault="00316727" w:rsidP="00316727">
      <w:pPr>
        <w:tabs>
          <w:tab w:val="left" w:pos="1134"/>
          <w:tab w:val="left" w:pos="1418"/>
        </w:tabs>
        <w:ind w:firstLine="709"/>
        <w:contextualSpacing/>
        <w:jc w:val="both"/>
        <w:rPr>
          <w:rFonts w:ascii="Arial Narrow" w:hAnsi="Arial Narrow"/>
          <w:bCs/>
          <w:sz w:val="26"/>
          <w:szCs w:val="26"/>
        </w:rPr>
      </w:pPr>
      <w:r w:rsidRPr="00316727">
        <w:rPr>
          <w:rFonts w:ascii="Arial Narrow" w:hAnsi="Arial Narrow"/>
          <w:sz w:val="26"/>
          <w:szCs w:val="26"/>
        </w:rPr>
        <w:t xml:space="preserve">Одной из приоритетных задач для субъектов Российской Федерации является </w:t>
      </w:r>
      <w:r w:rsidRPr="00316727">
        <w:rPr>
          <w:rFonts w:ascii="Arial Narrow" w:hAnsi="Arial Narrow"/>
          <w:bCs/>
          <w:sz w:val="26"/>
          <w:szCs w:val="26"/>
        </w:rPr>
        <w:t>упрощение процедур технологического присоединения для бизнеса и как следствие повышение инвестиционной привлекательности региона.</w:t>
      </w:r>
    </w:p>
    <w:p w:rsidR="00316727" w:rsidRPr="00316727" w:rsidRDefault="00316727" w:rsidP="00316727">
      <w:pPr>
        <w:tabs>
          <w:tab w:val="left" w:pos="1134"/>
          <w:tab w:val="left" w:pos="1418"/>
        </w:tabs>
        <w:ind w:firstLine="709"/>
        <w:contextualSpacing/>
        <w:jc w:val="both"/>
        <w:rPr>
          <w:rFonts w:ascii="Arial Narrow" w:hAnsi="Arial Narrow"/>
          <w:bCs/>
          <w:sz w:val="26"/>
          <w:szCs w:val="26"/>
        </w:rPr>
      </w:pPr>
      <w:r w:rsidRPr="00316727">
        <w:rPr>
          <w:rFonts w:ascii="Arial Narrow" w:hAnsi="Arial Narrow"/>
          <w:bCs/>
          <w:sz w:val="26"/>
          <w:szCs w:val="26"/>
        </w:rPr>
        <w:t>Для оценки эффективности исполнения поставленных перед регионом задач,</w:t>
      </w:r>
      <w:r>
        <w:rPr>
          <w:rFonts w:ascii="Arial Narrow" w:hAnsi="Arial Narrow"/>
          <w:bCs/>
          <w:sz w:val="26"/>
          <w:szCs w:val="26"/>
        </w:rPr>
        <w:t xml:space="preserve"> </w:t>
      </w:r>
      <w:r w:rsidRPr="00316727">
        <w:rPr>
          <w:rFonts w:ascii="Arial Narrow" w:hAnsi="Arial Narrow"/>
          <w:bCs/>
          <w:sz w:val="26"/>
          <w:szCs w:val="26"/>
        </w:rPr>
        <w:t>в соответствии с методологией расчета показателей Национального рейтинга,</w:t>
      </w:r>
      <w:r>
        <w:rPr>
          <w:rFonts w:ascii="Arial Narrow" w:hAnsi="Arial Narrow"/>
          <w:bCs/>
          <w:sz w:val="26"/>
          <w:szCs w:val="26"/>
        </w:rPr>
        <w:t xml:space="preserve"> </w:t>
      </w:r>
      <w:r w:rsidRPr="00316727">
        <w:rPr>
          <w:rFonts w:ascii="Arial Narrow" w:hAnsi="Arial Narrow"/>
          <w:bCs/>
          <w:sz w:val="26"/>
          <w:szCs w:val="26"/>
        </w:rPr>
        <w:t>АО «Янтарьэнерго», на постоянной основе, проводит целевые опросы потребителей для расчета показателя А5 - «Эффективность подключения к электрическим сетям»:</w:t>
      </w:r>
    </w:p>
    <w:tbl>
      <w:tblPr>
        <w:tblpPr w:leftFromText="180" w:rightFromText="180" w:vertAnchor="text" w:horzAnchor="margin" w:tblpX="1280"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7673"/>
        <w:gridCol w:w="1368"/>
        <w:gridCol w:w="836"/>
        <w:gridCol w:w="836"/>
      </w:tblGrid>
      <w:tr w:rsidR="00316727" w:rsidRPr="00F77EC2" w:rsidTr="00C30DCE">
        <w:trPr>
          <w:trHeight w:val="278"/>
        </w:trPr>
        <w:tc>
          <w:tcPr>
            <w:tcW w:w="0" w:type="auto"/>
            <w:shd w:val="clear" w:color="auto" w:fill="D5DCE4" w:themeFill="text2" w:themeFillTint="33"/>
            <w:vAlign w:val="center"/>
          </w:tcPr>
          <w:p w:rsidR="00316727" w:rsidRPr="00316727" w:rsidRDefault="00316727" w:rsidP="00BF7BEE">
            <w:pPr>
              <w:widowControl w:val="0"/>
              <w:tabs>
                <w:tab w:val="left" w:pos="709"/>
              </w:tabs>
              <w:autoSpaceDE w:val="0"/>
              <w:autoSpaceDN w:val="0"/>
              <w:adjustRightInd w:val="0"/>
              <w:rPr>
                <w:rStyle w:val="ts4"/>
                <w:rFonts w:ascii="Arial Narrow" w:hAnsi="Arial Narrow"/>
                <w:sz w:val="24"/>
                <w:szCs w:val="24"/>
              </w:rPr>
            </w:pPr>
            <w:r w:rsidRPr="00316727">
              <w:rPr>
                <w:rStyle w:val="ts4"/>
                <w:rFonts w:ascii="Arial Narrow" w:hAnsi="Arial Narrow"/>
                <w:sz w:val="24"/>
                <w:szCs w:val="24"/>
              </w:rPr>
              <w:t>Показатель</w:t>
            </w:r>
          </w:p>
        </w:tc>
        <w:tc>
          <w:tcPr>
            <w:tcW w:w="0" w:type="auto"/>
            <w:shd w:val="clear" w:color="auto" w:fill="D5DCE4" w:themeFill="text2" w:themeFillTint="33"/>
            <w:vAlign w:val="center"/>
          </w:tcPr>
          <w:p w:rsidR="00316727" w:rsidRPr="00316727" w:rsidRDefault="00316727" w:rsidP="00BF7BEE">
            <w:pPr>
              <w:widowControl w:val="0"/>
              <w:tabs>
                <w:tab w:val="left" w:pos="709"/>
              </w:tabs>
              <w:autoSpaceDE w:val="0"/>
              <w:autoSpaceDN w:val="0"/>
              <w:adjustRightInd w:val="0"/>
              <w:rPr>
                <w:rStyle w:val="ts4"/>
                <w:rFonts w:ascii="Arial Narrow" w:hAnsi="Arial Narrow"/>
                <w:sz w:val="24"/>
                <w:szCs w:val="24"/>
              </w:rPr>
            </w:pPr>
            <w:r w:rsidRPr="00316727">
              <w:rPr>
                <w:rStyle w:val="ts4"/>
                <w:rFonts w:ascii="Arial Narrow" w:hAnsi="Arial Narrow"/>
                <w:sz w:val="24"/>
                <w:szCs w:val="24"/>
              </w:rPr>
              <w:t>Наименование показателя</w:t>
            </w:r>
          </w:p>
        </w:tc>
        <w:tc>
          <w:tcPr>
            <w:tcW w:w="0" w:type="auto"/>
            <w:shd w:val="clear" w:color="auto" w:fill="D5DCE4" w:themeFill="text2" w:themeFillTint="33"/>
            <w:vAlign w:val="center"/>
          </w:tcPr>
          <w:p w:rsidR="00316727" w:rsidRPr="00316727" w:rsidRDefault="00316727" w:rsidP="00BF7BEE">
            <w:pPr>
              <w:widowControl w:val="0"/>
              <w:tabs>
                <w:tab w:val="left" w:pos="709"/>
              </w:tabs>
              <w:autoSpaceDE w:val="0"/>
              <w:autoSpaceDN w:val="0"/>
              <w:adjustRightInd w:val="0"/>
              <w:rPr>
                <w:rStyle w:val="ts4"/>
                <w:rFonts w:ascii="Arial Narrow" w:hAnsi="Arial Narrow"/>
                <w:sz w:val="24"/>
                <w:szCs w:val="24"/>
              </w:rPr>
            </w:pPr>
            <w:r w:rsidRPr="00316727">
              <w:rPr>
                <w:rStyle w:val="ts4"/>
                <w:rFonts w:ascii="Arial Narrow" w:hAnsi="Arial Narrow"/>
                <w:sz w:val="24"/>
                <w:szCs w:val="24"/>
              </w:rPr>
              <w:t>Ед.изм.</w:t>
            </w:r>
          </w:p>
        </w:tc>
        <w:tc>
          <w:tcPr>
            <w:tcW w:w="0" w:type="auto"/>
            <w:shd w:val="clear" w:color="auto" w:fill="D5DCE4" w:themeFill="text2" w:themeFillTint="33"/>
            <w:vAlign w:val="center"/>
          </w:tcPr>
          <w:p w:rsidR="00316727" w:rsidRPr="00316727" w:rsidRDefault="00316727" w:rsidP="00BF7BEE">
            <w:pPr>
              <w:widowControl w:val="0"/>
              <w:tabs>
                <w:tab w:val="left" w:pos="709"/>
              </w:tabs>
              <w:autoSpaceDE w:val="0"/>
              <w:autoSpaceDN w:val="0"/>
              <w:adjustRightInd w:val="0"/>
              <w:jc w:val="center"/>
              <w:rPr>
                <w:rStyle w:val="ts4"/>
                <w:rFonts w:ascii="Arial Narrow" w:hAnsi="Arial Narrow"/>
                <w:sz w:val="24"/>
                <w:szCs w:val="24"/>
              </w:rPr>
            </w:pPr>
            <w:r w:rsidRPr="00316727">
              <w:rPr>
                <w:rStyle w:val="ts4"/>
                <w:rFonts w:ascii="Arial Narrow" w:hAnsi="Arial Narrow"/>
                <w:sz w:val="24"/>
                <w:szCs w:val="24"/>
              </w:rPr>
              <w:t>2017 г.</w:t>
            </w:r>
          </w:p>
        </w:tc>
        <w:tc>
          <w:tcPr>
            <w:tcW w:w="0" w:type="auto"/>
            <w:shd w:val="clear" w:color="auto" w:fill="D5DCE4" w:themeFill="text2" w:themeFillTint="33"/>
            <w:vAlign w:val="center"/>
          </w:tcPr>
          <w:p w:rsidR="00316727" w:rsidRPr="00316727" w:rsidRDefault="00316727" w:rsidP="00BF7BEE">
            <w:pPr>
              <w:widowControl w:val="0"/>
              <w:tabs>
                <w:tab w:val="left" w:pos="709"/>
              </w:tabs>
              <w:autoSpaceDE w:val="0"/>
              <w:autoSpaceDN w:val="0"/>
              <w:adjustRightInd w:val="0"/>
              <w:jc w:val="center"/>
              <w:rPr>
                <w:rStyle w:val="ts4"/>
                <w:rFonts w:ascii="Arial Narrow" w:hAnsi="Arial Narrow"/>
                <w:sz w:val="24"/>
                <w:szCs w:val="24"/>
              </w:rPr>
            </w:pPr>
            <w:r w:rsidRPr="00316727">
              <w:rPr>
                <w:rStyle w:val="ts4"/>
                <w:rFonts w:ascii="Arial Narrow" w:hAnsi="Arial Narrow"/>
                <w:sz w:val="24"/>
                <w:szCs w:val="24"/>
              </w:rPr>
              <w:t>2018 г.</w:t>
            </w:r>
          </w:p>
        </w:tc>
      </w:tr>
      <w:tr w:rsidR="00316727" w:rsidRPr="00F77EC2" w:rsidTr="00C30DCE">
        <w:trPr>
          <w:trHeight w:val="218"/>
        </w:trPr>
        <w:tc>
          <w:tcPr>
            <w:tcW w:w="0" w:type="auto"/>
            <w:shd w:val="clear" w:color="auto" w:fill="auto"/>
          </w:tcPr>
          <w:p w:rsidR="00316727" w:rsidRPr="00316727" w:rsidRDefault="00316727" w:rsidP="00BF7BEE">
            <w:pPr>
              <w:widowControl w:val="0"/>
              <w:tabs>
                <w:tab w:val="left" w:pos="709"/>
              </w:tabs>
              <w:autoSpaceDE w:val="0"/>
              <w:autoSpaceDN w:val="0"/>
              <w:adjustRightInd w:val="0"/>
              <w:spacing w:line="276" w:lineRule="auto"/>
              <w:rPr>
                <w:rStyle w:val="ts4"/>
                <w:rFonts w:ascii="Arial Narrow" w:hAnsi="Arial Narrow"/>
                <w:sz w:val="24"/>
                <w:szCs w:val="24"/>
              </w:rPr>
            </w:pPr>
            <w:r w:rsidRPr="00316727">
              <w:rPr>
                <w:rStyle w:val="ts4"/>
                <w:rFonts w:ascii="Arial Narrow" w:hAnsi="Arial Narrow"/>
                <w:sz w:val="24"/>
                <w:szCs w:val="24"/>
              </w:rPr>
              <w:t>А 5.1.</w:t>
            </w:r>
          </w:p>
        </w:tc>
        <w:tc>
          <w:tcPr>
            <w:tcW w:w="0" w:type="auto"/>
            <w:shd w:val="clear" w:color="auto" w:fill="auto"/>
          </w:tcPr>
          <w:p w:rsidR="00316727" w:rsidRPr="00316727" w:rsidRDefault="00316727" w:rsidP="00BF7BEE">
            <w:pPr>
              <w:widowControl w:val="0"/>
              <w:tabs>
                <w:tab w:val="left" w:pos="709"/>
              </w:tabs>
              <w:autoSpaceDE w:val="0"/>
              <w:autoSpaceDN w:val="0"/>
              <w:adjustRightInd w:val="0"/>
              <w:rPr>
                <w:rStyle w:val="ts4"/>
                <w:rFonts w:ascii="Arial Narrow" w:hAnsi="Arial Narrow"/>
                <w:sz w:val="24"/>
                <w:szCs w:val="24"/>
              </w:rPr>
            </w:pPr>
            <w:r w:rsidRPr="00316727">
              <w:rPr>
                <w:rStyle w:val="ts4"/>
                <w:rFonts w:ascii="Arial Narrow" w:hAnsi="Arial Narrow"/>
                <w:sz w:val="24"/>
                <w:szCs w:val="24"/>
              </w:rPr>
              <w:t>Среднее время подключения к электросетям</w:t>
            </w:r>
          </w:p>
        </w:tc>
        <w:tc>
          <w:tcPr>
            <w:tcW w:w="0" w:type="auto"/>
          </w:tcPr>
          <w:p w:rsidR="00316727" w:rsidRPr="00316727" w:rsidRDefault="00316727" w:rsidP="00BF7BEE">
            <w:pPr>
              <w:widowControl w:val="0"/>
              <w:tabs>
                <w:tab w:val="left" w:pos="709"/>
              </w:tabs>
              <w:autoSpaceDE w:val="0"/>
              <w:autoSpaceDN w:val="0"/>
              <w:adjustRightInd w:val="0"/>
              <w:spacing w:line="276" w:lineRule="auto"/>
              <w:rPr>
                <w:rStyle w:val="ts4"/>
                <w:rFonts w:ascii="Arial Narrow" w:hAnsi="Arial Narrow"/>
                <w:sz w:val="24"/>
                <w:szCs w:val="24"/>
              </w:rPr>
            </w:pPr>
            <w:r w:rsidRPr="00316727">
              <w:rPr>
                <w:rStyle w:val="ts4"/>
                <w:rFonts w:ascii="Arial Narrow" w:hAnsi="Arial Narrow"/>
                <w:sz w:val="24"/>
                <w:szCs w:val="24"/>
              </w:rPr>
              <w:t>дни</w:t>
            </w:r>
          </w:p>
        </w:tc>
        <w:tc>
          <w:tcPr>
            <w:tcW w:w="0" w:type="auto"/>
            <w:vAlign w:val="center"/>
          </w:tcPr>
          <w:p w:rsidR="00316727" w:rsidRPr="00316727" w:rsidRDefault="00316727" w:rsidP="00BF7BEE">
            <w:pPr>
              <w:widowControl w:val="0"/>
              <w:tabs>
                <w:tab w:val="left" w:pos="709"/>
              </w:tabs>
              <w:autoSpaceDE w:val="0"/>
              <w:autoSpaceDN w:val="0"/>
              <w:adjustRightInd w:val="0"/>
              <w:spacing w:line="276" w:lineRule="auto"/>
              <w:jc w:val="center"/>
              <w:rPr>
                <w:rStyle w:val="ts4"/>
                <w:rFonts w:ascii="Arial Narrow" w:hAnsi="Arial Narrow"/>
                <w:sz w:val="24"/>
                <w:szCs w:val="24"/>
              </w:rPr>
            </w:pPr>
            <w:r w:rsidRPr="00316727">
              <w:rPr>
                <w:rStyle w:val="ts4"/>
                <w:rFonts w:ascii="Arial Narrow" w:hAnsi="Arial Narrow"/>
                <w:sz w:val="24"/>
                <w:szCs w:val="24"/>
              </w:rPr>
              <w:t>98,1</w:t>
            </w:r>
          </w:p>
        </w:tc>
        <w:tc>
          <w:tcPr>
            <w:tcW w:w="0" w:type="auto"/>
            <w:shd w:val="clear" w:color="auto" w:fill="auto"/>
            <w:vAlign w:val="center"/>
          </w:tcPr>
          <w:p w:rsidR="00316727" w:rsidRPr="00316727" w:rsidRDefault="00316727" w:rsidP="00BF7BEE">
            <w:pPr>
              <w:widowControl w:val="0"/>
              <w:tabs>
                <w:tab w:val="left" w:pos="709"/>
              </w:tabs>
              <w:autoSpaceDE w:val="0"/>
              <w:autoSpaceDN w:val="0"/>
              <w:adjustRightInd w:val="0"/>
              <w:spacing w:line="276" w:lineRule="auto"/>
              <w:jc w:val="center"/>
              <w:rPr>
                <w:rStyle w:val="ts4"/>
                <w:rFonts w:ascii="Arial Narrow" w:hAnsi="Arial Narrow"/>
                <w:sz w:val="24"/>
                <w:szCs w:val="24"/>
                <w:lang w:val="en-US"/>
              </w:rPr>
            </w:pPr>
            <w:r w:rsidRPr="00316727">
              <w:rPr>
                <w:rStyle w:val="ts4"/>
                <w:rFonts w:ascii="Arial Narrow" w:hAnsi="Arial Narrow"/>
                <w:sz w:val="24"/>
                <w:szCs w:val="24"/>
                <w:lang w:val="en-US"/>
              </w:rPr>
              <w:t>82,24</w:t>
            </w:r>
          </w:p>
        </w:tc>
      </w:tr>
      <w:tr w:rsidR="00316727" w:rsidRPr="00F77EC2" w:rsidTr="00C30DCE">
        <w:trPr>
          <w:trHeight w:val="365"/>
        </w:trPr>
        <w:tc>
          <w:tcPr>
            <w:tcW w:w="0" w:type="auto"/>
            <w:shd w:val="clear" w:color="auto" w:fill="auto"/>
            <w:vAlign w:val="center"/>
          </w:tcPr>
          <w:p w:rsidR="00316727" w:rsidRPr="00316727" w:rsidRDefault="00316727" w:rsidP="00BF7BEE">
            <w:pPr>
              <w:widowControl w:val="0"/>
              <w:tabs>
                <w:tab w:val="left" w:pos="709"/>
              </w:tabs>
              <w:autoSpaceDE w:val="0"/>
              <w:autoSpaceDN w:val="0"/>
              <w:adjustRightInd w:val="0"/>
              <w:spacing w:line="276" w:lineRule="auto"/>
              <w:rPr>
                <w:rStyle w:val="ts4"/>
                <w:rFonts w:ascii="Arial Narrow" w:hAnsi="Arial Narrow"/>
                <w:sz w:val="24"/>
                <w:szCs w:val="24"/>
              </w:rPr>
            </w:pPr>
            <w:r w:rsidRPr="00316727">
              <w:rPr>
                <w:rStyle w:val="ts4"/>
                <w:rFonts w:ascii="Arial Narrow" w:hAnsi="Arial Narrow"/>
                <w:sz w:val="24"/>
                <w:szCs w:val="24"/>
              </w:rPr>
              <w:t>А 5.2.</w:t>
            </w:r>
          </w:p>
        </w:tc>
        <w:tc>
          <w:tcPr>
            <w:tcW w:w="0" w:type="auto"/>
            <w:shd w:val="clear" w:color="auto" w:fill="auto"/>
            <w:vAlign w:val="center"/>
          </w:tcPr>
          <w:p w:rsidR="00316727" w:rsidRPr="00316727" w:rsidRDefault="00316727" w:rsidP="00BF7BEE">
            <w:pPr>
              <w:widowControl w:val="0"/>
              <w:tabs>
                <w:tab w:val="left" w:pos="709"/>
              </w:tabs>
              <w:autoSpaceDE w:val="0"/>
              <w:autoSpaceDN w:val="0"/>
              <w:adjustRightInd w:val="0"/>
              <w:spacing w:line="276" w:lineRule="auto"/>
              <w:rPr>
                <w:rStyle w:val="ts4"/>
                <w:rFonts w:ascii="Arial Narrow" w:hAnsi="Arial Narrow"/>
                <w:sz w:val="24"/>
                <w:szCs w:val="24"/>
              </w:rPr>
            </w:pPr>
            <w:r w:rsidRPr="00316727">
              <w:rPr>
                <w:rStyle w:val="ts4"/>
                <w:rFonts w:ascii="Arial Narrow" w:hAnsi="Arial Narrow"/>
                <w:sz w:val="24"/>
                <w:szCs w:val="24"/>
              </w:rPr>
              <w:t>Среднее количество процедур</w:t>
            </w:r>
          </w:p>
        </w:tc>
        <w:tc>
          <w:tcPr>
            <w:tcW w:w="0" w:type="auto"/>
          </w:tcPr>
          <w:p w:rsidR="00316727" w:rsidRPr="00316727" w:rsidRDefault="00316727" w:rsidP="00BF7BEE">
            <w:pPr>
              <w:widowControl w:val="0"/>
              <w:tabs>
                <w:tab w:val="left" w:pos="709"/>
              </w:tabs>
              <w:autoSpaceDE w:val="0"/>
              <w:autoSpaceDN w:val="0"/>
              <w:adjustRightInd w:val="0"/>
              <w:spacing w:line="276" w:lineRule="auto"/>
              <w:rPr>
                <w:rStyle w:val="ts4"/>
                <w:rFonts w:ascii="Arial Narrow" w:hAnsi="Arial Narrow"/>
                <w:sz w:val="24"/>
                <w:szCs w:val="24"/>
              </w:rPr>
            </w:pPr>
            <w:r w:rsidRPr="00316727">
              <w:rPr>
                <w:rStyle w:val="ts4"/>
                <w:rFonts w:ascii="Arial Narrow" w:hAnsi="Arial Narrow"/>
                <w:sz w:val="24"/>
                <w:szCs w:val="24"/>
              </w:rPr>
              <w:t>шт.</w:t>
            </w:r>
          </w:p>
        </w:tc>
        <w:tc>
          <w:tcPr>
            <w:tcW w:w="0" w:type="auto"/>
            <w:vAlign w:val="center"/>
          </w:tcPr>
          <w:p w:rsidR="00316727" w:rsidRPr="00316727" w:rsidRDefault="00316727" w:rsidP="00BF7BEE">
            <w:pPr>
              <w:widowControl w:val="0"/>
              <w:tabs>
                <w:tab w:val="left" w:pos="709"/>
              </w:tabs>
              <w:autoSpaceDE w:val="0"/>
              <w:autoSpaceDN w:val="0"/>
              <w:adjustRightInd w:val="0"/>
              <w:spacing w:line="276" w:lineRule="auto"/>
              <w:jc w:val="center"/>
              <w:rPr>
                <w:rStyle w:val="ts4"/>
                <w:rFonts w:ascii="Arial Narrow" w:hAnsi="Arial Narrow"/>
                <w:sz w:val="24"/>
                <w:szCs w:val="24"/>
              </w:rPr>
            </w:pPr>
            <w:r w:rsidRPr="00316727">
              <w:rPr>
                <w:rStyle w:val="ts4"/>
                <w:rFonts w:ascii="Arial Narrow" w:hAnsi="Arial Narrow"/>
                <w:sz w:val="24"/>
                <w:szCs w:val="24"/>
              </w:rPr>
              <w:t>5,9</w:t>
            </w:r>
          </w:p>
        </w:tc>
        <w:tc>
          <w:tcPr>
            <w:tcW w:w="0" w:type="auto"/>
            <w:shd w:val="clear" w:color="auto" w:fill="auto"/>
            <w:vAlign w:val="center"/>
          </w:tcPr>
          <w:p w:rsidR="00316727" w:rsidRPr="00316727" w:rsidRDefault="00316727" w:rsidP="00BF7BEE">
            <w:pPr>
              <w:widowControl w:val="0"/>
              <w:tabs>
                <w:tab w:val="left" w:pos="709"/>
              </w:tabs>
              <w:autoSpaceDE w:val="0"/>
              <w:autoSpaceDN w:val="0"/>
              <w:adjustRightInd w:val="0"/>
              <w:spacing w:line="276" w:lineRule="auto"/>
              <w:jc w:val="center"/>
              <w:rPr>
                <w:rStyle w:val="ts4"/>
                <w:rFonts w:ascii="Arial Narrow" w:hAnsi="Arial Narrow"/>
                <w:sz w:val="24"/>
                <w:szCs w:val="24"/>
                <w:lang w:val="en-US"/>
              </w:rPr>
            </w:pPr>
            <w:r w:rsidRPr="00316727">
              <w:rPr>
                <w:rStyle w:val="ts4"/>
                <w:rFonts w:ascii="Arial Narrow" w:hAnsi="Arial Narrow"/>
                <w:sz w:val="24"/>
                <w:szCs w:val="24"/>
                <w:lang w:val="en-US"/>
              </w:rPr>
              <w:t>4,44</w:t>
            </w:r>
          </w:p>
        </w:tc>
      </w:tr>
      <w:tr w:rsidR="00316727" w:rsidRPr="00F77EC2" w:rsidTr="00C30DCE">
        <w:trPr>
          <w:trHeight w:val="218"/>
        </w:trPr>
        <w:tc>
          <w:tcPr>
            <w:tcW w:w="0" w:type="auto"/>
            <w:shd w:val="clear" w:color="auto" w:fill="auto"/>
            <w:vAlign w:val="center"/>
          </w:tcPr>
          <w:p w:rsidR="00316727" w:rsidRPr="00316727" w:rsidRDefault="00316727" w:rsidP="00BF7BEE">
            <w:pPr>
              <w:widowControl w:val="0"/>
              <w:tabs>
                <w:tab w:val="left" w:pos="709"/>
              </w:tabs>
              <w:autoSpaceDE w:val="0"/>
              <w:autoSpaceDN w:val="0"/>
              <w:adjustRightInd w:val="0"/>
              <w:spacing w:line="276" w:lineRule="auto"/>
              <w:rPr>
                <w:rStyle w:val="ts4"/>
                <w:rFonts w:ascii="Arial Narrow" w:hAnsi="Arial Narrow"/>
                <w:sz w:val="24"/>
                <w:szCs w:val="24"/>
              </w:rPr>
            </w:pPr>
            <w:r w:rsidRPr="00316727">
              <w:rPr>
                <w:rStyle w:val="ts4"/>
                <w:rFonts w:ascii="Arial Narrow" w:hAnsi="Arial Narrow"/>
                <w:sz w:val="24"/>
                <w:szCs w:val="24"/>
              </w:rPr>
              <w:t>А 5.3.</w:t>
            </w:r>
          </w:p>
        </w:tc>
        <w:tc>
          <w:tcPr>
            <w:tcW w:w="0" w:type="auto"/>
            <w:shd w:val="clear" w:color="auto" w:fill="auto"/>
            <w:vAlign w:val="center"/>
          </w:tcPr>
          <w:p w:rsidR="00316727" w:rsidRPr="00316727" w:rsidRDefault="00316727" w:rsidP="00BF7BEE">
            <w:pPr>
              <w:widowControl w:val="0"/>
              <w:tabs>
                <w:tab w:val="left" w:pos="709"/>
              </w:tabs>
              <w:autoSpaceDE w:val="0"/>
              <w:autoSpaceDN w:val="0"/>
              <w:adjustRightInd w:val="0"/>
              <w:spacing w:line="276" w:lineRule="auto"/>
              <w:rPr>
                <w:rStyle w:val="ts4"/>
                <w:rFonts w:ascii="Arial Narrow" w:hAnsi="Arial Narrow"/>
                <w:sz w:val="24"/>
                <w:szCs w:val="24"/>
              </w:rPr>
            </w:pPr>
            <w:r w:rsidRPr="00316727">
              <w:rPr>
                <w:rStyle w:val="ts4"/>
                <w:rFonts w:ascii="Arial Narrow" w:hAnsi="Arial Narrow"/>
                <w:sz w:val="24"/>
                <w:szCs w:val="24"/>
              </w:rPr>
              <w:t>Удовлетворенность эффективностью процедур по подключению электроэнергии</w:t>
            </w:r>
          </w:p>
        </w:tc>
        <w:tc>
          <w:tcPr>
            <w:tcW w:w="0" w:type="auto"/>
          </w:tcPr>
          <w:p w:rsidR="00316727" w:rsidRPr="00316727" w:rsidRDefault="00316727" w:rsidP="00BF7BEE">
            <w:pPr>
              <w:widowControl w:val="0"/>
              <w:tabs>
                <w:tab w:val="left" w:pos="709"/>
              </w:tabs>
              <w:autoSpaceDE w:val="0"/>
              <w:autoSpaceDN w:val="0"/>
              <w:adjustRightInd w:val="0"/>
              <w:spacing w:line="276" w:lineRule="auto"/>
              <w:rPr>
                <w:rStyle w:val="ts4"/>
                <w:rFonts w:ascii="Arial Narrow" w:hAnsi="Arial Narrow"/>
                <w:sz w:val="24"/>
                <w:szCs w:val="24"/>
              </w:rPr>
            </w:pPr>
            <w:r w:rsidRPr="00316727">
              <w:rPr>
                <w:rStyle w:val="ts4"/>
                <w:rFonts w:ascii="Arial Narrow" w:hAnsi="Arial Narrow"/>
                <w:sz w:val="24"/>
                <w:szCs w:val="24"/>
              </w:rPr>
              <w:t>средний бал</w:t>
            </w:r>
          </w:p>
        </w:tc>
        <w:tc>
          <w:tcPr>
            <w:tcW w:w="0" w:type="auto"/>
            <w:vAlign w:val="center"/>
          </w:tcPr>
          <w:p w:rsidR="00316727" w:rsidRPr="00316727" w:rsidRDefault="00316727" w:rsidP="00BF7BEE">
            <w:pPr>
              <w:widowControl w:val="0"/>
              <w:tabs>
                <w:tab w:val="left" w:pos="709"/>
              </w:tabs>
              <w:autoSpaceDE w:val="0"/>
              <w:autoSpaceDN w:val="0"/>
              <w:adjustRightInd w:val="0"/>
              <w:spacing w:line="276" w:lineRule="auto"/>
              <w:jc w:val="center"/>
              <w:rPr>
                <w:rStyle w:val="ts4"/>
                <w:rFonts w:ascii="Arial Narrow" w:hAnsi="Arial Narrow"/>
                <w:sz w:val="24"/>
                <w:szCs w:val="24"/>
              </w:rPr>
            </w:pPr>
            <w:r w:rsidRPr="00316727">
              <w:rPr>
                <w:rStyle w:val="ts4"/>
                <w:rFonts w:ascii="Arial Narrow" w:hAnsi="Arial Narrow"/>
                <w:sz w:val="24"/>
                <w:szCs w:val="24"/>
              </w:rPr>
              <w:t>4,3</w:t>
            </w:r>
          </w:p>
        </w:tc>
        <w:tc>
          <w:tcPr>
            <w:tcW w:w="0" w:type="auto"/>
            <w:shd w:val="clear" w:color="auto" w:fill="auto"/>
            <w:vAlign w:val="center"/>
          </w:tcPr>
          <w:p w:rsidR="00316727" w:rsidRPr="00316727" w:rsidRDefault="00316727" w:rsidP="00BF7BEE">
            <w:pPr>
              <w:widowControl w:val="0"/>
              <w:tabs>
                <w:tab w:val="left" w:pos="709"/>
              </w:tabs>
              <w:autoSpaceDE w:val="0"/>
              <w:autoSpaceDN w:val="0"/>
              <w:adjustRightInd w:val="0"/>
              <w:spacing w:line="276" w:lineRule="auto"/>
              <w:jc w:val="center"/>
              <w:rPr>
                <w:rStyle w:val="ts4"/>
                <w:rFonts w:ascii="Arial Narrow" w:hAnsi="Arial Narrow"/>
                <w:sz w:val="24"/>
                <w:szCs w:val="24"/>
              </w:rPr>
            </w:pPr>
            <w:r w:rsidRPr="00316727">
              <w:rPr>
                <w:rStyle w:val="ts4"/>
                <w:rFonts w:ascii="Arial Narrow" w:hAnsi="Arial Narrow"/>
                <w:sz w:val="24"/>
                <w:szCs w:val="24"/>
              </w:rPr>
              <w:t>4,6</w:t>
            </w:r>
          </w:p>
        </w:tc>
      </w:tr>
    </w:tbl>
    <w:p w:rsidR="00316727" w:rsidRDefault="00316727" w:rsidP="00316727">
      <w:pPr>
        <w:tabs>
          <w:tab w:val="left" w:pos="1134"/>
          <w:tab w:val="left" w:pos="1418"/>
        </w:tabs>
        <w:contextualSpacing/>
        <w:jc w:val="both"/>
        <w:rPr>
          <w:bCs/>
          <w:sz w:val="28"/>
          <w:szCs w:val="28"/>
        </w:rPr>
      </w:pPr>
    </w:p>
    <w:p w:rsidR="0028036C" w:rsidRDefault="0028036C" w:rsidP="0028036C">
      <w:pPr>
        <w:pStyle w:val="a3"/>
        <w:tabs>
          <w:tab w:val="left" w:pos="567"/>
        </w:tabs>
        <w:spacing w:after="0" w:line="240" w:lineRule="auto"/>
        <w:ind w:left="0"/>
        <w:jc w:val="both"/>
        <w:rPr>
          <w:rFonts w:ascii="Arial Narrow" w:hAnsi="Arial Narrow" w:cs="Times New Roman"/>
          <w:sz w:val="28"/>
          <w:szCs w:val="28"/>
        </w:rPr>
      </w:pPr>
    </w:p>
    <w:p w:rsidR="0028036C" w:rsidRDefault="0028036C" w:rsidP="0028036C">
      <w:pPr>
        <w:pStyle w:val="a3"/>
        <w:tabs>
          <w:tab w:val="left" w:pos="567"/>
        </w:tabs>
        <w:spacing w:after="0" w:line="240" w:lineRule="auto"/>
        <w:ind w:left="0"/>
        <w:jc w:val="both"/>
        <w:rPr>
          <w:rFonts w:ascii="Arial Narrow" w:hAnsi="Arial Narrow" w:cs="Times New Roman"/>
          <w:sz w:val="28"/>
          <w:szCs w:val="28"/>
        </w:rPr>
      </w:pPr>
    </w:p>
    <w:p w:rsidR="0028036C" w:rsidRPr="0028036C" w:rsidRDefault="0028036C" w:rsidP="0028036C">
      <w:pPr>
        <w:pStyle w:val="a3"/>
        <w:tabs>
          <w:tab w:val="left" w:pos="567"/>
        </w:tabs>
        <w:spacing w:after="0" w:line="240" w:lineRule="auto"/>
        <w:ind w:left="0"/>
        <w:jc w:val="both"/>
        <w:rPr>
          <w:rFonts w:ascii="Arial Narrow" w:hAnsi="Arial Narrow" w:cs="Times New Roman"/>
          <w:sz w:val="28"/>
          <w:szCs w:val="28"/>
        </w:rPr>
      </w:pPr>
    </w:p>
    <w:p w:rsidR="0028036C" w:rsidRDefault="0028036C" w:rsidP="00AD75BD">
      <w:pPr>
        <w:tabs>
          <w:tab w:val="left" w:pos="3544"/>
        </w:tabs>
        <w:spacing w:after="0"/>
        <w:rPr>
          <w:rFonts w:ascii="Arial Narrow" w:hAnsi="Arial Narrow" w:cs="Times New Roman"/>
          <w:b/>
          <w:sz w:val="28"/>
          <w:szCs w:val="28"/>
        </w:rPr>
      </w:pPr>
    </w:p>
    <w:p w:rsidR="0028036C" w:rsidRDefault="0028036C" w:rsidP="00AD75BD">
      <w:pPr>
        <w:tabs>
          <w:tab w:val="left" w:pos="3544"/>
        </w:tabs>
        <w:spacing w:after="0"/>
        <w:rPr>
          <w:rFonts w:ascii="Arial Narrow" w:hAnsi="Arial Narrow" w:cs="Times New Roman"/>
          <w:b/>
          <w:sz w:val="28"/>
          <w:szCs w:val="28"/>
        </w:rPr>
      </w:pPr>
    </w:p>
    <w:p w:rsidR="0028036C" w:rsidRDefault="0028036C" w:rsidP="00AD75BD">
      <w:pPr>
        <w:tabs>
          <w:tab w:val="left" w:pos="3544"/>
        </w:tabs>
        <w:spacing w:after="0"/>
        <w:rPr>
          <w:rFonts w:ascii="Arial Narrow" w:hAnsi="Arial Narrow" w:cs="Times New Roman"/>
          <w:b/>
          <w:sz w:val="28"/>
          <w:szCs w:val="28"/>
        </w:rPr>
      </w:pPr>
    </w:p>
    <w:p w:rsidR="0028036C" w:rsidRDefault="00BF7BEE" w:rsidP="00C30DCE">
      <w:pPr>
        <w:pStyle w:val="a3"/>
        <w:numPr>
          <w:ilvl w:val="1"/>
          <w:numId w:val="2"/>
        </w:numPr>
        <w:tabs>
          <w:tab w:val="left" w:pos="3544"/>
        </w:tabs>
        <w:spacing w:after="0"/>
        <w:ind w:left="567" w:hanging="567"/>
        <w:outlineLvl w:val="1"/>
        <w:rPr>
          <w:rFonts w:ascii="Arial Narrow" w:hAnsi="Arial Narrow" w:cs="Times New Roman"/>
          <w:sz w:val="28"/>
          <w:szCs w:val="28"/>
        </w:rPr>
      </w:pPr>
      <w:bookmarkStart w:id="26" w:name="_Toc4067661"/>
      <w:r w:rsidRPr="00BF7BEE">
        <w:rPr>
          <w:rFonts w:ascii="Arial Narrow" w:hAnsi="Arial Narrow" w:cs="Times New Roman"/>
          <w:sz w:val="28"/>
          <w:szCs w:val="28"/>
        </w:rPr>
        <w:t>Мероприятия, выполняемые сетевой организацией в целях повышения качества обслуживания потребителей.</w:t>
      </w:r>
      <w:bookmarkEnd w:id="26"/>
    </w:p>
    <w:p w:rsidR="008F3853" w:rsidRPr="008F3853" w:rsidRDefault="008F3853" w:rsidP="008F3853">
      <w:pPr>
        <w:tabs>
          <w:tab w:val="left" w:pos="3544"/>
        </w:tabs>
        <w:spacing w:after="0"/>
        <w:outlineLvl w:val="1"/>
        <w:rPr>
          <w:rFonts w:ascii="Arial Narrow" w:hAnsi="Arial Narrow" w:cs="Times New Roman"/>
          <w:sz w:val="28"/>
          <w:szCs w:val="28"/>
        </w:rPr>
      </w:pPr>
    </w:p>
    <w:p w:rsidR="00BF7BEE" w:rsidRPr="00BF7BEE" w:rsidRDefault="00BF7BEE" w:rsidP="004D224E">
      <w:pPr>
        <w:tabs>
          <w:tab w:val="num" w:pos="1134"/>
        </w:tabs>
        <w:spacing w:after="0" w:line="240" w:lineRule="auto"/>
        <w:ind w:firstLine="851"/>
        <w:contextualSpacing/>
        <w:jc w:val="both"/>
        <w:rPr>
          <w:rFonts w:ascii="Arial Narrow" w:hAnsi="Arial Narrow"/>
          <w:sz w:val="26"/>
          <w:szCs w:val="26"/>
        </w:rPr>
      </w:pPr>
      <w:r w:rsidRPr="00BF7BEE">
        <w:rPr>
          <w:rFonts w:ascii="Arial Narrow" w:hAnsi="Arial Narrow"/>
          <w:sz w:val="26"/>
          <w:szCs w:val="26"/>
        </w:rPr>
        <w:t xml:space="preserve">В рамках реализации мероприятий по повышению качества </w:t>
      </w:r>
      <w:r w:rsidR="00032B20">
        <w:rPr>
          <w:rFonts w:ascii="Arial Narrow" w:hAnsi="Arial Narrow"/>
          <w:sz w:val="26"/>
          <w:szCs w:val="26"/>
        </w:rPr>
        <w:t xml:space="preserve">услуг и обслуживания, внедрению </w:t>
      </w:r>
      <w:r w:rsidRPr="00BF7BEE">
        <w:rPr>
          <w:rFonts w:ascii="Arial Narrow" w:hAnsi="Arial Narrow"/>
          <w:sz w:val="26"/>
          <w:szCs w:val="26"/>
        </w:rPr>
        <w:t xml:space="preserve">клиентоориентированного подхода в рамках «Дорожной карты» «Повышение доступности энергетической инфраструктуры», утвержденной Распоряжением Правительства Российской Федерации </w:t>
      </w:r>
      <w:r w:rsidR="008A11B6">
        <w:rPr>
          <w:rFonts w:ascii="Arial Narrow" w:hAnsi="Arial Narrow"/>
          <w:sz w:val="26"/>
          <w:szCs w:val="26"/>
        </w:rPr>
        <w:br/>
      </w:r>
      <w:r w:rsidRPr="00BF7BEE">
        <w:rPr>
          <w:rFonts w:ascii="Arial Narrow" w:hAnsi="Arial Narrow"/>
          <w:sz w:val="26"/>
          <w:szCs w:val="26"/>
        </w:rPr>
        <w:t>от 30.06.2012 г. № 1144-р в 2018 году проведены следующие мероприятия:</w:t>
      </w:r>
    </w:p>
    <w:p w:rsidR="00BF7BEE" w:rsidRPr="00BF7BEE" w:rsidRDefault="00BF7BEE" w:rsidP="004D224E">
      <w:pPr>
        <w:spacing w:after="0" w:line="240" w:lineRule="auto"/>
        <w:ind w:firstLine="851"/>
        <w:contextualSpacing/>
        <w:jc w:val="both"/>
        <w:rPr>
          <w:rFonts w:ascii="Arial Narrow" w:hAnsi="Arial Narrow"/>
          <w:color w:val="000000"/>
          <w:sz w:val="26"/>
          <w:szCs w:val="26"/>
        </w:rPr>
      </w:pPr>
      <w:r w:rsidRPr="00BF7BEE">
        <w:rPr>
          <w:rFonts w:ascii="Arial Narrow" w:hAnsi="Arial Narrow"/>
          <w:color w:val="000000"/>
          <w:sz w:val="26"/>
          <w:szCs w:val="26"/>
        </w:rPr>
        <w:t>В 2018 году офисы обслуживания потребителей приняли 66 869 обращения потребителей, при этом среднее время обслуживания и ожидания потребителя в очереди составляет десять минут при допустимых тридцати.</w:t>
      </w:r>
    </w:p>
    <w:p w:rsidR="00BF7BEE" w:rsidRPr="00BF7BEE" w:rsidRDefault="00BF7BEE" w:rsidP="004D224E">
      <w:pPr>
        <w:spacing w:after="0" w:line="240" w:lineRule="auto"/>
        <w:ind w:firstLine="851"/>
        <w:contextualSpacing/>
        <w:jc w:val="both"/>
        <w:rPr>
          <w:rFonts w:ascii="Arial Narrow" w:hAnsi="Arial Narrow"/>
          <w:sz w:val="26"/>
          <w:szCs w:val="26"/>
        </w:rPr>
      </w:pPr>
      <w:r w:rsidRPr="00BF7BEE">
        <w:rPr>
          <w:rFonts w:ascii="Arial Narrow" w:hAnsi="Arial Narrow"/>
          <w:sz w:val="26"/>
          <w:szCs w:val="26"/>
        </w:rPr>
        <w:t xml:space="preserve">Проконсультировано 4 913 Заявителей, из них в окно по сложным вопросам ТП принято 1 558 Заявителя.   </w:t>
      </w:r>
    </w:p>
    <w:p w:rsidR="00BF7BEE" w:rsidRDefault="00BF7BEE" w:rsidP="004D224E">
      <w:pPr>
        <w:spacing w:after="0" w:line="240" w:lineRule="auto"/>
        <w:ind w:firstLine="851"/>
        <w:contextualSpacing/>
        <w:jc w:val="both"/>
        <w:rPr>
          <w:rFonts w:ascii="Arial Narrow" w:hAnsi="Arial Narrow"/>
          <w:sz w:val="26"/>
          <w:szCs w:val="26"/>
        </w:rPr>
      </w:pPr>
      <w:r w:rsidRPr="00BF7BEE">
        <w:rPr>
          <w:rFonts w:ascii="Arial Narrow" w:hAnsi="Arial Narrow"/>
          <w:sz w:val="26"/>
          <w:szCs w:val="26"/>
        </w:rPr>
        <w:t xml:space="preserve">За 2018 год принято и рассмотрено 134 заявлений о записи на прием.   </w:t>
      </w:r>
    </w:p>
    <w:p w:rsidR="00A1016B" w:rsidRPr="00BF7BEE" w:rsidRDefault="00A1016B" w:rsidP="00A1016B">
      <w:pPr>
        <w:widowControl w:val="0"/>
        <w:tabs>
          <w:tab w:val="left" w:pos="851"/>
        </w:tabs>
        <w:autoSpaceDE w:val="0"/>
        <w:autoSpaceDN w:val="0"/>
        <w:adjustRightInd w:val="0"/>
        <w:spacing w:after="0" w:line="240" w:lineRule="auto"/>
        <w:ind w:firstLine="851"/>
        <w:contextualSpacing/>
        <w:jc w:val="both"/>
        <w:rPr>
          <w:rStyle w:val="ts4"/>
          <w:rFonts w:ascii="Arial Narrow" w:hAnsi="Arial Narrow"/>
          <w:sz w:val="26"/>
          <w:szCs w:val="26"/>
        </w:rPr>
      </w:pPr>
      <w:r w:rsidRPr="004D224E">
        <w:rPr>
          <w:rStyle w:val="ts4"/>
          <w:rFonts w:ascii="Arial Narrow" w:hAnsi="Arial Narrow"/>
          <w:sz w:val="26"/>
          <w:szCs w:val="26"/>
        </w:rPr>
        <w:t>В целях повышения информ</w:t>
      </w:r>
      <w:r>
        <w:rPr>
          <w:rStyle w:val="ts4"/>
          <w:rFonts w:ascii="Arial Narrow" w:hAnsi="Arial Narrow"/>
          <w:sz w:val="26"/>
          <w:szCs w:val="26"/>
        </w:rPr>
        <w:t xml:space="preserve">ированности потребителей услуг </w:t>
      </w:r>
      <w:r w:rsidRPr="004D224E">
        <w:rPr>
          <w:rStyle w:val="ts4"/>
          <w:rFonts w:ascii="Arial Narrow" w:hAnsi="Arial Narrow"/>
          <w:sz w:val="26"/>
          <w:szCs w:val="26"/>
        </w:rPr>
        <w:t>АО «Янтарьэнерго» о возможност</w:t>
      </w:r>
      <w:r>
        <w:rPr>
          <w:rStyle w:val="ts4"/>
          <w:rFonts w:ascii="Arial Narrow" w:hAnsi="Arial Narrow"/>
          <w:sz w:val="26"/>
          <w:szCs w:val="26"/>
        </w:rPr>
        <w:t xml:space="preserve">ях сервиса «Личный кабинет» портал-тп.рф </w:t>
      </w:r>
      <w:r>
        <w:rPr>
          <w:rStyle w:val="ts4"/>
          <w:rFonts w:ascii="Arial Narrow" w:hAnsi="Arial Narrow"/>
          <w:sz w:val="26"/>
          <w:szCs w:val="26"/>
        </w:rPr>
        <w:br/>
        <w:t xml:space="preserve">ПАО «Россети» и </w:t>
      </w:r>
      <w:r w:rsidRPr="004D224E">
        <w:rPr>
          <w:rStyle w:val="ts4"/>
          <w:rFonts w:ascii="Arial Narrow" w:hAnsi="Arial Narrow"/>
          <w:sz w:val="26"/>
          <w:szCs w:val="26"/>
        </w:rPr>
        <w:t xml:space="preserve">подачи заявок на технологическое присоединение к электрическим сетям в </w:t>
      </w:r>
      <w:r w:rsidRPr="000F2F02">
        <w:rPr>
          <w:rStyle w:val="ts4"/>
          <w:rFonts w:ascii="Arial Narrow" w:hAnsi="Arial Narrow"/>
          <w:sz w:val="26"/>
          <w:szCs w:val="26"/>
        </w:rPr>
        <w:t xml:space="preserve">электронном виде АО Янтарьэнерго» в 2018 году </w:t>
      </w:r>
      <w:r w:rsidRPr="000F2F02">
        <w:rPr>
          <w:rFonts w:ascii="Arial Narrow" w:hAnsi="Arial Narrow"/>
          <w:sz w:val="26"/>
          <w:szCs w:val="26"/>
        </w:rPr>
        <w:t>реализова</w:t>
      </w:r>
      <w:r>
        <w:rPr>
          <w:rFonts w:ascii="Arial Narrow" w:hAnsi="Arial Narrow"/>
          <w:sz w:val="26"/>
          <w:szCs w:val="26"/>
        </w:rPr>
        <w:t>ны</w:t>
      </w:r>
      <w:r w:rsidRPr="000F2F02">
        <w:rPr>
          <w:rFonts w:ascii="Arial Narrow" w:hAnsi="Arial Narrow"/>
          <w:sz w:val="26"/>
          <w:szCs w:val="26"/>
        </w:rPr>
        <w:t xml:space="preserve"> следующие мероприятия:</w:t>
      </w:r>
    </w:p>
    <w:p w:rsidR="00A1016B" w:rsidRPr="00BF7BEE" w:rsidRDefault="00A1016B" w:rsidP="00A1016B">
      <w:pPr>
        <w:widowControl w:val="0"/>
        <w:numPr>
          <w:ilvl w:val="0"/>
          <w:numId w:val="13"/>
        </w:numPr>
        <w:tabs>
          <w:tab w:val="left" w:pos="993"/>
          <w:tab w:val="left" w:pos="1134"/>
        </w:tabs>
        <w:autoSpaceDE w:val="0"/>
        <w:autoSpaceDN w:val="0"/>
        <w:adjustRightInd w:val="0"/>
        <w:spacing w:after="0" w:line="240" w:lineRule="auto"/>
        <w:ind w:left="993" w:hanging="284"/>
        <w:contextualSpacing/>
        <w:jc w:val="both"/>
        <w:rPr>
          <w:rStyle w:val="ts4"/>
          <w:rFonts w:ascii="Arial Narrow" w:hAnsi="Arial Narrow"/>
          <w:sz w:val="26"/>
          <w:szCs w:val="26"/>
        </w:rPr>
      </w:pPr>
      <w:r w:rsidRPr="00BF7BEE">
        <w:rPr>
          <w:rStyle w:val="ts4"/>
          <w:rFonts w:ascii="Arial Narrow" w:hAnsi="Arial Narrow"/>
          <w:sz w:val="26"/>
          <w:szCs w:val="26"/>
        </w:rPr>
        <w:t>разработана буклетная и сувенирная продукция:</w:t>
      </w:r>
    </w:p>
    <w:p w:rsidR="00A1016B" w:rsidRPr="00BF7BEE" w:rsidRDefault="00A1016B" w:rsidP="00A1016B">
      <w:pPr>
        <w:widowControl w:val="0"/>
        <w:tabs>
          <w:tab w:val="left" w:pos="993"/>
          <w:tab w:val="left" w:pos="1134"/>
        </w:tabs>
        <w:autoSpaceDE w:val="0"/>
        <w:autoSpaceDN w:val="0"/>
        <w:adjustRightInd w:val="0"/>
        <w:spacing w:after="0" w:line="240" w:lineRule="auto"/>
        <w:ind w:left="993" w:hanging="284"/>
        <w:contextualSpacing/>
        <w:jc w:val="both"/>
        <w:rPr>
          <w:rStyle w:val="ts4"/>
          <w:rFonts w:ascii="Arial Narrow" w:hAnsi="Arial Narrow"/>
          <w:sz w:val="26"/>
          <w:szCs w:val="26"/>
        </w:rPr>
      </w:pPr>
    </w:p>
    <w:tbl>
      <w:tblPr>
        <w:tblW w:w="9243" w:type="dxa"/>
        <w:tblInd w:w="2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977"/>
        <w:gridCol w:w="2580"/>
      </w:tblGrid>
      <w:tr w:rsidR="00A1016B" w:rsidRPr="00BF7BEE" w:rsidTr="00225930">
        <w:tc>
          <w:tcPr>
            <w:tcW w:w="3686" w:type="dxa"/>
            <w:shd w:val="clear" w:color="auto" w:fill="D9E2F3" w:themeFill="accent5" w:themeFillTint="33"/>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b/>
                <w:sz w:val="26"/>
                <w:szCs w:val="26"/>
              </w:rPr>
            </w:pPr>
            <w:r w:rsidRPr="00BF7BEE">
              <w:rPr>
                <w:rStyle w:val="ts4"/>
                <w:rFonts w:ascii="Arial Narrow" w:hAnsi="Arial Narrow"/>
                <w:b/>
                <w:sz w:val="26"/>
                <w:szCs w:val="26"/>
              </w:rPr>
              <w:t>Наименование продукции</w:t>
            </w:r>
          </w:p>
        </w:tc>
        <w:tc>
          <w:tcPr>
            <w:tcW w:w="2977" w:type="dxa"/>
            <w:shd w:val="clear" w:color="auto" w:fill="D9E2F3" w:themeFill="accent5" w:themeFillTint="33"/>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b/>
                <w:sz w:val="26"/>
                <w:szCs w:val="26"/>
              </w:rPr>
            </w:pPr>
            <w:r w:rsidRPr="00BF7BEE">
              <w:rPr>
                <w:rStyle w:val="ts4"/>
                <w:rFonts w:ascii="Arial Narrow" w:hAnsi="Arial Narrow"/>
                <w:b/>
                <w:sz w:val="26"/>
                <w:szCs w:val="26"/>
              </w:rPr>
              <w:t>2017 год</w:t>
            </w:r>
          </w:p>
        </w:tc>
        <w:tc>
          <w:tcPr>
            <w:tcW w:w="2580" w:type="dxa"/>
            <w:shd w:val="clear" w:color="auto" w:fill="D9E2F3" w:themeFill="accent5" w:themeFillTint="33"/>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b/>
                <w:sz w:val="26"/>
                <w:szCs w:val="26"/>
              </w:rPr>
            </w:pPr>
            <w:r w:rsidRPr="00BF7BEE">
              <w:rPr>
                <w:rStyle w:val="ts4"/>
                <w:rFonts w:ascii="Arial Narrow" w:hAnsi="Arial Narrow"/>
                <w:b/>
                <w:sz w:val="26"/>
                <w:szCs w:val="26"/>
              </w:rPr>
              <w:t>2018 г.</w:t>
            </w:r>
          </w:p>
        </w:tc>
      </w:tr>
      <w:tr w:rsidR="00A1016B" w:rsidRPr="00BF7BEE" w:rsidTr="00225930">
        <w:trPr>
          <w:trHeight w:val="275"/>
        </w:trPr>
        <w:tc>
          <w:tcPr>
            <w:tcW w:w="3686"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А</w:t>
            </w:r>
          </w:p>
        </w:tc>
        <w:tc>
          <w:tcPr>
            <w:tcW w:w="2977"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шт.</w:t>
            </w:r>
          </w:p>
        </w:tc>
        <w:tc>
          <w:tcPr>
            <w:tcW w:w="2580"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шт.</w:t>
            </w:r>
          </w:p>
        </w:tc>
      </w:tr>
      <w:tr w:rsidR="00A1016B" w:rsidRPr="00BF7BEE" w:rsidTr="00225930">
        <w:trPr>
          <w:trHeight w:val="407"/>
        </w:trPr>
        <w:tc>
          <w:tcPr>
            <w:tcW w:w="3686"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rPr>
                <w:rStyle w:val="ts4"/>
                <w:rFonts w:ascii="Arial Narrow" w:hAnsi="Arial Narrow"/>
                <w:sz w:val="26"/>
                <w:szCs w:val="26"/>
              </w:rPr>
            </w:pPr>
            <w:r w:rsidRPr="00BF7BEE">
              <w:rPr>
                <w:rStyle w:val="ts4"/>
                <w:rFonts w:ascii="Arial Narrow" w:hAnsi="Arial Narrow"/>
                <w:sz w:val="26"/>
                <w:szCs w:val="26"/>
              </w:rPr>
              <w:t>Памятка по ТП</w:t>
            </w:r>
          </w:p>
        </w:tc>
        <w:tc>
          <w:tcPr>
            <w:tcW w:w="2977"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2 000</w:t>
            </w:r>
          </w:p>
        </w:tc>
        <w:tc>
          <w:tcPr>
            <w:tcW w:w="2580"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2 000</w:t>
            </w:r>
          </w:p>
        </w:tc>
      </w:tr>
      <w:tr w:rsidR="00A1016B" w:rsidRPr="00BF7BEE" w:rsidTr="00225930">
        <w:tc>
          <w:tcPr>
            <w:tcW w:w="3686" w:type="dxa"/>
            <w:shd w:val="clear" w:color="auto" w:fill="auto"/>
            <w:vAlign w:val="center"/>
          </w:tcPr>
          <w:p w:rsidR="00A1016B" w:rsidRPr="00BF7BEE" w:rsidRDefault="00A1016B" w:rsidP="00887882">
            <w:pPr>
              <w:widowControl w:val="0"/>
              <w:tabs>
                <w:tab w:val="left" w:pos="709"/>
              </w:tabs>
              <w:autoSpaceDE w:val="0"/>
              <w:autoSpaceDN w:val="0"/>
              <w:adjustRightInd w:val="0"/>
              <w:spacing w:after="0" w:line="240" w:lineRule="auto"/>
              <w:ind w:left="692" w:firstLine="17"/>
              <w:contextualSpacing/>
              <w:rPr>
                <w:rStyle w:val="ts4"/>
                <w:rFonts w:ascii="Arial Narrow" w:hAnsi="Arial Narrow"/>
                <w:sz w:val="26"/>
                <w:szCs w:val="26"/>
              </w:rPr>
            </w:pPr>
            <w:r w:rsidRPr="00BF7BEE">
              <w:rPr>
                <w:rStyle w:val="ts4"/>
                <w:rFonts w:ascii="Arial Narrow" w:hAnsi="Arial Narrow"/>
                <w:sz w:val="26"/>
                <w:szCs w:val="26"/>
              </w:rPr>
              <w:t>Инструкция пользователя Порталом</w:t>
            </w:r>
          </w:p>
        </w:tc>
        <w:tc>
          <w:tcPr>
            <w:tcW w:w="2977"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 xml:space="preserve">- </w:t>
            </w:r>
          </w:p>
        </w:tc>
        <w:tc>
          <w:tcPr>
            <w:tcW w:w="2580"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1 000</w:t>
            </w:r>
          </w:p>
        </w:tc>
      </w:tr>
      <w:tr w:rsidR="00A1016B" w:rsidRPr="00BF7BEE" w:rsidTr="00225930">
        <w:trPr>
          <w:trHeight w:val="394"/>
        </w:trPr>
        <w:tc>
          <w:tcPr>
            <w:tcW w:w="3686"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rPr>
                <w:rStyle w:val="ts4"/>
                <w:rFonts w:ascii="Arial Narrow" w:hAnsi="Arial Narrow"/>
                <w:sz w:val="26"/>
                <w:szCs w:val="26"/>
              </w:rPr>
            </w:pPr>
            <w:r w:rsidRPr="00BF7BEE">
              <w:rPr>
                <w:rStyle w:val="ts4"/>
                <w:rFonts w:ascii="Arial Narrow" w:hAnsi="Arial Narrow"/>
                <w:sz w:val="26"/>
                <w:szCs w:val="26"/>
              </w:rPr>
              <w:t>Рекламные флаеры</w:t>
            </w:r>
          </w:p>
        </w:tc>
        <w:tc>
          <w:tcPr>
            <w:tcW w:w="2977"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w:t>
            </w:r>
          </w:p>
        </w:tc>
        <w:tc>
          <w:tcPr>
            <w:tcW w:w="2580"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3 000</w:t>
            </w:r>
          </w:p>
        </w:tc>
      </w:tr>
      <w:tr w:rsidR="00A1016B" w:rsidRPr="00BF7BEE" w:rsidTr="00225930">
        <w:trPr>
          <w:trHeight w:val="414"/>
        </w:trPr>
        <w:tc>
          <w:tcPr>
            <w:tcW w:w="3686"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rPr>
                <w:rStyle w:val="ts4"/>
                <w:rFonts w:ascii="Arial Narrow" w:hAnsi="Arial Narrow"/>
                <w:sz w:val="26"/>
                <w:szCs w:val="26"/>
              </w:rPr>
            </w:pPr>
            <w:r w:rsidRPr="00BF7BEE">
              <w:rPr>
                <w:rStyle w:val="ts4"/>
                <w:rFonts w:ascii="Arial Narrow" w:hAnsi="Arial Narrow"/>
                <w:sz w:val="26"/>
                <w:szCs w:val="26"/>
              </w:rPr>
              <w:t>Магнит-блокнот</w:t>
            </w:r>
          </w:p>
        </w:tc>
        <w:tc>
          <w:tcPr>
            <w:tcW w:w="2977"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w:t>
            </w:r>
          </w:p>
        </w:tc>
        <w:tc>
          <w:tcPr>
            <w:tcW w:w="2580"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sz w:val="26"/>
                <w:szCs w:val="26"/>
              </w:rPr>
            </w:pPr>
            <w:r w:rsidRPr="00BF7BEE">
              <w:rPr>
                <w:rStyle w:val="ts4"/>
                <w:rFonts w:ascii="Arial Narrow" w:hAnsi="Arial Narrow"/>
                <w:sz w:val="26"/>
                <w:szCs w:val="26"/>
              </w:rPr>
              <w:t>600</w:t>
            </w:r>
          </w:p>
        </w:tc>
      </w:tr>
      <w:tr w:rsidR="00A1016B" w:rsidRPr="00BF7BEE" w:rsidTr="00225930">
        <w:trPr>
          <w:trHeight w:val="391"/>
        </w:trPr>
        <w:tc>
          <w:tcPr>
            <w:tcW w:w="3686" w:type="dxa"/>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rPr>
                <w:rStyle w:val="ts4"/>
                <w:rFonts w:ascii="Arial Narrow" w:hAnsi="Arial Narrow"/>
                <w:b/>
                <w:sz w:val="26"/>
                <w:szCs w:val="26"/>
              </w:rPr>
            </w:pPr>
            <w:r w:rsidRPr="00BF7BEE">
              <w:rPr>
                <w:rStyle w:val="ts4"/>
                <w:rFonts w:ascii="Arial Narrow" w:hAnsi="Arial Narrow"/>
                <w:b/>
                <w:sz w:val="26"/>
                <w:szCs w:val="26"/>
              </w:rPr>
              <w:t>Итого:</w:t>
            </w:r>
          </w:p>
        </w:tc>
        <w:tc>
          <w:tcPr>
            <w:tcW w:w="5557" w:type="dxa"/>
            <w:gridSpan w:val="2"/>
            <w:shd w:val="clear" w:color="auto" w:fill="auto"/>
            <w:vAlign w:val="center"/>
          </w:tcPr>
          <w:p w:rsidR="00A1016B" w:rsidRPr="00BF7BEE" w:rsidRDefault="00A1016B" w:rsidP="00225930">
            <w:pPr>
              <w:widowControl w:val="0"/>
              <w:tabs>
                <w:tab w:val="left" w:pos="993"/>
              </w:tabs>
              <w:autoSpaceDE w:val="0"/>
              <w:autoSpaceDN w:val="0"/>
              <w:adjustRightInd w:val="0"/>
              <w:spacing w:after="0" w:line="240" w:lineRule="auto"/>
              <w:ind w:left="993" w:hanging="284"/>
              <w:contextualSpacing/>
              <w:jc w:val="center"/>
              <w:rPr>
                <w:rStyle w:val="ts4"/>
                <w:rFonts w:ascii="Arial Narrow" w:hAnsi="Arial Narrow"/>
                <w:b/>
                <w:sz w:val="26"/>
                <w:szCs w:val="26"/>
              </w:rPr>
            </w:pPr>
            <w:r w:rsidRPr="00BF7BEE">
              <w:rPr>
                <w:rStyle w:val="ts4"/>
                <w:rFonts w:ascii="Arial Narrow" w:hAnsi="Arial Narrow"/>
                <w:b/>
                <w:sz w:val="26"/>
                <w:szCs w:val="26"/>
              </w:rPr>
              <w:t>8 600</w:t>
            </w:r>
          </w:p>
        </w:tc>
      </w:tr>
    </w:tbl>
    <w:p w:rsidR="00A1016B" w:rsidRPr="00BF7BEE" w:rsidRDefault="00A1016B" w:rsidP="00A1016B">
      <w:pPr>
        <w:widowControl w:val="0"/>
        <w:tabs>
          <w:tab w:val="left" w:pos="993"/>
        </w:tabs>
        <w:autoSpaceDE w:val="0"/>
        <w:autoSpaceDN w:val="0"/>
        <w:adjustRightInd w:val="0"/>
        <w:spacing w:after="0" w:line="240" w:lineRule="auto"/>
        <w:ind w:left="993" w:hanging="284"/>
        <w:contextualSpacing/>
        <w:rPr>
          <w:rStyle w:val="ts4"/>
          <w:sz w:val="26"/>
          <w:szCs w:val="26"/>
        </w:rPr>
      </w:pPr>
    </w:p>
    <w:p w:rsidR="00A1016B" w:rsidRPr="00BF7BEE" w:rsidRDefault="00A1016B" w:rsidP="00A1016B">
      <w:pPr>
        <w:widowControl w:val="0"/>
        <w:numPr>
          <w:ilvl w:val="0"/>
          <w:numId w:val="11"/>
        </w:numPr>
        <w:tabs>
          <w:tab w:val="left" w:pos="993"/>
          <w:tab w:val="left" w:pos="1134"/>
        </w:tabs>
        <w:autoSpaceDE w:val="0"/>
        <w:autoSpaceDN w:val="0"/>
        <w:adjustRightInd w:val="0"/>
        <w:spacing w:after="0" w:line="240" w:lineRule="auto"/>
        <w:ind w:left="993" w:hanging="284"/>
        <w:contextualSpacing/>
        <w:jc w:val="both"/>
        <w:rPr>
          <w:rStyle w:val="ts4"/>
          <w:rFonts w:ascii="Arial Narrow" w:hAnsi="Arial Narrow"/>
          <w:sz w:val="26"/>
          <w:szCs w:val="26"/>
        </w:rPr>
      </w:pPr>
      <w:r w:rsidRPr="00BF7BEE">
        <w:rPr>
          <w:rStyle w:val="ts4"/>
          <w:rFonts w:ascii="Arial Narrow" w:hAnsi="Arial Narrow"/>
          <w:sz w:val="26"/>
          <w:szCs w:val="26"/>
        </w:rPr>
        <w:t xml:space="preserve">на официальном сайте АО «Янтарьэнерго в разделе «Технологическое присоединение» и официальном канале АО «Янтарьэнерго» на </w:t>
      </w:r>
      <w:r w:rsidRPr="00BF7BEE">
        <w:rPr>
          <w:rStyle w:val="ts4"/>
          <w:rFonts w:ascii="Arial Narrow" w:hAnsi="Arial Narrow"/>
          <w:sz w:val="26"/>
          <w:szCs w:val="26"/>
          <w:lang w:val="en-US"/>
        </w:rPr>
        <w:t>YouTube</w:t>
      </w:r>
      <w:r w:rsidRPr="00BF7BEE">
        <w:rPr>
          <w:rStyle w:val="ts4"/>
          <w:rFonts w:ascii="Arial Narrow" w:hAnsi="Arial Narrow"/>
          <w:sz w:val="26"/>
          <w:szCs w:val="26"/>
        </w:rPr>
        <w:t xml:space="preserve"> опубликован информационный ролик, данный ролик также транслируется в центрах обслуживания потребителей;</w:t>
      </w:r>
    </w:p>
    <w:p w:rsidR="00A1016B" w:rsidRDefault="00A1016B" w:rsidP="00A1016B">
      <w:pPr>
        <w:widowControl w:val="0"/>
        <w:numPr>
          <w:ilvl w:val="0"/>
          <w:numId w:val="11"/>
        </w:numPr>
        <w:tabs>
          <w:tab w:val="left" w:pos="993"/>
          <w:tab w:val="left" w:pos="1134"/>
        </w:tabs>
        <w:autoSpaceDE w:val="0"/>
        <w:autoSpaceDN w:val="0"/>
        <w:adjustRightInd w:val="0"/>
        <w:spacing w:after="0" w:line="240" w:lineRule="auto"/>
        <w:ind w:left="993" w:hanging="284"/>
        <w:contextualSpacing/>
        <w:jc w:val="both"/>
        <w:rPr>
          <w:rStyle w:val="ts4"/>
          <w:rFonts w:ascii="Arial Narrow" w:hAnsi="Arial Narrow"/>
          <w:sz w:val="26"/>
          <w:szCs w:val="26"/>
        </w:rPr>
      </w:pPr>
      <w:r w:rsidRPr="00BF7BEE">
        <w:rPr>
          <w:rStyle w:val="ts4"/>
          <w:rFonts w:ascii="Arial Narrow" w:hAnsi="Arial Narrow"/>
          <w:sz w:val="26"/>
          <w:szCs w:val="26"/>
        </w:rPr>
        <w:t>проведены две встречи с представителями бизнеса при участии регионального правительства.</w:t>
      </w:r>
    </w:p>
    <w:p w:rsidR="00BF7BEE" w:rsidRDefault="004D224E" w:rsidP="00A1016B">
      <w:pPr>
        <w:widowControl w:val="0"/>
        <w:tabs>
          <w:tab w:val="left" w:pos="851"/>
        </w:tabs>
        <w:autoSpaceDE w:val="0"/>
        <w:autoSpaceDN w:val="0"/>
        <w:adjustRightInd w:val="0"/>
        <w:spacing w:after="0" w:line="240" w:lineRule="auto"/>
        <w:ind w:firstLine="851"/>
        <w:contextualSpacing/>
        <w:jc w:val="both"/>
        <w:rPr>
          <w:rStyle w:val="ts4"/>
          <w:rFonts w:ascii="Arial Narrow" w:hAnsi="Arial Narrow"/>
          <w:sz w:val="26"/>
          <w:szCs w:val="26"/>
        </w:rPr>
      </w:pPr>
      <w:r w:rsidRPr="00BF7BEE">
        <w:rPr>
          <w:rStyle w:val="ts4"/>
          <w:rFonts w:ascii="Arial Narrow" w:hAnsi="Arial Narrow"/>
          <w:sz w:val="26"/>
          <w:szCs w:val="26"/>
        </w:rPr>
        <w:t xml:space="preserve">По итогам 2018 года количество заявок, поданных в АО «Янтарьэнерго» </w:t>
      </w:r>
      <w:r w:rsidR="000F2F02">
        <w:rPr>
          <w:rStyle w:val="ts4"/>
          <w:rFonts w:ascii="Arial Narrow" w:hAnsi="Arial Narrow"/>
          <w:sz w:val="26"/>
          <w:szCs w:val="26"/>
        </w:rPr>
        <w:t>с использ</w:t>
      </w:r>
      <w:r>
        <w:rPr>
          <w:rStyle w:val="ts4"/>
          <w:rFonts w:ascii="Arial Narrow" w:hAnsi="Arial Narrow"/>
          <w:sz w:val="26"/>
          <w:szCs w:val="26"/>
        </w:rPr>
        <w:t xml:space="preserve">ованием сервиса </w:t>
      </w:r>
      <w:r w:rsidRPr="00BF7BEE">
        <w:rPr>
          <w:rStyle w:val="ts4"/>
          <w:rFonts w:ascii="Arial Narrow" w:hAnsi="Arial Narrow"/>
          <w:sz w:val="26"/>
          <w:szCs w:val="26"/>
        </w:rPr>
        <w:t xml:space="preserve">«Личный кабинет» по сравнению </w:t>
      </w:r>
      <w:r w:rsidR="000F2F02">
        <w:rPr>
          <w:rStyle w:val="ts4"/>
          <w:rFonts w:ascii="Arial Narrow" w:hAnsi="Arial Narrow"/>
          <w:sz w:val="26"/>
          <w:szCs w:val="26"/>
        </w:rPr>
        <w:br/>
      </w:r>
      <w:r w:rsidRPr="00BF7BEE">
        <w:rPr>
          <w:rStyle w:val="ts4"/>
          <w:rFonts w:ascii="Arial Narrow" w:hAnsi="Arial Narrow"/>
          <w:sz w:val="26"/>
          <w:szCs w:val="26"/>
        </w:rPr>
        <w:t xml:space="preserve">с аналогичным периодом прошлого </w:t>
      </w:r>
      <w:r>
        <w:rPr>
          <w:rStyle w:val="ts4"/>
          <w:rFonts w:ascii="Arial Narrow" w:hAnsi="Arial Narrow"/>
          <w:sz w:val="26"/>
          <w:szCs w:val="26"/>
        </w:rPr>
        <w:t xml:space="preserve">года увеличено </w:t>
      </w:r>
      <w:r w:rsidRPr="00BF7BEE">
        <w:rPr>
          <w:rStyle w:val="ts4"/>
          <w:rFonts w:ascii="Arial Narrow" w:hAnsi="Arial Narrow"/>
          <w:sz w:val="26"/>
          <w:szCs w:val="26"/>
        </w:rPr>
        <w:t>на 130 %. Доля заявок на ТП, поступивших через «л</w:t>
      </w:r>
      <w:r>
        <w:rPr>
          <w:rStyle w:val="ts4"/>
          <w:rFonts w:ascii="Arial Narrow" w:hAnsi="Arial Narrow"/>
          <w:sz w:val="26"/>
          <w:szCs w:val="26"/>
        </w:rPr>
        <w:t xml:space="preserve">ичный кабинет» составила 5,6 % </w:t>
      </w:r>
      <w:r w:rsidRPr="00BF7BEE">
        <w:rPr>
          <w:rStyle w:val="ts4"/>
          <w:rFonts w:ascii="Arial Narrow" w:hAnsi="Arial Narrow"/>
          <w:sz w:val="26"/>
          <w:szCs w:val="26"/>
        </w:rPr>
        <w:t>от общего числа заявок, в абсолютных показателях - 397 заявок.</w:t>
      </w:r>
      <w:r>
        <w:rPr>
          <w:rStyle w:val="ts4"/>
          <w:rFonts w:ascii="Arial Narrow" w:hAnsi="Arial Narrow"/>
          <w:sz w:val="26"/>
          <w:szCs w:val="26"/>
        </w:rPr>
        <w:t xml:space="preserve"> </w:t>
      </w:r>
      <w:r w:rsidRPr="00BF7BEE">
        <w:rPr>
          <w:rStyle w:val="ts4"/>
          <w:rFonts w:ascii="Arial Narrow" w:hAnsi="Arial Narrow"/>
          <w:sz w:val="26"/>
          <w:szCs w:val="26"/>
        </w:rPr>
        <w:t>Доля заявок, поданных через «личный кабинет» за аналогичный период прошлого года, составила 2,7 %, в абсолютных показателях - 176 заявок</w:t>
      </w:r>
      <w:r w:rsidR="000F2F02">
        <w:rPr>
          <w:rStyle w:val="ts4"/>
          <w:rFonts w:ascii="Arial Narrow" w:hAnsi="Arial Narrow"/>
          <w:sz w:val="26"/>
          <w:szCs w:val="26"/>
        </w:rPr>
        <w:t xml:space="preserve">. </w:t>
      </w:r>
      <w:r w:rsidRPr="004D224E">
        <w:t xml:space="preserve"> </w:t>
      </w:r>
    </w:p>
    <w:p w:rsidR="00A1016B" w:rsidRPr="00A1016B" w:rsidRDefault="00A1016B" w:rsidP="00A1016B">
      <w:pPr>
        <w:spacing w:after="0" w:line="240" w:lineRule="auto"/>
        <w:ind w:firstLine="708"/>
        <w:jc w:val="both"/>
        <w:rPr>
          <w:rFonts w:ascii="Arial Narrow" w:hAnsi="Arial Narrow"/>
          <w:sz w:val="26"/>
          <w:szCs w:val="26"/>
        </w:rPr>
      </w:pPr>
      <w:r w:rsidRPr="00A1016B">
        <w:rPr>
          <w:rFonts w:ascii="Arial Narrow" w:hAnsi="Arial Narrow"/>
          <w:sz w:val="26"/>
          <w:szCs w:val="26"/>
        </w:rPr>
        <w:t xml:space="preserve">Реализовывалась программа мероприятий по приведению системы обслуживания потребителей услуг к требованиям стандарта.  </w:t>
      </w:r>
    </w:p>
    <w:p w:rsidR="00FC629F" w:rsidRDefault="00BF7BEE" w:rsidP="00FC629F">
      <w:pPr>
        <w:widowControl w:val="0"/>
        <w:tabs>
          <w:tab w:val="left" w:pos="851"/>
        </w:tabs>
        <w:autoSpaceDE w:val="0"/>
        <w:autoSpaceDN w:val="0"/>
        <w:adjustRightInd w:val="0"/>
        <w:spacing w:after="0" w:line="240" w:lineRule="auto"/>
        <w:ind w:firstLine="709"/>
        <w:contextualSpacing/>
        <w:jc w:val="both"/>
        <w:rPr>
          <w:rFonts w:ascii="Arial Narrow" w:hAnsi="Arial Narrow"/>
          <w:sz w:val="26"/>
          <w:szCs w:val="26"/>
        </w:rPr>
      </w:pPr>
      <w:r w:rsidRPr="00BF7BEE">
        <w:rPr>
          <w:rFonts w:ascii="Arial Narrow" w:hAnsi="Arial Narrow"/>
          <w:sz w:val="26"/>
          <w:szCs w:val="26"/>
        </w:rPr>
        <w:t xml:space="preserve">В целях повышения качества работы по рассмотрению обращений, а также в целях эффективного и результативного процесса управления жалобами, поступающими </w:t>
      </w:r>
      <w:r>
        <w:rPr>
          <w:rFonts w:ascii="Arial Narrow" w:hAnsi="Arial Narrow"/>
          <w:sz w:val="26"/>
          <w:szCs w:val="26"/>
        </w:rPr>
        <w:t xml:space="preserve">  </w:t>
      </w:r>
      <w:r w:rsidRPr="00BF7BEE">
        <w:rPr>
          <w:rFonts w:ascii="Arial Narrow" w:hAnsi="Arial Narrow"/>
          <w:sz w:val="26"/>
          <w:szCs w:val="26"/>
        </w:rPr>
        <w:t xml:space="preserve">в АО «Янтарьэнерго» от потребителей услуг и потенциальных клиентов приказом </w:t>
      </w:r>
      <w:r>
        <w:rPr>
          <w:rFonts w:ascii="Arial Narrow" w:hAnsi="Arial Narrow"/>
          <w:sz w:val="26"/>
          <w:szCs w:val="26"/>
        </w:rPr>
        <w:t xml:space="preserve">АО </w:t>
      </w:r>
      <w:r w:rsidRPr="00BF7BEE">
        <w:rPr>
          <w:rFonts w:ascii="Arial Narrow" w:hAnsi="Arial Narrow"/>
          <w:sz w:val="26"/>
          <w:szCs w:val="26"/>
        </w:rPr>
        <w:t xml:space="preserve">«Янтарьэнерго» от 26.12.2018 г. № 463 утвержден регламент рассмотрения обращений.  В 2018 году средний срок рассмотрения обращений составил </w:t>
      </w:r>
      <w:r w:rsidR="00C731CD">
        <w:rPr>
          <w:rFonts w:ascii="Arial Narrow" w:hAnsi="Arial Narrow"/>
          <w:sz w:val="26"/>
          <w:szCs w:val="26"/>
        </w:rPr>
        <w:t>16 (шестнадцать</w:t>
      </w:r>
      <w:r w:rsidRPr="00BF7BEE">
        <w:rPr>
          <w:rFonts w:ascii="Arial Narrow" w:hAnsi="Arial Narrow"/>
          <w:sz w:val="26"/>
          <w:szCs w:val="26"/>
        </w:rPr>
        <w:t xml:space="preserve">) дней при допустимых </w:t>
      </w:r>
      <w:r w:rsidR="00C731CD">
        <w:rPr>
          <w:rFonts w:ascii="Arial Narrow" w:hAnsi="Arial Narrow"/>
          <w:sz w:val="26"/>
          <w:szCs w:val="26"/>
        </w:rPr>
        <w:br/>
      </w:r>
      <w:r w:rsidRPr="00BF7BEE">
        <w:rPr>
          <w:rFonts w:ascii="Arial Narrow" w:hAnsi="Arial Narrow"/>
          <w:sz w:val="26"/>
          <w:szCs w:val="26"/>
        </w:rPr>
        <w:t>30 (тридцати).</w:t>
      </w:r>
    </w:p>
    <w:p w:rsidR="00BF7BEE" w:rsidRDefault="00FC629F" w:rsidP="00FC629F">
      <w:pPr>
        <w:widowControl w:val="0"/>
        <w:tabs>
          <w:tab w:val="left" w:pos="851"/>
        </w:tabs>
        <w:autoSpaceDE w:val="0"/>
        <w:autoSpaceDN w:val="0"/>
        <w:adjustRightInd w:val="0"/>
        <w:spacing w:after="0" w:line="240" w:lineRule="auto"/>
        <w:ind w:firstLine="709"/>
        <w:contextualSpacing/>
        <w:jc w:val="both"/>
        <w:rPr>
          <w:rFonts w:ascii="Arial Narrow" w:hAnsi="Arial Narrow"/>
          <w:sz w:val="26"/>
          <w:szCs w:val="26"/>
        </w:rPr>
      </w:pPr>
      <w:r>
        <w:rPr>
          <w:rFonts w:ascii="Arial Narrow" w:hAnsi="Arial Narrow"/>
          <w:sz w:val="26"/>
          <w:szCs w:val="26"/>
        </w:rPr>
        <w:t>В целях повышения уровня обратной связи</w:t>
      </w:r>
      <w:r w:rsidR="00F93906">
        <w:rPr>
          <w:rFonts w:ascii="Arial Narrow" w:hAnsi="Arial Narrow"/>
          <w:sz w:val="26"/>
          <w:szCs w:val="26"/>
        </w:rPr>
        <w:t>,</w:t>
      </w:r>
      <w:r w:rsidR="00BF7BEE" w:rsidRPr="00BF7BEE">
        <w:rPr>
          <w:rFonts w:ascii="Arial Narrow" w:hAnsi="Arial Narrow"/>
          <w:sz w:val="26"/>
          <w:szCs w:val="26"/>
        </w:rPr>
        <w:t xml:space="preserve"> повышения контроля за качеством оказываемых услуг, обеспечения оперативного реагирования на обращения потребителей на качество электрической энергии, о произошедших аварийных откл</w:t>
      </w:r>
      <w:r w:rsidR="00F93906">
        <w:rPr>
          <w:rFonts w:ascii="Arial Narrow" w:hAnsi="Arial Narrow"/>
          <w:sz w:val="26"/>
          <w:szCs w:val="26"/>
        </w:rPr>
        <w:t xml:space="preserve">ючениях в электрических сетях, и сокращения срока рассмотрения обращений потребителей внедрен дополнительный канал взаимодействия с потребителями </w:t>
      </w:r>
      <w:r w:rsidR="00BF7BEE" w:rsidRPr="00BF7BEE">
        <w:rPr>
          <w:rFonts w:ascii="Arial Narrow" w:hAnsi="Arial Narrow"/>
          <w:sz w:val="26"/>
          <w:szCs w:val="26"/>
        </w:rPr>
        <w:t xml:space="preserve">портал «Светлая страна» ПАО «Россети», </w:t>
      </w:r>
      <w:r w:rsidR="00F93906">
        <w:rPr>
          <w:rFonts w:ascii="Arial Narrow" w:hAnsi="Arial Narrow"/>
          <w:sz w:val="26"/>
          <w:szCs w:val="26"/>
        </w:rPr>
        <w:br/>
      </w:r>
      <w:r w:rsidR="00BF7BEE" w:rsidRPr="00BF7BEE">
        <w:rPr>
          <w:rFonts w:ascii="Arial Narrow" w:hAnsi="Arial Narrow"/>
          <w:sz w:val="26"/>
          <w:szCs w:val="26"/>
        </w:rPr>
        <w:t xml:space="preserve">а также разработан и утвержден Регламент обработки сообщений потребителей услуг, поступающих через портал по работе с потребителями </w:t>
      </w:r>
      <w:r w:rsidR="00F93906">
        <w:rPr>
          <w:rFonts w:ascii="Arial Narrow" w:hAnsi="Arial Narrow"/>
          <w:sz w:val="26"/>
          <w:szCs w:val="26"/>
        </w:rPr>
        <w:br/>
      </w:r>
      <w:r w:rsidR="00BF7BEE" w:rsidRPr="00BF7BEE">
        <w:rPr>
          <w:rFonts w:ascii="Arial Narrow" w:hAnsi="Arial Narrow"/>
          <w:sz w:val="26"/>
          <w:szCs w:val="26"/>
        </w:rPr>
        <w:t>ПАО «Россети» «Светлая страна».</w:t>
      </w:r>
    </w:p>
    <w:p w:rsidR="00182800" w:rsidRDefault="00182800" w:rsidP="00BF7BEE">
      <w:pPr>
        <w:tabs>
          <w:tab w:val="left" w:pos="709"/>
          <w:tab w:val="left" w:pos="1418"/>
        </w:tabs>
        <w:spacing w:after="0" w:line="240" w:lineRule="auto"/>
        <w:ind w:firstLine="709"/>
        <w:contextualSpacing/>
        <w:jc w:val="both"/>
        <w:rPr>
          <w:rFonts w:ascii="Arial Narrow" w:hAnsi="Arial Narrow"/>
          <w:sz w:val="26"/>
          <w:szCs w:val="26"/>
        </w:rPr>
      </w:pPr>
    </w:p>
    <w:p w:rsidR="00BF7BEE" w:rsidRDefault="00BF7BEE" w:rsidP="00C30DCE">
      <w:pPr>
        <w:pStyle w:val="a3"/>
        <w:numPr>
          <w:ilvl w:val="1"/>
          <w:numId w:val="2"/>
        </w:numPr>
        <w:tabs>
          <w:tab w:val="left" w:pos="567"/>
          <w:tab w:val="left" w:pos="1418"/>
        </w:tabs>
        <w:spacing w:after="0" w:line="240" w:lineRule="auto"/>
        <w:jc w:val="both"/>
        <w:rPr>
          <w:rFonts w:ascii="Arial Narrow" w:hAnsi="Arial Narrow"/>
          <w:sz w:val="28"/>
          <w:szCs w:val="28"/>
        </w:rPr>
      </w:pPr>
      <w:r w:rsidRPr="00C30DCE">
        <w:rPr>
          <w:rFonts w:ascii="Arial Narrow" w:hAnsi="Arial Narrow"/>
          <w:sz w:val="28"/>
          <w:szCs w:val="28"/>
        </w:rPr>
        <w:t>Информация по обращениям потребителей.</w:t>
      </w:r>
    </w:p>
    <w:p w:rsidR="00BF7BEE" w:rsidRPr="00BF7BEE" w:rsidRDefault="00C30DCE" w:rsidP="00887882">
      <w:pPr>
        <w:pStyle w:val="a3"/>
        <w:tabs>
          <w:tab w:val="left" w:pos="567"/>
          <w:tab w:val="left" w:pos="993"/>
          <w:tab w:val="left" w:pos="1418"/>
        </w:tabs>
        <w:spacing w:after="0" w:line="240" w:lineRule="auto"/>
        <w:ind w:left="0" w:firstLine="567"/>
        <w:jc w:val="both"/>
        <w:rPr>
          <w:rFonts w:ascii="Arial Narrow" w:hAnsi="Arial Narrow" w:cs="Times New Roman"/>
          <w:b/>
          <w:sz w:val="28"/>
          <w:szCs w:val="28"/>
        </w:rPr>
      </w:pPr>
      <w:r>
        <w:rPr>
          <w:rFonts w:ascii="Arial Narrow" w:hAnsi="Arial Narrow"/>
          <w:sz w:val="26"/>
          <w:szCs w:val="26"/>
        </w:rPr>
        <w:t>Информация опубликована на официальном сайте АО «Янтарьэнер</w:t>
      </w:r>
      <w:r w:rsidR="008A11B6">
        <w:rPr>
          <w:rFonts w:ascii="Arial Narrow" w:hAnsi="Arial Narrow"/>
          <w:sz w:val="26"/>
          <w:szCs w:val="26"/>
        </w:rPr>
        <w:t>го» в сети Интернет на странице</w:t>
      </w:r>
      <w:r>
        <w:rPr>
          <w:rFonts w:ascii="Arial Narrow" w:hAnsi="Arial Narrow"/>
          <w:sz w:val="26"/>
          <w:szCs w:val="26"/>
        </w:rPr>
        <w:t xml:space="preserve"> </w:t>
      </w:r>
      <w:hyperlink r:id="rId13" w:history="1">
        <w:r w:rsidRPr="007D3699">
          <w:rPr>
            <w:rStyle w:val="af1"/>
            <w:rFonts w:ascii="Arial Narrow" w:hAnsi="Arial Narrow"/>
            <w:sz w:val="26"/>
            <w:szCs w:val="26"/>
          </w:rPr>
          <w:t>http://www.yantarenergo.ru/raskrytie-informatsii/raskrytie-informatsii-subektami-optovogo-i-roznichnogo-rynkov-elektricheskoy-energii-setevoy-organiz/section.php?CODE=19-s</w:t>
        </w:r>
      </w:hyperlink>
      <w:r>
        <w:rPr>
          <w:rFonts w:ascii="Arial Narrow" w:hAnsi="Arial Narrow"/>
          <w:sz w:val="26"/>
          <w:szCs w:val="26"/>
        </w:rPr>
        <w:t>. Файл о качестве обслуживания потребителей</w:t>
      </w:r>
      <w:r w:rsidR="00FA5E4D">
        <w:rPr>
          <w:rFonts w:ascii="Arial Narrow" w:hAnsi="Arial Narrow"/>
          <w:sz w:val="26"/>
          <w:szCs w:val="26"/>
        </w:rPr>
        <w:t>.</w:t>
      </w:r>
    </w:p>
    <w:sectPr w:rsidR="00BF7BEE" w:rsidRPr="00BF7BEE" w:rsidSect="00AB6BEC">
      <w:pgSz w:w="16838" w:h="11909"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B60" w:rsidRDefault="00975B60">
      <w:pPr>
        <w:spacing w:after="0" w:line="240" w:lineRule="auto"/>
      </w:pPr>
      <w:r>
        <w:separator/>
      </w:r>
    </w:p>
  </w:endnote>
  <w:endnote w:type="continuationSeparator" w:id="0">
    <w:p w:rsidR="00975B60" w:rsidRDefault="0097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B60" w:rsidRDefault="00975B60">
      <w:pPr>
        <w:spacing w:after="0" w:line="240" w:lineRule="auto"/>
      </w:pPr>
      <w:r>
        <w:separator/>
      </w:r>
    </w:p>
  </w:footnote>
  <w:footnote w:type="continuationSeparator" w:id="0">
    <w:p w:rsidR="00975B60" w:rsidRDefault="00975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055"/>
    <w:multiLevelType w:val="hybridMultilevel"/>
    <w:tmpl w:val="F60AA27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15:restartNumberingAfterBreak="0">
    <w:nsid w:val="01386316"/>
    <w:multiLevelType w:val="hybridMultilevel"/>
    <w:tmpl w:val="224AD1D8"/>
    <w:lvl w:ilvl="0" w:tplc="EE54A07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 w15:restartNumberingAfterBreak="0">
    <w:nsid w:val="140F329F"/>
    <w:multiLevelType w:val="hybridMultilevel"/>
    <w:tmpl w:val="2744D50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8356AEA"/>
    <w:multiLevelType w:val="hybridMultilevel"/>
    <w:tmpl w:val="E85E0E9E"/>
    <w:lvl w:ilvl="0" w:tplc="EE54A07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 w15:restartNumberingAfterBreak="0">
    <w:nsid w:val="2AFE04D7"/>
    <w:multiLevelType w:val="multilevel"/>
    <w:tmpl w:val="73D087C0"/>
    <w:lvl w:ilvl="0">
      <w:start w:val="1"/>
      <w:numFmt w:val="decimal"/>
      <w:lvlText w:val="%1."/>
      <w:lvlJc w:val="left"/>
      <w:pPr>
        <w:ind w:left="786"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D4D16DF"/>
    <w:multiLevelType w:val="hybridMultilevel"/>
    <w:tmpl w:val="1AF69940"/>
    <w:lvl w:ilvl="0" w:tplc="EE54A07E">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E4950A7"/>
    <w:multiLevelType w:val="hybridMultilevel"/>
    <w:tmpl w:val="3FDE9C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F5A3F74"/>
    <w:multiLevelType w:val="hybridMultilevel"/>
    <w:tmpl w:val="FC027C6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3167029F"/>
    <w:multiLevelType w:val="hybridMultilevel"/>
    <w:tmpl w:val="466ACA8E"/>
    <w:lvl w:ilvl="0" w:tplc="245055E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D2C5003"/>
    <w:multiLevelType w:val="hybridMultilevel"/>
    <w:tmpl w:val="A54AAD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856F7B"/>
    <w:multiLevelType w:val="hybridMultilevel"/>
    <w:tmpl w:val="43E2CBEC"/>
    <w:lvl w:ilvl="0" w:tplc="EE54A0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0C94934"/>
    <w:multiLevelType w:val="hybridMultilevel"/>
    <w:tmpl w:val="43FC65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6EA34058"/>
    <w:multiLevelType w:val="multilevel"/>
    <w:tmpl w:val="83640B8A"/>
    <w:lvl w:ilvl="0">
      <w:start w:val="1"/>
      <w:numFmt w:val="decimal"/>
      <w:lvlText w:val="%1."/>
      <w:lvlJc w:val="left"/>
      <w:pPr>
        <w:ind w:left="786"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75FE73F5"/>
    <w:multiLevelType w:val="multilevel"/>
    <w:tmpl w:val="20EC6C7A"/>
    <w:lvl w:ilvl="0">
      <w:start w:val="4"/>
      <w:numFmt w:val="decimal"/>
      <w:lvlText w:val="%1."/>
      <w:lvlJc w:val="left"/>
      <w:pPr>
        <w:ind w:left="107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num w:numId="1">
    <w:abstractNumId w:val="4"/>
  </w:num>
  <w:num w:numId="2">
    <w:abstractNumId w:val="13"/>
  </w:num>
  <w:num w:numId="3">
    <w:abstractNumId w:val="8"/>
  </w:num>
  <w:num w:numId="4">
    <w:abstractNumId w:val="11"/>
  </w:num>
  <w:num w:numId="5">
    <w:abstractNumId w:val="7"/>
  </w:num>
  <w:num w:numId="6">
    <w:abstractNumId w:val="2"/>
  </w:num>
  <w:num w:numId="7">
    <w:abstractNumId w:val="6"/>
  </w:num>
  <w:num w:numId="8">
    <w:abstractNumId w:val="12"/>
  </w:num>
  <w:num w:numId="9">
    <w:abstractNumId w:val="0"/>
  </w:num>
  <w:num w:numId="10">
    <w:abstractNumId w:val="9"/>
  </w:num>
  <w:num w:numId="11">
    <w:abstractNumId w:val="5"/>
  </w:num>
  <w:num w:numId="12">
    <w:abstractNumId w:val="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BD"/>
    <w:rsid w:val="0000794E"/>
    <w:rsid w:val="00032B20"/>
    <w:rsid w:val="00034F7B"/>
    <w:rsid w:val="00043055"/>
    <w:rsid w:val="00044B54"/>
    <w:rsid w:val="00046631"/>
    <w:rsid w:val="0004740E"/>
    <w:rsid w:val="00057AD7"/>
    <w:rsid w:val="00094C97"/>
    <w:rsid w:val="000F21E6"/>
    <w:rsid w:val="000F2F02"/>
    <w:rsid w:val="00113C7C"/>
    <w:rsid w:val="00117D03"/>
    <w:rsid w:val="00136D01"/>
    <w:rsid w:val="00144690"/>
    <w:rsid w:val="00164A70"/>
    <w:rsid w:val="00182800"/>
    <w:rsid w:val="0019167E"/>
    <w:rsid w:val="00193DE9"/>
    <w:rsid w:val="001B1D9E"/>
    <w:rsid w:val="00225930"/>
    <w:rsid w:val="00246CFC"/>
    <w:rsid w:val="0028036C"/>
    <w:rsid w:val="002A0369"/>
    <w:rsid w:val="002B0F57"/>
    <w:rsid w:val="002B2B0D"/>
    <w:rsid w:val="002E0F9A"/>
    <w:rsid w:val="002F6F6E"/>
    <w:rsid w:val="00304E4C"/>
    <w:rsid w:val="00316727"/>
    <w:rsid w:val="003508AA"/>
    <w:rsid w:val="00351E9F"/>
    <w:rsid w:val="003571D7"/>
    <w:rsid w:val="00371A80"/>
    <w:rsid w:val="003A3E51"/>
    <w:rsid w:val="003E75F0"/>
    <w:rsid w:val="004D224E"/>
    <w:rsid w:val="004F002C"/>
    <w:rsid w:val="004F11B4"/>
    <w:rsid w:val="00556CD4"/>
    <w:rsid w:val="00557598"/>
    <w:rsid w:val="00557A7D"/>
    <w:rsid w:val="00560885"/>
    <w:rsid w:val="005A6FE9"/>
    <w:rsid w:val="005B0FAF"/>
    <w:rsid w:val="005B5B1A"/>
    <w:rsid w:val="005D0184"/>
    <w:rsid w:val="005E0F3B"/>
    <w:rsid w:val="00610008"/>
    <w:rsid w:val="00623CBC"/>
    <w:rsid w:val="0064206A"/>
    <w:rsid w:val="00657FA8"/>
    <w:rsid w:val="00690F05"/>
    <w:rsid w:val="00722610"/>
    <w:rsid w:val="00727146"/>
    <w:rsid w:val="00755BDD"/>
    <w:rsid w:val="007579E0"/>
    <w:rsid w:val="007B33AD"/>
    <w:rsid w:val="008102E6"/>
    <w:rsid w:val="00826863"/>
    <w:rsid w:val="0082759F"/>
    <w:rsid w:val="00887882"/>
    <w:rsid w:val="00896809"/>
    <w:rsid w:val="008A11B6"/>
    <w:rsid w:val="008B20B6"/>
    <w:rsid w:val="008C43E2"/>
    <w:rsid w:val="008D79C2"/>
    <w:rsid w:val="008F3853"/>
    <w:rsid w:val="00905D66"/>
    <w:rsid w:val="00935C60"/>
    <w:rsid w:val="00937F48"/>
    <w:rsid w:val="00975B60"/>
    <w:rsid w:val="00984162"/>
    <w:rsid w:val="0098561B"/>
    <w:rsid w:val="009A6014"/>
    <w:rsid w:val="009B7EB3"/>
    <w:rsid w:val="009C74FD"/>
    <w:rsid w:val="009E2F84"/>
    <w:rsid w:val="00A1016B"/>
    <w:rsid w:val="00A44F54"/>
    <w:rsid w:val="00A45B97"/>
    <w:rsid w:val="00A672EF"/>
    <w:rsid w:val="00AB18B5"/>
    <w:rsid w:val="00AB6BEC"/>
    <w:rsid w:val="00AD2E37"/>
    <w:rsid w:val="00AD69BF"/>
    <w:rsid w:val="00AD75BD"/>
    <w:rsid w:val="00B34730"/>
    <w:rsid w:val="00B35ECE"/>
    <w:rsid w:val="00B4204F"/>
    <w:rsid w:val="00B50113"/>
    <w:rsid w:val="00B57097"/>
    <w:rsid w:val="00B66829"/>
    <w:rsid w:val="00B87B1E"/>
    <w:rsid w:val="00BB4F05"/>
    <w:rsid w:val="00BC2690"/>
    <w:rsid w:val="00BF7BEE"/>
    <w:rsid w:val="00C01B5F"/>
    <w:rsid w:val="00C02F4E"/>
    <w:rsid w:val="00C30DCE"/>
    <w:rsid w:val="00C36649"/>
    <w:rsid w:val="00C46F5E"/>
    <w:rsid w:val="00C47D0F"/>
    <w:rsid w:val="00C54157"/>
    <w:rsid w:val="00C731CD"/>
    <w:rsid w:val="00CA4424"/>
    <w:rsid w:val="00D452ED"/>
    <w:rsid w:val="00D53AB5"/>
    <w:rsid w:val="00D6248E"/>
    <w:rsid w:val="00DA341C"/>
    <w:rsid w:val="00DB5C01"/>
    <w:rsid w:val="00DF066D"/>
    <w:rsid w:val="00E15C84"/>
    <w:rsid w:val="00E16BF7"/>
    <w:rsid w:val="00E63D9E"/>
    <w:rsid w:val="00E8330C"/>
    <w:rsid w:val="00EA1057"/>
    <w:rsid w:val="00EE1795"/>
    <w:rsid w:val="00F01262"/>
    <w:rsid w:val="00F16DBD"/>
    <w:rsid w:val="00F40C26"/>
    <w:rsid w:val="00F56AB7"/>
    <w:rsid w:val="00F70D2F"/>
    <w:rsid w:val="00F84CE4"/>
    <w:rsid w:val="00F93906"/>
    <w:rsid w:val="00FA5E4D"/>
    <w:rsid w:val="00FA758F"/>
    <w:rsid w:val="00FB104B"/>
    <w:rsid w:val="00FC629F"/>
    <w:rsid w:val="00FD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260ABB-6936-4A35-88A4-DF1A6A59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1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51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E9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51E9F"/>
    <w:rPr>
      <w:rFonts w:asciiTheme="majorHAnsi" w:eastAsiaTheme="majorEastAsia" w:hAnsiTheme="majorHAnsi" w:cstheme="majorBidi"/>
      <w:color w:val="2E74B5" w:themeColor="accent1" w:themeShade="BF"/>
      <w:sz w:val="26"/>
      <w:szCs w:val="26"/>
    </w:rPr>
  </w:style>
  <w:style w:type="paragraph" w:styleId="a3">
    <w:name w:val="List Paragraph"/>
    <w:aliases w:val="Нум 2 ур,Нумерованый список"/>
    <w:basedOn w:val="a"/>
    <w:link w:val="a4"/>
    <w:uiPriority w:val="34"/>
    <w:qFormat/>
    <w:rsid w:val="00B57097"/>
    <w:pPr>
      <w:ind w:left="720"/>
      <w:contextualSpacing/>
    </w:pPr>
  </w:style>
  <w:style w:type="character" w:customStyle="1" w:styleId="a4">
    <w:name w:val="Абзац списка Знак"/>
    <w:aliases w:val="Нум 2 ур Знак,Нумерованый список Знак"/>
    <w:link w:val="a3"/>
    <w:uiPriority w:val="34"/>
    <w:locked/>
    <w:rsid w:val="009E2F84"/>
  </w:style>
  <w:style w:type="paragraph" w:styleId="a5">
    <w:name w:val="Normal (Web)"/>
    <w:aliases w:val="Обычный (Web)"/>
    <w:basedOn w:val="a"/>
    <w:uiPriority w:val="99"/>
    <w:rsid w:val="00B35EC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a6">
    <w:name w:val="!!!Обычный текст~~"/>
    <w:uiPriority w:val="99"/>
    <w:rsid w:val="00B35ECE"/>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_"/>
    <w:basedOn w:val="a0"/>
    <w:link w:val="21"/>
    <w:rsid w:val="0004740E"/>
    <w:rPr>
      <w:rFonts w:ascii="Century Schoolbook" w:eastAsia="Century Schoolbook" w:hAnsi="Century Schoolbook" w:cs="Century Schoolbook"/>
      <w:spacing w:val="10"/>
      <w:sz w:val="15"/>
      <w:szCs w:val="15"/>
      <w:shd w:val="clear" w:color="auto" w:fill="FFFFFF"/>
    </w:rPr>
  </w:style>
  <w:style w:type="paragraph" w:customStyle="1" w:styleId="21">
    <w:name w:val="Основной текст2"/>
    <w:basedOn w:val="a"/>
    <w:link w:val="a7"/>
    <w:rsid w:val="0004740E"/>
    <w:pPr>
      <w:widowControl w:val="0"/>
      <w:shd w:val="clear" w:color="auto" w:fill="FFFFFF"/>
      <w:spacing w:before="60" w:after="0" w:line="0" w:lineRule="atLeast"/>
    </w:pPr>
    <w:rPr>
      <w:rFonts w:ascii="Century Schoolbook" w:eastAsia="Century Schoolbook" w:hAnsi="Century Schoolbook" w:cs="Century Schoolbook"/>
      <w:spacing w:val="10"/>
      <w:sz w:val="15"/>
      <w:szCs w:val="15"/>
    </w:rPr>
  </w:style>
  <w:style w:type="character" w:customStyle="1" w:styleId="5">
    <w:name w:val="Заголовок №5_"/>
    <w:basedOn w:val="a0"/>
    <w:link w:val="50"/>
    <w:rsid w:val="0004740E"/>
    <w:rPr>
      <w:rFonts w:ascii="Century Schoolbook" w:eastAsia="Century Schoolbook" w:hAnsi="Century Schoolbook" w:cs="Century Schoolbook"/>
      <w:spacing w:val="10"/>
      <w:shd w:val="clear" w:color="auto" w:fill="FFFFFF"/>
    </w:rPr>
  </w:style>
  <w:style w:type="paragraph" w:customStyle="1" w:styleId="50">
    <w:name w:val="Заголовок №5"/>
    <w:basedOn w:val="a"/>
    <w:link w:val="5"/>
    <w:rsid w:val="0004740E"/>
    <w:pPr>
      <w:widowControl w:val="0"/>
      <w:shd w:val="clear" w:color="auto" w:fill="FFFFFF"/>
      <w:spacing w:after="420" w:line="0" w:lineRule="atLeast"/>
      <w:jc w:val="both"/>
      <w:outlineLvl w:val="4"/>
    </w:pPr>
    <w:rPr>
      <w:rFonts w:ascii="Century Schoolbook" w:eastAsia="Century Schoolbook" w:hAnsi="Century Schoolbook" w:cs="Century Schoolbook"/>
      <w:spacing w:val="10"/>
    </w:rPr>
  </w:style>
  <w:style w:type="character" w:customStyle="1" w:styleId="11">
    <w:name w:val="Основной текст1"/>
    <w:basedOn w:val="a7"/>
    <w:rsid w:val="0004740E"/>
    <w:rPr>
      <w:rFonts w:ascii="Century Schoolbook" w:eastAsia="Century Schoolbook" w:hAnsi="Century Schoolbook" w:cs="Century Schoolbook"/>
      <w:color w:val="000000"/>
      <w:spacing w:val="10"/>
      <w:w w:val="100"/>
      <w:position w:val="0"/>
      <w:sz w:val="15"/>
      <w:szCs w:val="15"/>
      <w:shd w:val="clear" w:color="auto" w:fill="FFFFFF"/>
      <w:lang w:val="ru-RU" w:eastAsia="ru-RU" w:bidi="ru-RU"/>
    </w:rPr>
  </w:style>
  <w:style w:type="character" w:customStyle="1" w:styleId="a8">
    <w:name w:val="Основной текст + Малые прописные"/>
    <w:basedOn w:val="a7"/>
    <w:rsid w:val="0004740E"/>
    <w:rPr>
      <w:rFonts w:ascii="Century Schoolbook" w:eastAsia="Century Schoolbook" w:hAnsi="Century Schoolbook" w:cs="Century Schoolbook"/>
      <w:smallCaps/>
      <w:color w:val="000000"/>
      <w:spacing w:val="10"/>
      <w:w w:val="100"/>
      <w:position w:val="0"/>
      <w:sz w:val="15"/>
      <w:szCs w:val="15"/>
      <w:shd w:val="clear" w:color="auto" w:fill="FFFFFF"/>
      <w:lang w:val="ru-RU" w:eastAsia="ru-RU" w:bidi="ru-RU"/>
    </w:rPr>
  </w:style>
  <w:style w:type="character" w:customStyle="1" w:styleId="TimesNewRoman5pt0pt">
    <w:name w:val="Основной текст + Times New Roman;5 pt;Интервал 0 pt"/>
    <w:basedOn w:val="a7"/>
    <w:rsid w:val="0004740E"/>
    <w:rPr>
      <w:rFonts w:ascii="Times New Roman" w:eastAsia="Times New Roman" w:hAnsi="Times New Roman" w:cs="Times New Roman"/>
      <w:color w:val="000000"/>
      <w:spacing w:val="0"/>
      <w:w w:val="100"/>
      <w:position w:val="0"/>
      <w:sz w:val="10"/>
      <w:szCs w:val="10"/>
      <w:shd w:val="clear" w:color="auto" w:fill="FFFFFF"/>
      <w:lang w:val="en-US" w:eastAsia="en-US" w:bidi="en-US"/>
    </w:rPr>
  </w:style>
  <w:style w:type="character" w:customStyle="1" w:styleId="LucidaSansUnicode45pt0pt">
    <w:name w:val="Основной текст + Lucida Sans Unicode;4;5 pt;Интервал 0 pt"/>
    <w:basedOn w:val="a7"/>
    <w:rsid w:val="0004740E"/>
    <w:rPr>
      <w:rFonts w:ascii="Lucida Sans Unicode" w:eastAsia="Lucida Sans Unicode" w:hAnsi="Lucida Sans Unicode" w:cs="Lucida Sans Unicode"/>
      <w:color w:val="000000"/>
      <w:spacing w:val="0"/>
      <w:w w:val="100"/>
      <w:position w:val="0"/>
      <w:sz w:val="9"/>
      <w:szCs w:val="9"/>
      <w:shd w:val="clear" w:color="auto" w:fill="FFFFFF"/>
      <w:lang w:val="ru-RU" w:eastAsia="ru-RU" w:bidi="ru-RU"/>
    </w:rPr>
  </w:style>
  <w:style w:type="character" w:customStyle="1" w:styleId="LucidaSansUnicode7pt0pt">
    <w:name w:val="Основной текст + Lucida Sans Unicode;7 pt;Полужирный;Интервал 0 pt"/>
    <w:basedOn w:val="a7"/>
    <w:rsid w:val="0004740E"/>
    <w:rPr>
      <w:rFonts w:ascii="Lucida Sans Unicode" w:eastAsia="Lucida Sans Unicode" w:hAnsi="Lucida Sans Unicode" w:cs="Lucida Sans Unicode"/>
      <w:b/>
      <w:bCs/>
      <w:color w:val="000000"/>
      <w:spacing w:val="0"/>
      <w:w w:val="100"/>
      <w:position w:val="0"/>
      <w:sz w:val="14"/>
      <w:szCs w:val="14"/>
      <w:shd w:val="clear" w:color="auto" w:fill="FFFFFF"/>
      <w:lang w:val="ru-RU" w:eastAsia="ru-RU" w:bidi="ru-RU"/>
    </w:rPr>
  </w:style>
  <w:style w:type="paragraph" w:customStyle="1" w:styleId="font5">
    <w:name w:val="font5"/>
    <w:basedOn w:val="a"/>
    <w:rsid w:val="000F21E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0F21E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F21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0F21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0F21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0F2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0F21E6"/>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F21E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F21E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F21E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F21E6"/>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F21E6"/>
    <w:pPr>
      <w:pBdr>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55B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5BDD"/>
  </w:style>
  <w:style w:type="paragraph" w:styleId="ab">
    <w:name w:val="header"/>
    <w:basedOn w:val="a"/>
    <w:link w:val="ac"/>
    <w:uiPriority w:val="99"/>
    <w:unhideWhenUsed/>
    <w:rsid w:val="00755B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5BDD"/>
  </w:style>
  <w:style w:type="character" w:customStyle="1" w:styleId="FontStyle19">
    <w:name w:val="Font Style19"/>
    <w:basedOn w:val="a0"/>
    <w:uiPriority w:val="99"/>
    <w:rsid w:val="00094C97"/>
    <w:rPr>
      <w:rFonts w:ascii="Times New Roman" w:hAnsi="Times New Roman" w:cs="Times New Roman"/>
      <w:b/>
      <w:bCs/>
      <w:sz w:val="22"/>
      <w:szCs w:val="22"/>
    </w:rPr>
  </w:style>
  <w:style w:type="paragraph" w:customStyle="1" w:styleId="ad">
    <w:name w:val="ОСНОВНОЙ ТЕКСТ"/>
    <w:basedOn w:val="a"/>
    <w:next w:val="a"/>
    <w:qFormat/>
    <w:rsid w:val="008D79C2"/>
    <w:pPr>
      <w:tabs>
        <w:tab w:val="left" w:pos="1080"/>
        <w:tab w:val="left" w:pos="1320"/>
      </w:tabs>
      <w:snapToGrid w:val="0"/>
      <w:spacing w:after="0" w:line="240" w:lineRule="auto"/>
      <w:ind w:firstLine="567"/>
      <w:jc w:val="both"/>
    </w:pPr>
    <w:rPr>
      <w:rFonts w:ascii="Times New Roman" w:eastAsia="Times New Roman" w:hAnsi="Times New Roman" w:cs="Times New Roman"/>
      <w:sz w:val="26"/>
      <w:szCs w:val="24"/>
      <w:lang w:eastAsia="ru-RU"/>
    </w:rPr>
  </w:style>
  <w:style w:type="paragraph" w:customStyle="1" w:styleId="ae">
    <w:name w:val="РИСУНОК"/>
    <w:basedOn w:val="a"/>
    <w:next w:val="a"/>
    <w:qFormat/>
    <w:rsid w:val="008D79C2"/>
    <w:pPr>
      <w:tabs>
        <w:tab w:val="left" w:pos="0"/>
      </w:tabs>
      <w:snapToGrid w:val="0"/>
      <w:spacing w:after="120" w:line="240" w:lineRule="auto"/>
      <w:jc w:val="both"/>
    </w:pPr>
    <w:rPr>
      <w:rFonts w:ascii="Times New Roman" w:eastAsia="Times New Roman" w:hAnsi="Times New Roman" w:cs="Times New Roman"/>
      <w:b/>
      <w:i/>
      <w:color w:val="000000"/>
      <w:sz w:val="24"/>
      <w:szCs w:val="20"/>
      <w:lang w:eastAsia="ru-RU"/>
    </w:rPr>
  </w:style>
  <w:style w:type="table" w:styleId="af">
    <w:name w:val="Table Grid"/>
    <w:basedOn w:val="a1"/>
    <w:uiPriority w:val="39"/>
    <w:rsid w:val="00F7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Основной текст + Times New Roman"/>
    <w:aliases w:val="5 pt,Интервал 0 pt"/>
    <w:basedOn w:val="a0"/>
    <w:rsid w:val="00D6248E"/>
    <w:rPr>
      <w:rFonts w:ascii="Lucida Sans Unicode" w:hAnsi="Lucida Sans Unicode" w:cs="Lucida Sans Unicode" w:hint="default"/>
      <w:b/>
      <w:bCs/>
      <w:color w:val="000000"/>
      <w:spacing w:val="0"/>
      <w:position w:val="0"/>
      <w:shd w:val="clear" w:color="auto" w:fill="FFFFFF"/>
      <w:lang w:eastAsia="ru-RU"/>
    </w:rPr>
  </w:style>
  <w:style w:type="paragraph" w:styleId="af0">
    <w:name w:val="TOC Heading"/>
    <w:basedOn w:val="1"/>
    <w:next w:val="a"/>
    <w:uiPriority w:val="39"/>
    <w:unhideWhenUsed/>
    <w:qFormat/>
    <w:rsid w:val="00351E9F"/>
    <w:pPr>
      <w:outlineLvl w:val="9"/>
    </w:pPr>
    <w:rPr>
      <w:lang w:eastAsia="ru-RU"/>
    </w:rPr>
  </w:style>
  <w:style w:type="paragraph" w:styleId="22">
    <w:name w:val="toc 2"/>
    <w:basedOn w:val="a"/>
    <w:next w:val="a"/>
    <w:autoRedefine/>
    <w:uiPriority w:val="39"/>
    <w:unhideWhenUsed/>
    <w:rsid w:val="008C43E2"/>
    <w:pPr>
      <w:tabs>
        <w:tab w:val="left" w:pos="567"/>
        <w:tab w:val="right" w:leader="dot" w:pos="10459"/>
      </w:tabs>
      <w:spacing w:after="100"/>
      <w:ind w:left="220"/>
    </w:pPr>
    <w:rPr>
      <w:rFonts w:eastAsiaTheme="minorEastAsia" w:cs="Times New Roman"/>
      <w:lang w:eastAsia="ru-RU"/>
    </w:rPr>
  </w:style>
  <w:style w:type="paragraph" w:styleId="12">
    <w:name w:val="toc 1"/>
    <w:basedOn w:val="a"/>
    <w:next w:val="a"/>
    <w:autoRedefine/>
    <w:uiPriority w:val="39"/>
    <w:unhideWhenUsed/>
    <w:rsid w:val="00CA4424"/>
    <w:pPr>
      <w:tabs>
        <w:tab w:val="right" w:leader="dot" w:pos="10459"/>
      </w:tabs>
      <w:spacing w:after="100"/>
      <w:ind w:left="284" w:hanging="284"/>
    </w:pPr>
    <w:rPr>
      <w:rFonts w:ascii="Arial Narrow" w:eastAsiaTheme="minorEastAsia" w:hAnsi="Arial Narrow" w:cs="Times New Roman"/>
      <w:b/>
      <w:noProof/>
      <w:lang w:eastAsia="ru-RU"/>
    </w:rPr>
  </w:style>
  <w:style w:type="paragraph" w:styleId="3">
    <w:name w:val="toc 3"/>
    <w:basedOn w:val="a"/>
    <w:next w:val="a"/>
    <w:autoRedefine/>
    <w:uiPriority w:val="39"/>
    <w:unhideWhenUsed/>
    <w:rsid w:val="00351E9F"/>
    <w:pPr>
      <w:spacing w:after="100"/>
      <w:ind w:left="440"/>
    </w:pPr>
    <w:rPr>
      <w:rFonts w:eastAsiaTheme="minorEastAsia" w:cs="Times New Roman"/>
      <w:lang w:eastAsia="ru-RU"/>
    </w:rPr>
  </w:style>
  <w:style w:type="character" w:styleId="af1">
    <w:name w:val="Hyperlink"/>
    <w:basedOn w:val="a0"/>
    <w:uiPriority w:val="99"/>
    <w:unhideWhenUsed/>
    <w:rsid w:val="00351E9F"/>
    <w:rPr>
      <w:color w:val="0563C1" w:themeColor="hyperlink"/>
      <w:u w:val="single"/>
    </w:rPr>
  </w:style>
  <w:style w:type="paragraph" w:customStyle="1" w:styleId="ConsPlusNormal">
    <w:name w:val="ConsPlusNormal"/>
    <w:rsid w:val="00F01262"/>
    <w:pPr>
      <w:widowControl w:val="0"/>
      <w:autoSpaceDE w:val="0"/>
      <w:autoSpaceDN w:val="0"/>
      <w:spacing w:after="0" w:line="240" w:lineRule="auto"/>
    </w:pPr>
    <w:rPr>
      <w:rFonts w:ascii="Calibri" w:eastAsia="Times New Roman" w:hAnsi="Calibri" w:cs="Calibri"/>
      <w:szCs w:val="20"/>
      <w:lang w:eastAsia="ru-RU"/>
    </w:rPr>
  </w:style>
  <w:style w:type="character" w:customStyle="1" w:styleId="ts4">
    <w:name w:val="ts4"/>
    <w:basedOn w:val="a0"/>
    <w:rsid w:val="00316727"/>
  </w:style>
  <w:style w:type="character" w:styleId="af2">
    <w:name w:val="annotation reference"/>
    <w:basedOn w:val="a0"/>
    <w:uiPriority w:val="99"/>
    <w:semiHidden/>
    <w:unhideWhenUsed/>
    <w:rsid w:val="00B4204F"/>
    <w:rPr>
      <w:sz w:val="16"/>
      <w:szCs w:val="16"/>
    </w:rPr>
  </w:style>
  <w:style w:type="paragraph" w:styleId="af3">
    <w:name w:val="annotation text"/>
    <w:basedOn w:val="a"/>
    <w:link w:val="af4"/>
    <w:uiPriority w:val="99"/>
    <w:semiHidden/>
    <w:unhideWhenUsed/>
    <w:rsid w:val="00B4204F"/>
    <w:pPr>
      <w:spacing w:line="240" w:lineRule="auto"/>
    </w:pPr>
    <w:rPr>
      <w:sz w:val="20"/>
      <w:szCs w:val="20"/>
    </w:rPr>
  </w:style>
  <w:style w:type="character" w:customStyle="1" w:styleId="af4">
    <w:name w:val="Текст примечания Знак"/>
    <w:basedOn w:val="a0"/>
    <w:link w:val="af3"/>
    <w:uiPriority w:val="99"/>
    <w:semiHidden/>
    <w:rsid w:val="00B4204F"/>
    <w:rPr>
      <w:sz w:val="20"/>
      <w:szCs w:val="20"/>
    </w:rPr>
  </w:style>
  <w:style w:type="paragraph" w:styleId="af5">
    <w:name w:val="annotation subject"/>
    <w:basedOn w:val="af3"/>
    <w:next w:val="af3"/>
    <w:link w:val="af6"/>
    <w:uiPriority w:val="99"/>
    <w:semiHidden/>
    <w:unhideWhenUsed/>
    <w:rsid w:val="00B4204F"/>
    <w:rPr>
      <w:b/>
      <w:bCs/>
    </w:rPr>
  </w:style>
  <w:style w:type="character" w:customStyle="1" w:styleId="af6">
    <w:name w:val="Тема примечания Знак"/>
    <w:basedOn w:val="af4"/>
    <w:link w:val="af5"/>
    <w:uiPriority w:val="99"/>
    <w:semiHidden/>
    <w:rsid w:val="00B4204F"/>
    <w:rPr>
      <w:b/>
      <w:bCs/>
      <w:sz w:val="20"/>
      <w:szCs w:val="20"/>
    </w:rPr>
  </w:style>
  <w:style w:type="paragraph" w:styleId="af7">
    <w:name w:val="Balloon Text"/>
    <w:basedOn w:val="a"/>
    <w:link w:val="af8"/>
    <w:uiPriority w:val="99"/>
    <w:semiHidden/>
    <w:unhideWhenUsed/>
    <w:rsid w:val="00B4204F"/>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B42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876">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
    <w:div w:id="323316463">
      <w:bodyDiv w:val="1"/>
      <w:marLeft w:val="0"/>
      <w:marRight w:val="0"/>
      <w:marTop w:val="0"/>
      <w:marBottom w:val="0"/>
      <w:divBdr>
        <w:top w:val="none" w:sz="0" w:space="0" w:color="auto"/>
        <w:left w:val="none" w:sz="0" w:space="0" w:color="auto"/>
        <w:bottom w:val="none" w:sz="0" w:space="0" w:color="auto"/>
        <w:right w:val="none" w:sz="0" w:space="0" w:color="auto"/>
      </w:divBdr>
    </w:div>
    <w:div w:id="403643359">
      <w:bodyDiv w:val="1"/>
      <w:marLeft w:val="0"/>
      <w:marRight w:val="0"/>
      <w:marTop w:val="0"/>
      <w:marBottom w:val="0"/>
      <w:divBdr>
        <w:top w:val="none" w:sz="0" w:space="0" w:color="auto"/>
        <w:left w:val="none" w:sz="0" w:space="0" w:color="auto"/>
        <w:bottom w:val="none" w:sz="0" w:space="0" w:color="auto"/>
        <w:right w:val="none" w:sz="0" w:space="0" w:color="auto"/>
      </w:divBdr>
    </w:div>
    <w:div w:id="629477934">
      <w:bodyDiv w:val="1"/>
      <w:marLeft w:val="0"/>
      <w:marRight w:val="0"/>
      <w:marTop w:val="0"/>
      <w:marBottom w:val="0"/>
      <w:divBdr>
        <w:top w:val="none" w:sz="0" w:space="0" w:color="auto"/>
        <w:left w:val="none" w:sz="0" w:space="0" w:color="auto"/>
        <w:bottom w:val="none" w:sz="0" w:space="0" w:color="auto"/>
        <w:right w:val="none" w:sz="0" w:space="0" w:color="auto"/>
      </w:divBdr>
    </w:div>
    <w:div w:id="793405426">
      <w:bodyDiv w:val="1"/>
      <w:marLeft w:val="0"/>
      <w:marRight w:val="0"/>
      <w:marTop w:val="0"/>
      <w:marBottom w:val="0"/>
      <w:divBdr>
        <w:top w:val="none" w:sz="0" w:space="0" w:color="auto"/>
        <w:left w:val="none" w:sz="0" w:space="0" w:color="auto"/>
        <w:bottom w:val="none" w:sz="0" w:space="0" w:color="auto"/>
        <w:right w:val="none" w:sz="0" w:space="0" w:color="auto"/>
      </w:divBdr>
    </w:div>
    <w:div w:id="800001238">
      <w:bodyDiv w:val="1"/>
      <w:marLeft w:val="0"/>
      <w:marRight w:val="0"/>
      <w:marTop w:val="0"/>
      <w:marBottom w:val="0"/>
      <w:divBdr>
        <w:top w:val="none" w:sz="0" w:space="0" w:color="auto"/>
        <w:left w:val="none" w:sz="0" w:space="0" w:color="auto"/>
        <w:bottom w:val="none" w:sz="0" w:space="0" w:color="auto"/>
        <w:right w:val="none" w:sz="0" w:space="0" w:color="auto"/>
      </w:divBdr>
    </w:div>
    <w:div w:id="803499597">
      <w:bodyDiv w:val="1"/>
      <w:marLeft w:val="0"/>
      <w:marRight w:val="0"/>
      <w:marTop w:val="0"/>
      <w:marBottom w:val="0"/>
      <w:divBdr>
        <w:top w:val="none" w:sz="0" w:space="0" w:color="auto"/>
        <w:left w:val="none" w:sz="0" w:space="0" w:color="auto"/>
        <w:bottom w:val="none" w:sz="0" w:space="0" w:color="auto"/>
        <w:right w:val="none" w:sz="0" w:space="0" w:color="auto"/>
      </w:divBdr>
    </w:div>
    <w:div w:id="857232912">
      <w:bodyDiv w:val="1"/>
      <w:marLeft w:val="0"/>
      <w:marRight w:val="0"/>
      <w:marTop w:val="0"/>
      <w:marBottom w:val="0"/>
      <w:divBdr>
        <w:top w:val="none" w:sz="0" w:space="0" w:color="auto"/>
        <w:left w:val="none" w:sz="0" w:space="0" w:color="auto"/>
        <w:bottom w:val="none" w:sz="0" w:space="0" w:color="auto"/>
        <w:right w:val="none" w:sz="0" w:space="0" w:color="auto"/>
      </w:divBdr>
    </w:div>
    <w:div w:id="880870131">
      <w:bodyDiv w:val="1"/>
      <w:marLeft w:val="0"/>
      <w:marRight w:val="0"/>
      <w:marTop w:val="0"/>
      <w:marBottom w:val="0"/>
      <w:divBdr>
        <w:top w:val="none" w:sz="0" w:space="0" w:color="auto"/>
        <w:left w:val="none" w:sz="0" w:space="0" w:color="auto"/>
        <w:bottom w:val="none" w:sz="0" w:space="0" w:color="auto"/>
        <w:right w:val="none" w:sz="0" w:space="0" w:color="auto"/>
      </w:divBdr>
    </w:div>
    <w:div w:id="883254346">
      <w:bodyDiv w:val="1"/>
      <w:marLeft w:val="0"/>
      <w:marRight w:val="0"/>
      <w:marTop w:val="0"/>
      <w:marBottom w:val="0"/>
      <w:divBdr>
        <w:top w:val="none" w:sz="0" w:space="0" w:color="auto"/>
        <w:left w:val="none" w:sz="0" w:space="0" w:color="auto"/>
        <w:bottom w:val="none" w:sz="0" w:space="0" w:color="auto"/>
        <w:right w:val="none" w:sz="0" w:space="0" w:color="auto"/>
      </w:divBdr>
    </w:div>
    <w:div w:id="923341453">
      <w:bodyDiv w:val="1"/>
      <w:marLeft w:val="0"/>
      <w:marRight w:val="0"/>
      <w:marTop w:val="0"/>
      <w:marBottom w:val="0"/>
      <w:divBdr>
        <w:top w:val="none" w:sz="0" w:space="0" w:color="auto"/>
        <w:left w:val="none" w:sz="0" w:space="0" w:color="auto"/>
        <w:bottom w:val="none" w:sz="0" w:space="0" w:color="auto"/>
        <w:right w:val="none" w:sz="0" w:space="0" w:color="auto"/>
      </w:divBdr>
    </w:div>
    <w:div w:id="979188049">
      <w:bodyDiv w:val="1"/>
      <w:marLeft w:val="0"/>
      <w:marRight w:val="0"/>
      <w:marTop w:val="0"/>
      <w:marBottom w:val="0"/>
      <w:divBdr>
        <w:top w:val="none" w:sz="0" w:space="0" w:color="auto"/>
        <w:left w:val="none" w:sz="0" w:space="0" w:color="auto"/>
        <w:bottom w:val="none" w:sz="0" w:space="0" w:color="auto"/>
        <w:right w:val="none" w:sz="0" w:space="0" w:color="auto"/>
      </w:divBdr>
    </w:div>
    <w:div w:id="1074621956">
      <w:bodyDiv w:val="1"/>
      <w:marLeft w:val="0"/>
      <w:marRight w:val="0"/>
      <w:marTop w:val="0"/>
      <w:marBottom w:val="0"/>
      <w:divBdr>
        <w:top w:val="none" w:sz="0" w:space="0" w:color="auto"/>
        <w:left w:val="none" w:sz="0" w:space="0" w:color="auto"/>
        <w:bottom w:val="none" w:sz="0" w:space="0" w:color="auto"/>
        <w:right w:val="none" w:sz="0" w:space="0" w:color="auto"/>
      </w:divBdr>
    </w:div>
    <w:div w:id="1093403720">
      <w:bodyDiv w:val="1"/>
      <w:marLeft w:val="0"/>
      <w:marRight w:val="0"/>
      <w:marTop w:val="0"/>
      <w:marBottom w:val="0"/>
      <w:divBdr>
        <w:top w:val="none" w:sz="0" w:space="0" w:color="auto"/>
        <w:left w:val="none" w:sz="0" w:space="0" w:color="auto"/>
        <w:bottom w:val="none" w:sz="0" w:space="0" w:color="auto"/>
        <w:right w:val="none" w:sz="0" w:space="0" w:color="auto"/>
      </w:divBdr>
    </w:div>
    <w:div w:id="1421485121">
      <w:bodyDiv w:val="1"/>
      <w:marLeft w:val="0"/>
      <w:marRight w:val="0"/>
      <w:marTop w:val="0"/>
      <w:marBottom w:val="0"/>
      <w:divBdr>
        <w:top w:val="none" w:sz="0" w:space="0" w:color="auto"/>
        <w:left w:val="none" w:sz="0" w:space="0" w:color="auto"/>
        <w:bottom w:val="none" w:sz="0" w:space="0" w:color="auto"/>
        <w:right w:val="none" w:sz="0" w:space="0" w:color="auto"/>
      </w:divBdr>
    </w:div>
    <w:div w:id="1453330142">
      <w:bodyDiv w:val="1"/>
      <w:marLeft w:val="0"/>
      <w:marRight w:val="0"/>
      <w:marTop w:val="0"/>
      <w:marBottom w:val="0"/>
      <w:divBdr>
        <w:top w:val="none" w:sz="0" w:space="0" w:color="auto"/>
        <w:left w:val="none" w:sz="0" w:space="0" w:color="auto"/>
        <w:bottom w:val="none" w:sz="0" w:space="0" w:color="auto"/>
        <w:right w:val="none" w:sz="0" w:space="0" w:color="auto"/>
      </w:divBdr>
    </w:div>
    <w:div w:id="1487164367">
      <w:bodyDiv w:val="1"/>
      <w:marLeft w:val="0"/>
      <w:marRight w:val="0"/>
      <w:marTop w:val="0"/>
      <w:marBottom w:val="0"/>
      <w:divBdr>
        <w:top w:val="none" w:sz="0" w:space="0" w:color="auto"/>
        <w:left w:val="none" w:sz="0" w:space="0" w:color="auto"/>
        <w:bottom w:val="none" w:sz="0" w:space="0" w:color="auto"/>
        <w:right w:val="none" w:sz="0" w:space="0" w:color="auto"/>
      </w:divBdr>
    </w:div>
    <w:div w:id="1567952839">
      <w:bodyDiv w:val="1"/>
      <w:marLeft w:val="0"/>
      <w:marRight w:val="0"/>
      <w:marTop w:val="0"/>
      <w:marBottom w:val="0"/>
      <w:divBdr>
        <w:top w:val="none" w:sz="0" w:space="0" w:color="auto"/>
        <w:left w:val="none" w:sz="0" w:space="0" w:color="auto"/>
        <w:bottom w:val="none" w:sz="0" w:space="0" w:color="auto"/>
        <w:right w:val="none" w:sz="0" w:space="0" w:color="auto"/>
      </w:divBdr>
    </w:div>
    <w:div w:id="1634946905">
      <w:bodyDiv w:val="1"/>
      <w:marLeft w:val="0"/>
      <w:marRight w:val="0"/>
      <w:marTop w:val="0"/>
      <w:marBottom w:val="0"/>
      <w:divBdr>
        <w:top w:val="none" w:sz="0" w:space="0" w:color="auto"/>
        <w:left w:val="none" w:sz="0" w:space="0" w:color="auto"/>
        <w:bottom w:val="none" w:sz="0" w:space="0" w:color="auto"/>
        <w:right w:val="none" w:sz="0" w:space="0" w:color="auto"/>
      </w:divBdr>
    </w:div>
    <w:div w:id="1660691642">
      <w:bodyDiv w:val="1"/>
      <w:marLeft w:val="0"/>
      <w:marRight w:val="0"/>
      <w:marTop w:val="0"/>
      <w:marBottom w:val="0"/>
      <w:divBdr>
        <w:top w:val="none" w:sz="0" w:space="0" w:color="auto"/>
        <w:left w:val="none" w:sz="0" w:space="0" w:color="auto"/>
        <w:bottom w:val="none" w:sz="0" w:space="0" w:color="auto"/>
        <w:right w:val="none" w:sz="0" w:space="0" w:color="auto"/>
      </w:divBdr>
    </w:div>
    <w:div w:id="1717848976">
      <w:bodyDiv w:val="1"/>
      <w:marLeft w:val="0"/>
      <w:marRight w:val="0"/>
      <w:marTop w:val="0"/>
      <w:marBottom w:val="0"/>
      <w:divBdr>
        <w:top w:val="none" w:sz="0" w:space="0" w:color="auto"/>
        <w:left w:val="none" w:sz="0" w:space="0" w:color="auto"/>
        <w:bottom w:val="none" w:sz="0" w:space="0" w:color="auto"/>
        <w:right w:val="none" w:sz="0" w:space="0" w:color="auto"/>
      </w:divBdr>
    </w:div>
    <w:div w:id="1837651066">
      <w:bodyDiv w:val="1"/>
      <w:marLeft w:val="0"/>
      <w:marRight w:val="0"/>
      <w:marTop w:val="0"/>
      <w:marBottom w:val="0"/>
      <w:divBdr>
        <w:top w:val="none" w:sz="0" w:space="0" w:color="auto"/>
        <w:left w:val="none" w:sz="0" w:space="0" w:color="auto"/>
        <w:bottom w:val="none" w:sz="0" w:space="0" w:color="auto"/>
        <w:right w:val="none" w:sz="0" w:space="0" w:color="auto"/>
      </w:divBdr>
    </w:div>
    <w:div w:id="1974023529">
      <w:bodyDiv w:val="1"/>
      <w:marLeft w:val="0"/>
      <w:marRight w:val="0"/>
      <w:marTop w:val="0"/>
      <w:marBottom w:val="0"/>
      <w:divBdr>
        <w:top w:val="none" w:sz="0" w:space="0" w:color="auto"/>
        <w:left w:val="none" w:sz="0" w:space="0" w:color="auto"/>
        <w:bottom w:val="none" w:sz="0" w:space="0" w:color="auto"/>
        <w:right w:val="none" w:sz="0" w:space="0" w:color="auto"/>
      </w:divBdr>
    </w:div>
    <w:div w:id="20001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yantarenergo.ru/raskrytie-informatsii/raskrytie-informatsii-subektami-optovogo-i-roznichnogo-rynkov-elektricheskoy-energii-setevoy-organiz/section.php?CODE=1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0106B612A8EF0C5BB1B8C97455C381E3A8C6A0C0C818808C2C0DC51A38A377253CC211CCA1D9E0AAD7D4703B5C519BE3EB43FCFF34C143Q8k1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4227-4F1E-44AC-8B65-F3A0F2CF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6225</Words>
  <Characters>35488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Писарь Елена Александровна</dc:creator>
  <cp:keywords/>
  <dc:description/>
  <cp:lastModifiedBy>Царева Наталья Викторовна</cp:lastModifiedBy>
  <cp:revision>2</cp:revision>
  <dcterms:created xsi:type="dcterms:W3CDTF">2019-03-25T14:25:00Z</dcterms:created>
  <dcterms:modified xsi:type="dcterms:W3CDTF">2019-03-25T14:25:00Z</dcterms:modified>
</cp:coreProperties>
</file>