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1603F" w:rsidP="006909F9">
      <w:pPr>
        <w:jc w:val="center"/>
        <w:rPr>
          <w:rFonts w:eastAsiaTheme="minorHAnsi"/>
          <w:b/>
          <w:bCs/>
          <w:sz w:val="28"/>
          <w:szCs w:val="28"/>
          <w:lang w:eastAsia="en-US"/>
        </w:rPr>
      </w:pPr>
      <w:r>
        <w:rPr>
          <w:rFonts w:eastAsiaTheme="minorHAnsi"/>
          <w:b/>
          <w:bCs/>
          <w:sz w:val="28"/>
          <w:szCs w:val="28"/>
          <w:lang w:eastAsia="en-US"/>
        </w:rPr>
        <w:t>2</w:t>
      </w:r>
      <w:r w:rsidR="005F7E30">
        <w:rPr>
          <w:rFonts w:eastAsiaTheme="minorHAnsi"/>
          <w:b/>
          <w:bCs/>
          <w:sz w:val="28"/>
          <w:szCs w:val="28"/>
          <w:lang w:eastAsia="en-US"/>
        </w:rPr>
        <w:t>8</w:t>
      </w:r>
      <w:r w:rsidR="006909F9" w:rsidRPr="0088629E">
        <w:rPr>
          <w:rFonts w:eastAsiaTheme="minorHAnsi"/>
          <w:b/>
          <w:bCs/>
          <w:sz w:val="28"/>
          <w:szCs w:val="28"/>
          <w:lang w:eastAsia="en-US"/>
        </w:rPr>
        <w:t>.</w:t>
      </w:r>
      <w:r w:rsidR="00472C77">
        <w:rPr>
          <w:rFonts w:eastAsiaTheme="minorHAnsi"/>
          <w:b/>
          <w:bCs/>
          <w:sz w:val="28"/>
          <w:szCs w:val="28"/>
          <w:lang w:eastAsia="en-US"/>
        </w:rPr>
        <w:t>0</w:t>
      </w:r>
      <w:r w:rsidR="00FC7863">
        <w:rPr>
          <w:rFonts w:eastAsiaTheme="minorHAnsi"/>
          <w:b/>
          <w:bCs/>
          <w:sz w:val="28"/>
          <w:szCs w:val="28"/>
          <w:lang w:eastAsia="en-US"/>
        </w:rPr>
        <w:t>8</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sidR="005F7E30">
        <w:rPr>
          <w:rFonts w:eastAsiaTheme="minorHAnsi"/>
          <w:b/>
          <w:bCs/>
          <w:sz w:val="28"/>
          <w:szCs w:val="28"/>
          <w:lang w:eastAsia="en-US"/>
        </w:rPr>
        <w:t>4</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12210" w:rsidRPr="00912210" w:rsidRDefault="00912210" w:rsidP="00912210">
      <w:pPr>
        <w:numPr>
          <w:ilvl w:val="0"/>
          <w:numId w:val="7"/>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912210">
        <w:rPr>
          <w:rFonts w:ascii="Times New Roman" w:eastAsia="Calibri" w:hAnsi="Times New Roman" w:cs="Times New Roman"/>
          <w:kern w:val="0"/>
          <w:sz w:val="28"/>
          <w:szCs w:val="28"/>
          <w:lang w:eastAsia="en-US" w:bidi="ar-SA"/>
        </w:rPr>
        <w:t>О рассмотрении Отчетов генерального директора Общества об исполнении реестра непрофильных активов за 4 квартал 2019 и 2019 год и утверждении актуализированного реестра непрофильных активов Общества по состоянию на 31.12.2019</w:t>
      </w:r>
      <w:r w:rsidRPr="00912210">
        <w:rPr>
          <w:rFonts w:ascii="Times New Roman" w:eastAsia="Calibri" w:hAnsi="Times New Roman" w:cs="Times New Roman"/>
          <w:color w:val="000000"/>
          <w:kern w:val="0"/>
          <w:sz w:val="28"/>
          <w:szCs w:val="28"/>
          <w:lang w:eastAsia="en-US" w:bidi="ar-SA"/>
        </w:rPr>
        <w:t>.</w:t>
      </w:r>
    </w:p>
    <w:p w:rsidR="00912210" w:rsidRPr="00912210" w:rsidRDefault="00912210" w:rsidP="00912210">
      <w:pPr>
        <w:widowControl w:val="0"/>
        <w:numPr>
          <w:ilvl w:val="0"/>
          <w:numId w:val="7"/>
        </w:numPr>
        <w:jc w:val="both"/>
        <w:rPr>
          <w:rFonts w:ascii="Times New Roman" w:eastAsia="Times New Roman" w:hAnsi="Times New Roman" w:cs="Times New Roman"/>
          <w:color w:val="000000"/>
          <w:kern w:val="0"/>
          <w:sz w:val="28"/>
          <w:szCs w:val="28"/>
          <w:lang w:eastAsia="ru-RU" w:bidi="ar-SA"/>
        </w:rPr>
      </w:pPr>
      <w:r w:rsidRPr="00912210">
        <w:rPr>
          <w:rFonts w:ascii="Times New Roman" w:eastAsia="Times New Roman" w:hAnsi="Times New Roman" w:cs="Times New Roman"/>
          <w:kern w:val="0"/>
          <w:sz w:val="28"/>
          <w:szCs w:val="28"/>
          <w:lang w:eastAsia="ru-RU" w:bidi="ar-SA"/>
        </w:rPr>
        <w:t>О рассмотрении отчета внутреннего аудита о выполнении плана работы и результатах деятельности внутреннего аудита, включая результаты самооценки качества деятельности внутреннего аудита по итогам 2019 года, а также исполнения плана мероприятий по развитию и совершенствованию деятельности внутреннего аудита Общества</w:t>
      </w:r>
      <w:r w:rsidRPr="00912210">
        <w:rPr>
          <w:rFonts w:ascii="Times New Roman" w:eastAsia="Times New Roman" w:hAnsi="Times New Roman" w:cs="Times New Roman"/>
          <w:color w:val="000000"/>
          <w:kern w:val="0"/>
          <w:sz w:val="28"/>
          <w:szCs w:val="28"/>
          <w:lang w:eastAsia="ru-RU" w:bidi="ar-SA"/>
        </w:rPr>
        <w:t>.</w:t>
      </w:r>
    </w:p>
    <w:p w:rsidR="00912210" w:rsidRPr="00912210" w:rsidRDefault="00912210" w:rsidP="00912210">
      <w:pPr>
        <w:numPr>
          <w:ilvl w:val="0"/>
          <w:numId w:val="7"/>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912210">
        <w:rPr>
          <w:rFonts w:ascii="Times New Roman" w:eastAsia="Calibri" w:hAnsi="Times New Roman" w:cs="Times New Roman"/>
          <w:color w:val="000000"/>
          <w:spacing w:val="-3"/>
          <w:w w:val="102"/>
          <w:kern w:val="0"/>
          <w:sz w:val="28"/>
          <w:szCs w:val="28"/>
          <w:lang w:eastAsia="en-US" w:bidi="ar-SA"/>
        </w:rPr>
        <w:t>Об утверждении кандидатур страховых организаций для заключения договоров страховая Общества.</w:t>
      </w:r>
    </w:p>
    <w:p w:rsidR="00912210" w:rsidRPr="00912210" w:rsidRDefault="00912210" w:rsidP="00912210">
      <w:pPr>
        <w:widowControl w:val="0"/>
        <w:numPr>
          <w:ilvl w:val="0"/>
          <w:numId w:val="7"/>
        </w:numPr>
        <w:jc w:val="both"/>
        <w:rPr>
          <w:rFonts w:ascii="Times New Roman" w:eastAsia="Times New Roman" w:hAnsi="Times New Roman" w:cs="Times New Roman"/>
          <w:color w:val="000000"/>
          <w:kern w:val="0"/>
          <w:sz w:val="28"/>
          <w:szCs w:val="28"/>
          <w:lang w:eastAsia="ru-RU" w:bidi="ar-SA"/>
        </w:rPr>
      </w:pPr>
      <w:r w:rsidRPr="00912210">
        <w:rPr>
          <w:rFonts w:ascii="Times New Roman" w:eastAsia="Times New Roman" w:hAnsi="Times New Roman" w:cs="Times New Roman"/>
          <w:kern w:val="0"/>
          <w:sz w:val="28"/>
          <w:szCs w:val="28"/>
          <w:lang w:eastAsia="ru-RU" w:bidi="ar-SA"/>
        </w:rPr>
        <w:t>О рассмотрении отчета единоличного исполнительного органа                           АО «Янтарьэнерго» об обеспечении страховой защиты в 1 квартале 2020г.</w:t>
      </w:r>
    </w:p>
    <w:p w:rsidR="00912210" w:rsidRPr="00912210" w:rsidRDefault="00912210" w:rsidP="00912210">
      <w:pPr>
        <w:widowControl w:val="0"/>
        <w:numPr>
          <w:ilvl w:val="0"/>
          <w:numId w:val="7"/>
        </w:numPr>
        <w:jc w:val="both"/>
        <w:rPr>
          <w:rFonts w:ascii="Times New Roman" w:eastAsia="Times New Roman" w:hAnsi="Times New Roman" w:cs="Times New Roman"/>
          <w:color w:val="000000"/>
          <w:kern w:val="0"/>
          <w:sz w:val="28"/>
          <w:szCs w:val="28"/>
          <w:lang w:eastAsia="ru-RU" w:bidi="ar-SA"/>
        </w:rPr>
      </w:pPr>
      <w:r w:rsidRPr="00912210">
        <w:rPr>
          <w:rFonts w:ascii="Times New Roman" w:eastAsia="Times New Roman" w:hAnsi="Times New Roman" w:cs="Times New Roman"/>
          <w:kern w:val="0"/>
          <w:sz w:val="28"/>
          <w:szCs w:val="28"/>
          <w:lang w:eastAsia="ru-RU" w:bidi="ar-SA"/>
        </w:rPr>
        <w:t>Об утверждении внутреннего документа Общества: Положения об обеспечении страховой защиты Общества.</w:t>
      </w:r>
    </w:p>
    <w:p w:rsidR="00912210" w:rsidRPr="00912210" w:rsidRDefault="00912210" w:rsidP="00912210">
      <w:pPr>
        <w:widowControl w:val="0"/>
        <w:numPr>
          <w:ilvl w:val="0"/>
          <w:numId w:val="7"/>
        </w:numPr>
        <w:jc w:val="both"/>
        <w:rPr>
          <w:rFonts w:ascii="Times New Roman" w:eastAsia="Times New Roman" w:hAnsi="Times New Roman" w:cs="Times New Roman"/>
          <w:color w:val="000000"/>
          <w:kern w:val="0"/>
          <w:sz w:val="28"/>
          <w:szCs w:val="28"/>
          <w:lang w:eastAsia="ru-RU" w:bidi="ar-SA"/>
        </w:rPr>
      </w:pPr>
      <w:r w:rsidRPr="00912210">
        <w:rPr>
          <w:rFonts w:ascii="Times New Roman" w:eastAsia="Times New Roman" w:hAnsi="Times New Roman" w:cs="Times New Roman"/>
          <w:kern w:val="0"/>
          <w:sz w:val="28"/>
          <w:szCs w:val="28"/>
          <w:lang w:eastAsia="ru-RU" w:bidi="ar-SA"/>
        </w:rPr>
        <w:t>Об утверждении перечня первоочередных антикризисных мероприятий в условиях текущей экономической ситуации.</w:t>
      </w:r>
    </w:p>
    <w:p w:rsidR="00912210" w:rsidRPr="00912210" w:rsidRDefault="00912210" w:rsidP="00912210">
      <w:pPr>
        <w:numPr>
          <w:ilvl w:val="0"/>
          <w:numId w:val="7"/>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912210">
        <w:rPr>
          <w:rFonts w:ascii="Times New Roman" w:eastAsia="Times New Roman" w:hAnsi="Times New Roman" w:cs="Times New Roman"/>
          <w:kern w:val="0"/>
          <w:sz w:val="28"/>
          <w:szCs w:val="28"/>
          <w:lang w:eastAsia="ru-RU" w:bidi="ar-SA"/>
        </w:rPr>
        <w:lastRenderedPageBreak/>
        <w:t>Об утверждении Регламента реализации коммуникационной политики АО «Янтарьэнерго».</w:t>
      </w:r>
    </w:p>
    <w:p w:rsidR="00912210" w:rsidRDefault="00912210" w:rsidP="008E5ECB">
      <w:pPr>
        <w:jc w:val="center"/>
        <w:rPr>
          <w:rFonts w:eastAsiaTheme="minorHAnsi"/>
          <w:b/>
          <w:sz w:val="28"/>
          <w:szCs w:val="28"/>
          <w:lang w:eastAsia="en-US"/>
        </w:rPr>
      </w:pPr>
    </w:p>
    <w:p w:rsidR="00911843" w:rsidRDefault="008E5ECB" w:rsidP="00911843">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912210" w:rsidRPr="00631216">
        <w:rPr>
          <w:sz w:val="28"/>
          <w:szCs w:val="28"/>
        </w:rPr>
        <w:t xml:space="preserve">О рассмотрении Отчетов генерального директора Общества об исполнении реестра непрофильных активов за 4 квартал 2019 и 2019 год и утверждении актуализированного </w:t>
      </w:r>
      <w:r w:rsidR="00912210">
        <w:rPr>
          <w:sz w:val="28"/>
          <w:szCs w:val="28"/>
        </w:rPr>
        <w:t xml:space="preserve">реестра </w:t>
      </w:r>
      <w:r w:rsidR="00912210" w:rsidRPr="00631216">
        <w:rPr>
          <w:sz w:val="28"/>
          <w:szCs w:val="28"/>
        </w:rPr>
        <w:t>непрофильных активов Общества по состоянию на 31.12.2019</w:t>
      </w:r>
      <w:r w:rsidR="00912210">
        <w:rPr>
          <w:color w:val="000000"/>
          <w:sz w:val="28"/>
          <w:szCs w:val="28"/>
        </w:rPr>
        <w:t>.</w:t>
      </w:r>
    </w:p>
    <w:p w:rsidR="0001603F" w:rsidRDefault="008E5ECB" w:rsidP="001457D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12210" w:rsidRPr="00D8758C" w:rsidRDefault="00912210" w:rsidP="00912210">
      <w:pPr>
        <w:widowControl w:val="0"/>
        <w:numPr>
          <w:ilvl w:val="0"/>
          <w:numId w:val="8"/>
        </w:numPr>
        <w:ind w:firstLine="709"/>
        <w:jc w:val="both"/>
        <w:rPr>
          <w:spacing w:val="4"/>
          <w:sz w:val="28"/>
          <w:szCs w:val="28"/>
          <w:lang w:eastAsia="en-US"/>
        </w:rPr>
      </w:pPr>
      <w:r>
        <w:rPr>
          <w:color w:val="000000"/>
          <w:spacing w:val="4"/>
          <w:sz w:val="28"/>
          <w:szCs w:val="28"/>
          <w:lang w:bidi="ru-RU"/>
        </w:rPr>
        <w:t>Принять к сведению о</w:t>
      </w:r>
      <w:r w:rsidRPr="00D8758C">
        <w:rPr>
          <w:color w:val="000000"/>
          <w:spacing w:val="4"/>
          <w:sz w:val="28"/>
          <w:szCs w:val="28"/>
          <w:lang w:bidi="ru-RU"/>
        </w:rPr>
        <w:t>тчеты генерального директора Общества о ходе исполнения реестра непрофильных активов АО «Янтарьэнерго» за 4 квартал 2019</w:t>
      </w:r>
      <w:r>
        <w:rPr>
          <w:color w:val="000000"/>
          <w:spacing w:val="4"/>
          <w:sz w:val="28"/>
          <w:szCs w:val="28"/>
          <w:lang w:bidi="ru-RU"/>
        </w:rPr>
        <w:t xml:space="preserve"> г. и 2019 г.</w:t>
      </w:r>
      <w:r w:rsidRPr="00D8758C">
        <w:rPr>
          <w:color w:val="000000"/>
          <w:spacing w:val="4"/>
          <w:sz w:val="28"/>
          <w:szCs w:val="28"/>
          <w:lang w:bidi="ru-RU"/>
        </w:rPr>
        <w:t xml:space="preserve"> согласно приложениям </w:t>
      </w:r>
      <w:r>
        <w:rPr>
          <w:color w:val="000000"/>
          <w:spacing w:val="4"/>
          <w:sz w:val="28"/>
          <w:szCs w:val="28"/>
          <w:lang w:bidi="ru-RU"/>
        </w:rPr>
        <w:t xml:space="preserve">1,2 </w:t>
      </w:r>
      <w:r w:rsidRPr="00D8758C">
        <w:rPr>
          <w:color w:val="000000"/>
          <w:spacing w:val="4"/>
          <w:sz w:val="28"/>
          <w:szCs w:val="28"/>
          <w:lang w:bidi="ru-RU"/>
        </w:rPr>
        <w:t>к настоящему решению Совета директоров Общества.</w:t>
      </w:r>
    </w:p>
    <w:p w:rsidR="00912210" w:rsidRPr="00912210" w:rsidRDefault="00912210" w:rsidP="00912210">
      <w:pPr>
        <w:widowControl w:val="0"/>
        <w:numPr>
          <w:ilvl w:val="0"/>
          <w:numId w:val="8"/>
        </w:numPr>
        <w:ind w:firstLine="709"/>
        <w:jc w:val="both"/>
        <w:rPr>
          <w:color w:val="000000"/>
          <w:spacing w:val="4"/>
          <w:sz w:val="28"/>
          <w:szCs w:val="28"/>
          <w:lang w:bidi="ru-RU"/>
        </w:rPr>
      </w:pPr>
      <w:r w:rsidRPr="00D8758C">
        <w:rPr>
          <w:color w:val="000000"/>
          <w:spacing w:val="4"/>
          <w:sz w:val="28"/>
          <w:szCs w:val="28"/>
          <w:lang w:bidi="ru-RU"/>
        </w:rPr>
        <w:t xml:space="preserve"> Утвердить актуализированный реестр непрофильных активов                       АО «Янтарьэнерго» по состоянию на 31</w:t>
      </w:r>
      <w:r>
        <w:rPr>
          <w:color w:val="000000"/>
          <w:spacing w:val="4"/>
          <w:sz w:val="28"/>
          <w:szCs w:val="28"/>
          <w:lang w:bidi="ru-RU"/>
        </w:rPr>
        <w:t xml:space="preserve"> декабря 2019 г</w:t>
      </w:r>
      <w:r w:rsidRPr="00D8758C">
        <w:rPr>
          <w:color w:val="000000"/>
          <w:spacing w:val="4"/>
          <w:sz w:val="28"/>
          <w:szCs w:val="28"/>
          <w:lang w:bidi="ru-RU"/>
        </w:rPr>
        <w:t>.</w:t>
      </w:r>
      <w:r>
        <w:rPr>
          <w:color w:val="000000"/>
          <w:spacing w:val="4"/>
          <w:sz w:val="28"/>
          <w:szCs w:val="28"/>
          <w:lang w:bidi="ru-RU"/>
        </w:rPr>
        <w:t xml:space="preserve"> Согласно приложению 3 к настоящему решению Совета директоров Общества.</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9C4950"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9C4950"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1936FA" w:rsidRDefault="00F4314F" w:rsidP="001936FA">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1936FA" w:rsidRPr="001F7C5F">
        <w:rPr>
          <w:sz w:val="28"/>
          <w:szCs w:val="28"/>
        </w:rPr>
        <w:t>О рассмотрении отчета внутреннего аудита о выполнении плана работы и результатах деятельности внутреннего аудита, включая результаты самооценки качества деятельности внутреннего аудита по итогам 2019 года, а также исполнения плана мероприятий по развитию и совершенствованию деятельности внутреннего аудита Общества</w:t>
      </w:r>
      <w:r w:rsidR="001936FA" w:rsidRPr="001F7C5F">
        <w:rPr>
          <w:color w:val="000000"/>
          <w:sz w:val="28"/>
          <w:szCs w:val="28"/>
        </w:rPr>
        <w:t>.</w:t>
      </w:r>
    </w:p>
    <w:p w:rsidR="00F4314F" w:rsidRPr="007C7BC1" w:rsidRDefault="00F4314F" w:rsidP="00F4314F">
      <w:pPr>
        <w:jc w:val="both"/>
        <w:rPr>
          <w:rFonts w:ascii="Times New Roman" w:hAnsi="Times New Roman"/>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936FA" w:rsidRPr="001F7C5F">
        <w:rPr>
          <w:sz w:val="28"/>
          <w:szCs w:val="28"/>
        </w:rPr>
        <w:t xml:space="preserve">Утвердить Отчет Дирекции внутреннего аудита и контроля Общества о выполнении плана работы и результатах деятельности внутреннего аудита за 2019 год и исполнения плана мероприятий по развитию и совершенствованию деятельности внутреннего аудита, включая результаты самооценки качества деятельности внутреннего аудита за 2019 год, в соответствии с приложением </w:t>
      </w:r>
      <w:r w:rsidR="001936FA">
        <w:rPr>
          <w:sz w:val="28"/>
          <w:szCs w:val="28"/>
        </w:rPr>
        <w:t>8</w:t>
      </w:r>
      <w:r w:rsidR="001936FA" w:rsidRPr="001F7C5F">
        <w:rPr>
          <w:sz w:val="28"/>
          <w:szCs w:val="28"/>
        </w:rPr>
        <w:t xml:space="preserve"> к настоящему решению</w:t>
      </w:r>
      <w:r w:rsidR="001936FA">
        <w:rPr>
          <w:sz w:val="28"/>
          <w:szCs w:val="28"/>
        </w:rPr>
        <w:t xml:space="preserve"> Совета директоров Общества</w:t>
      </w:r>
      <w:r w:rsidR="001936FA">
        <w:rPr>
          <w:color w:val="000000"/>
          <w:spacing w:val="4"/>
          <w:sz w:val="28"/>
          <w:szCs w:val="28"/>
          <w:lang w:bidi="ru-RU"/>
        </w:rPr>
        <w:t>.</w:t>
      </w:r>
      <w:r w:rsidRPr="00486B17">
        <w:rPr>
          <w:rFonts w:ascii="Times New Roman" w:eastAsia="Times New Roman" w:hAnsi="Times New Roman" w:cs="Times New Roman"/>
          <w:sz w:val="28"/>
          <w:szCs w:val="28"/>
        </w:rPr>
        <w:t xml:space="preserve">   </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9C4950" w:rsidP="00C8382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9C4950" w:rsidP="00C83821">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lastRenderedPageBreak/>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1936FA" w:rsidRPr="00715E7A" w:rsidRDefault="00F4314F" w:rsidP="001936FA">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1936FA" w:rsidRPr="00715E7A">
        <w:rPr>
          <w:sz w:val="28"/>
          <w:szCs w:val="28"/>
        </w:rPr>
        <w:t>Об утверждении кандидатур страховых организаций для заключения договоров страховая Общества.</w:t>
      </w: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936FA" w:rsidRPr="00A14B70" w:rsidRDefault="001936FA" w:rsidP="001936FA">
      <w:pPr>
        <w:ind w:firstLine="709"/>
        <w:jc w:val="both"/>
        <w:rPr>
          <w:sz w:val="28"/>
          <w:szCs w:val="28"/>
        </w:rPr>
      </w:pPr>
      <w:r w:rsidRPr="002C0AA8">
        <w:rPr>
          <w:sz w:val="28"/>
          <w:szCs w:val="28"/>
        </w:rPr>
        <w:t>Утвердить в качестве страховщик</w:t>
      </w:r>
      <w:r>
        <w:rPr>
          <w:sz w:val="28"/>
          <w:szCs w:val="28"/>
        </w:rPr>
        <w:t>ов</w:t>
      </w:r>
      <w:r w:rsidRPr="002C0AA8">
        <w:rPr>
          <w:sz w:val="28"/>
          <w:szCs w:val="28"/>
        </w:rPr>
        <w:t xml:space="preserve"> Общества следующие страховые компании:</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1936FA" w:rsidTr="00C83821">
        <w:tc>
          <w:tcPr>
            <w:tcW w:w="3162" w:type="dxa"/>
            <w:shd w:val="clear" w:color="auto" w:fill="auto"/>
            <w:vAlign w:val="center"/>
          </w:tcPr>
          <w:p w:rsidR="001936FA" w:rsidRPr="00864803" w:rsidRDefault="001936FA" w:rsidP="00C83821">
            <w:pPr>
              <w:jc w:val="center"/>
              <w:rPr>
                <w:iCs/>
              </w:rPr>
            </w:pPr>
            <w:r w:rsidRPr="00864803">
              <w:rPr>
                <w:iCs/>
              </w:rPr>
              <w:t>Вид страхования</w:t>
            </w:r>
          </w:p>
        </w:tc>
        <w:tc>
          <w:tcPr>
            <w:tcW w:w="3162" w:type="dxa"/>
            <w:shd w:val="clear" w:color="auto" w:fill="auto"/>
            <w:vAlign w:val="center"/>
          </w:tcPr>
          <w:p w:rsidR="001936FA" w:rsidRPr="00864803" w:rsidRDefault="001936FA" w:rsidP="00C83821">
            <w:pPr>
              <w:jc w:val="center"/>
              <w:rPr>
                <w:iCs/>
              </w:rPr>
            </w:pPr>
            <w:r w:rsidRPr="00864803">
              <w:rPr>
                <w:iCs/>
              </w:rPr>
              <w:t>Страховая компания</w:t>
            </w:r>
          </w:p>
        </w:tc>
        <w:tc>
          <w:tcPr>
            <w:tcW w:w="3162" w:type="dxa"/>
            <w:shd w:val="clear" w:color="auto" w:fill="auto"/>
            <w:vAlign w:val="center"/>
          </w:tcPr>
          <w:p w:rsidR="001936FA" w:rsidRPr="00864803" w:rsidRDefault="001936FA" w:rsidP="00C83821">
            <w:pPr>
              <w:jc w:val="center"/>
              <w:rPr>
                <w:iCs/>
              </w:rPr>
            </w:pPr>
            <w:r w:rsidRPr="00864803">
              <w:rPr>
                <w:iCs/>
              </w:rPr>
              <w:t>Период страхования</w:t>
            </w:r>
          </w:p>
          <w:p w:rsidR="001936FA" w:rsidRPr="00864803" w:rsidRDefault="001936FA" w:rsidP="00C83821">
            <w:pPr>
              <w:jc w:val="center"/>
              <w:rPr>
                <w:iCs/>
              </w:rPr>
            </w:pPr>
            <w:r w:rsidRPr="00864803">
              <w:rPr>
                <w:iCs/>
              </w:rPr>
              <w:t>(выдачи полисов)</w:t>
            </w:r>
          </w:p>
        </w:tc>
      </w:tr>
      <w:tr w:rsidR="001936FA" w:rsidTr="00C83821">
        <w:tc>
          <w:tcPr>
            <w:tcW w:w="3162" w:type="dxa"/>
            <w:shd w:val="clear" w:color="auto" w:fill="auto"/>
            <w:vAlign w:val="center"/>
          </w:tcPr>
          <w:p w:rsidR="001936FA" w:rsidRPr="00864803" w:rsidRDefault="001936FA" w:rsidP="00C83821">
            <w:pPr>
              <w:jc w:val="center"/>
              <w:rPr>
                <w:iCs/>
              </w:rPr>
            </w:pPr>
            <w:r w:rsidRPr="00864803">
              <w:rPr>
                <w:bCs/>
              </w:rPr>
              <w:t>Обязательное страхование гражданской ответственности владельца опасного объекта за причинение вреда в результате аварии на опасном объекте (ОПО)</w:t>
            </w:r>
          </w:p>
        </w:tc>
        <w:tc>
          <w:tcPr>
            <w:tcW w:w="3162" w:type="dxa"/>
            <w:shd w:val="clear" w:color="auto" w:fill="auto"/>
            <w:vAlign w:val="center"/>
          </w:tcPr>
          <w:p w:rsidR="001936FA" w:rsidRPr="00864803" w:rsidRDefault="001936FA" w:rsidP="00C83821">
            <w:pPr>
              <w:jc w:val="center"/>
              <w:rPr>
                <w:iCs/>
              </w:rPr>
            </w:pPr>
            <w:r w:rsidRPr="00142D82">
              <w:t>АО «СОГАЗ»</w:t>
            </w:r>
          </w:p>
        </w:tc>
        <w:tc>
          <w:tcPr>
            <w:tcW w:w="3162" w:type="dxa"/>
            <w:shd w:val="clear" w:color="auto" w:fill="auto"/>
            <w:vAlign w:val="center"/>
          </w:tcPr>
          <w:p w:rsidR="001936FA" w:rsidRPr="00142D82" w:rsidRDefault="001936FA" w:rsidP="00C83821">
            <w:pPr>
              <w:jc w:val="center"/>
            </w:pPr>
            <w:r w:rsidRPr="00142D82">
              <w:t xml:space="preserve">с 17.02.2020 </w:t>
            </w:r>
          </w:p>
          <w:p w:rsidR="001936FA" w:rsidRPr="00864803" w:rsidRDefault="001936FA" w:rsidP="00C83821">
            <w:pPr>
              <w:jc w:val="center"/>
              <w:rPr>
                <w:iCs/>
              </w:rPr>
            </w:pPr>
            <w:r w:rsidRPr="00142D82">
              <w:t>по 16.02.2021</w:t>
            </w:r>
          </w:p>
        </w:tc>
      </w:tr>
      <w:tr w:rsidR="001936FA" w:rsidTr="00C83821">
        <w:tc>
          <w:tcPr>
            <w:tcW w:w="3162" w:type="dxa"/>
            <w:shd w:val="clear" w:color="auto" w:fill="auto"/>
            <w:vAlign w:val="center"/>
          </w:tcPr>
          <w:p w:rsidR="001936FA" w:rsidRPr="00864803" w:rsidRDefault="001936FA" w:rsidP="00C83821">
            <w:pPr>
              <w:jc w:val="center"/>
              <w:rPr>
                <w:bCs/>
              </w:rPr>
            </w:pPr>
            <w:r w:rsidRPr="00864803">
              <w:rPr>
                <w:bCs/>
              </w:rPr>
              <w:t>Обязательное страхование гражданской ответственности владельцев транспортных средств (ОСАГО).</w:t>
            </w:r>
          </w:p>
        </w:tc>
        <w:tc>
          <w:tcPr>
            <w:tcW w:w="3162" w:type="dxa"/>
            <w:shd w:val="clear" w:color="auto" w:fill="auto"/>
            <w:vAlign w:val="center"/>
          </w:tcPr>
          <w:p w:rsidR="001936FA" w:rsidRPr="00142D82" w:rsidRDefault="001936FA" w:rsidP="00C83821">
            <w:pPr>
              <w:jc w:val="center"/>
            </w:pPr>
            <w:r w:rsidRPr="00142D82">
              <w:t>АО «АльфаСтрахование»</w:t>
            </w:r>
          </w:p>
        </w:tc>
        <w:tc>
          <w:tcPr>
            <w:tcW w:w="3162" w:type="dxa"/>
            <w:shd w:val="clear" w:color="auto" w:fill="auto"/>
            <w:vAlign w:val="center"/>
          </w:tcPr>
          <w:p w:rsidR="001936FA" w:rsidRPr="00142D82" w:rsidRDefault="001936FA" w:rsidP="00C83821">
            <w:pPr>
              <w:jc w:val="center"/>
            </w:pPr>
            <w:r w:rsidRPr="00142D82">
              <w:t>с 28.02.2020</w:t>
            </w:r>
          </w:p>
          <w:p w:rsidR="001936FA" w:rsidRPr="00142D82" w:rsidRDefault="001936FA" w:rsidP="00C83821">
            <w:pPr>
              <w:jc w:val="center"/>
            </w:pPr>
            <w:r w:rsidRPr="00142D82">
              <w:t>по 27.02.2021</w:t>
            </w:r>
          </w:p>
        </w:tc>
      </w:tr>
      <w:tr w:rsidR="001936FA" w:rsidTr="00C83821">
        <w:tc>
          <w:tcPr>
            <w:tcW w:w="3162" w:type="dxa"/>
            <w:shd w:val="clear" w:color="auto" w:fill="auto"/>
            <w:vAlign w:val="center"/>
          </w:tcPr>
          <w:p w:rsidR="001936FA" w:rsidRPr="00864803" w:rsidRDefault="001936FA" w:rsidP="00C83821">
            <w:pPr>
              <w:jc w:val="center"/>
              <w:rPr>
                <w:iCs/>
              </w:rPr>
            </w:pPr>
            <w:r w:rsidRPr="00142D82">
              <w:t>Страхование автотранспортных средств (КАСКО)</w:t>
            </w:r>
          </w:p>
        </w:tc>
        <w:tc>
          <w:tcPr>
            <w:tcW w:w="3162" w:type="dxa"/>
            <w:shd w:val="clear" w:color="auto" w:fill="auto"/>
            <w:vAlign w:val="center"/>
          </w:tcPr>
          <w:p w:rsidR="001936FA" w:rsidRPr="00864803" w:rsidRDefault="001936FA" w:rsidP="00C83821">
            <w:pPr>
              <w:jc w:val="center"/>
              <w:rPr>
                <w:iCs/>
              </w:rPr>
            </w:pPr>
            <w:r w:rsidRPr="00142D82">
              <w:t>АО «АльфаСтрахование»</w:t>
            </w:r>
          </w:p>
        </w:tc>
        <w:tc>
          <w:tcPr>
            <w:tcW w:w="3162" w:type="dxa"/>
            <w:shd w:val="clear" w:color="auto" w:fill="auto"/>
            <w:vAlign w:val="center"/>
          </w:tcPr>
          <w:p w:rsidR="001936FA" w:rsidRPr="00142D82" w:rsidRDefault="001936FA" w:rsidP="00C83821">
            <w:pPr>
              <w:jc w:val="center"/>
            </w:pPr>
            <w:r w:rsidRPr="00142D82">
              <w:t xml:space="preserve">с 18.03.2020 </w:t>
            </w:r>
          </w:p>
          <w:p w:rsidR="001936FA" w:rsidRPr="00864803" w:rsidRDefault="001936FA" w:rsidP="00C83821">
            <w:pPr>
              <w:jc w:val="center"/>
              <w:rPr>
                <w:iCs/>
              </w:rPr>
            </w:pPr>
            <w:r w:rsidRPr="00142D82">
              <w:t>по 17.03.2021</w:t>
            </w:r>
          </w:p>
        </w:tc>
      </w:tr>
    </w:tbl>
    <w:p w:rsidR="00F4314F" w:rsidRPr="007C7BC1" w:rsidRDefault="001936FA" w:rsidP="00246D48">
      <w:pPr>
        <w:ind w:firstLine="709"/>
        <w:jc w:val="both"/>
        <w:rPr>
          <w:rFonts w:ascii="Times New Roman" w:hAnsi="Times New Roman"/>
          <w:sz w:val="28"/>
          <w:szCs w:val="28"/>
        </w:rPr>
      </w:pPr>
      <w:r w:rsidRPr="00070E19">
        <w:rPr>
          <w:sz w:val="28"/>
          <w:szCs w:val="28"/>
        </w:rPr>
        <w:t>2.</w:t>
      </w:r>
      <w:r w:rsidRPr="00070E19">
        <w:rPr>
          <w:sz w:val="28"/>
          <w:szCs w:val="28"/>
        </w:rPr>
        <w:tab/>
        <w:t>Отметить позднее вынесение вопроса на рассмотрение Совета директоров Общества.</w:t>
      </w:r>
      <w:r w:rsidR="00F4314F" w:rsidRPr="00486B17">
        <w:rPr>
          <w:rFonts w:ascii="Times New Roman" w:eastAsia="Times New Roman" w:hAnsi="Times New Roman" w:cs="Times New Roman"/>
          <w:sz w:val="28"/>
          <w:szCs w:val="28"/>
        </w:rPr>
        <w:t xml:space="preserve">       </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246D48" w:rsidRPr="00715E7A" w:rsidRDefault="00F4314F" w:rsidP="00246D48">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BE1849">
        <w:rPr>
          <w:sz w:val="28"/>
          <w:szCs w:val="28"/>
        </w:rPr>
        <w:t xml:space="preserve"> </w:t>
      </w:r>
      <w:r w:rsidR="00246D48" w:rsidRPr="00715E7A">
        <w:rPr>
          <w:sz w:val="28"/>
          <w:szCs w:val="28"/>
        </w:rPr>
        <w:t>О рассмотрении отчета единоличного исполнительного органа АО «Янтарьэнерго» об обеспечении страховой защиты в 1 квартале</w:t>
      </w:r>
      <w:r w:rsidR="00246D48">
        <w:rPr>
          <w:sz w:val="28"/>
          <w:szCs w:val="28"/>
        </w:rPr>
        <w:t xml:space="preserve"> </w:t>
      </w:r>
      <w:r w:rsidR="00246D48" w:rsidRPr="00715E7A">
        <w:rPr>
          <w:sz w:val="28"/>
          <w:szCs w:val="28"/>
        </w:rPr>
        <w:t>2020 г.</w:t>
      </w:r>
    </w:p>
    <w:p w:rsidR="00246D48" w:rsidRDefault="00F4314F" w:rsidP="00246D48">
      <w:pPr>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46D48" w:rsidRPr="00FA6030">
        <w:rPr>
          <w:sz w:val="28"/>
          <w:szCs w:val="28"/>
        </w:rPr>
        <w:t>Принять к сведению отчет единоличного исполн</w:t>
      </w:r>
      <w:r w:rsidR="00246D48">
        <w:rPr>
          <w:sz w:val="28"/>
          <w:szCs w:val="28"/>
        </w:rPr>
        <w:t xml:space="preserve">ительного органа </w:t>
      </w:r>
      <w:r w:rsidR="00246D48" w:rsidRPr="00FA6030">
        <w:rPr>
          <w:sz w:val="28"/>
          <w:szCs w:val="28"/>
        </w:rPr>
        <w:t xml:space="preserve">АО «Янтарьэнерго» об обеспечении страховой защиты в 1 квартале 2020 года в соответствии с приложением </w:t>
      </w:r>
      <w:r w:rsidR="00246D48">
        <w:rPr>
          <w:sz w:val="28"/>
          <w:szCs w:val="28"/>
        </w:rPr>
        <w:t xml:space="preserve">13 </w:t>
      </w:r>
      <w:r w:rsidR="00246D48" w:rsidRPr="00FA6030">
        <w:rPr>
          <w:sz w:val="28"/>
          <w:szCs w:val="28"/>
        </w:rPr>
        <w:t>к настоящему решению Совета директоров Общества</w:t>
      </w:r>
      <w:r w:rsidR="00246D48">
        <w:rPr>
          <w:sz w:val="28"/>
          <w:szCs w:val="28"/>
        </w:rPr>
        <w:t>.</w:t>
      </w:r>
    </w:p>
    <w:p w:rsidR="00F4314F" w:rsidRDefault="00F4314F" w:rsidP="00F4314F">
      <w:pPr>
        <w:jc w:val="both"/>
        <w:rPr>
          <w:bCs/>
          <w:sz w:val="28"/>
          <w:szCs w:val="28"/>
        </w:rPr>
      </w:pPr>
    </w:p>
    <w:p w:rsidR="00F4314F" w:rsidRPr="007C7BC1" w:rsidRDefault="00F4314F" w:rsidP="00F4314F">
      <w:pPr>
        <w:jc w:val="both"/>
        <w:rPr>
          <w:rFonts w:ascii="Times New Roman" w:hAnsi="Times New Roman"/>
          <w:sz w:val="28"/>
          <w:szCs w:val="28"/>
        </w:rPr>
      </w:pPr>
      <w:r w:rsidRPr="00486B17">
        <w:rPr>
          <w:rFonts w:ascii="Times New Roman" w:eastAsia="Times New Roman" w:hAnsi="Times New Roman" w:cs="Times New Roman"/>
          <w:sz w:val="28"/>
          <w:szCs w:val="28"/>
        </w:rPr>
        <w:lastRenderedPageBreak/>
        <w:t xml:space="preserve">         </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246D48" w:rsidRDefault="00F4314F" w:rsidP="00246D48">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BE1849">
        <w:rPr>
          <w:sz w:val="28"/>
          <w:szCs w:val="28"/>
        </w:rPr>
        <w:t xml:space="preserve"> </w:t>
      </w:r>
      <w:r w:rsidR="00246D48" w:rsidRPr="00715E7A">
        <w:rPr>
          <w:sz w:val="28"/>
          <w:szCs w:val="28"/>
        </w:rPr>
        <w:t>Об утверждении внутреннего документа Общества: Положения об обеспечении страховой защиты Общества.</w:t>
      </w:r>
      <w:r w:rsidR="00246D48" w:rsidRPr="000F77B6">
        <w:rPr>
          <w:sz w:val="28"/>
          <w:szCs w:val="28"/>
        </w:rPr>
        <w:tab/>
      </w:r>
    </w:p>
    <w:p w:rsidR="00246D48" w:rsidRPr="00742C90" w:rsidRDefault="00246D48" w:rsidP="00246D48">
      <w:pPr>
        <w:pStyle w:val="21"/>
        <w:widowControl w:val="0"/>
        <w:spacing w:after="0" w:line="240" w:lineRule="auto"/>
        <w:ind w:left="0"/>
        <w:jc w:val="both"/>
        <w:rPr>
          <w:color w:val="000000"/>
          <w:sz w:val="28"/>
          <w:szCs w:val="28"/>
        </w:rPr>
      </w:pP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46D48" w:rsidRPr="00FA6030" w:rsidRDefault="002D249A" w:rsidP="00246D48">
      <w:pPr>
        <w:ind w:firstLine="709"/>
        <w:jc w:val="both"/>
        <w:rPr>
          <w:sz w:val="28"/>
          <w:szCs w:val="28"/>
        </w:rPr>
      </w:pPr>
      <w:r>
        <w:rPr>
          <w:sz w:val="28"/>
          <w:szCs w:val="28"/>
        </w:rPr>
        <w:t xml:space="preserve">1. </w:t>
      </w:r>
      <w:r w:rsidR="00246D48" w:rsidRPr="00FA6030">
        <w:rPr>
          <w:sz w:val="28"/>
          <w:szCs w:val="28"/>
        </w:rPr>
        <w:t>Утвердить Положение об обеспечении страховой защиты АО</w:t>
      </w:r>
      <w:r w:rsidR="00246D48">
        <w:rPr>
          <w:sz w:val="28"/>
          <w:szCs w:val="28"/>
        </w:rPr>
        <w:t> </w:t>
      </w:r>
      <w:r w:rsidR="00246D48" w:rsidRPr="00FA6030">
        <w:rPr>
          <w:sz w:val="28"/>
          <w:szCs w:val="28"/>
        </w:rPr>
        <w:t xml:space="preserve">«Янтарьэнерго» в новой редакции согласно приложению </w:t>
      </w:r>
      <w:r w:rsidR="00246D48">
        <w:rPr>
          <w:sz w:val="28"/>
          <w:szCs w:val="28"/>
        </w:rPr>
        <w:t xml:space="preserve">14 </w:t>
      </w:r>
      <w:r w:rsidR="00246D48" w:rsidRPr="00FA6030">
        <w:rPr>
          <w:sz w:val="28"/>
          <w:szCs w:val="28"/>
        </w:rPr>
        <w:t>к настоящему решению Совета директоров</w:t>
      </w:r>
      <w:r w:rsidR="00246D48">
        <w:rPr>
          <w:sz w:val="28"/>
          <w:szCs w:val="28"/>
        </w:rPr>
        <w:t xml:space="preserve"> Общества</w:t>
      </w:r>
      <w:r w:rsidR="00246D48" w:rsidRPr="00FA6030">
        <w:rPr>
          <w:sz w:val="28"/>
          <w:szCs w:val="28"/>
        </w:rPr>
        <w:t xml:space="preserve">. </w:t>
      </w:r>
    </w:p>
    <w:p w:rsidR="00246D48" w:rsidRDefault="00246D48" w:rsidP="00246D48">
      <w:pPr>
        <w:ind w:firstLine="709"/>
        <w:jc w:val="both"/>
        <w:rPr>
          <w:rFonts w:ascii="Times New Roman" w:eastAsia="Times New Roman" w:hAnsi="Times New Roman" w:cs="Times New Roman"/>
          <w:sz w:val="28"/>
          <w:szCs w:val="28"/>
        </w:rPr>
      </w:pPr>
      <w:r w:rsidRPr="00FA6030">
        <w:rPr>
          <w:sz w:val="28"/>
          <w:szCs w:val="28"/>
        </w:rPr>
        <w:t>2.</w:t>
      </w:r>
      <w:r w:rsidRPr="00FA6030">
        <w:rPr>
          <w:sz w:val="28"/>
          <w:szCs w:val="28"/>
        </w:rPr>
        <w:tab/>
        <w:t>Признать утратившим силу Положение об обеспечении страховой защиты АО «Янтарьэнерго» (утвержд</w:t>
      </w:r>
      <w:r>
        <w:rPr>
          <w:sz w:val="28"/>
          <w:szCs w:val="28"/>
        </w:rPr>
        <w:t xml:space="preserve">ено решением Совета директоров </w:t>
      </w:r>
      <w:r w:rsidRPr="00FA6030">
        <w:rPr>
          <w:sz w:val="28"/>
          <w:szCs w:val="28"/>
        </w:rPr>
        <w:t>АО</w:t>
      </w:r>
      <w:r>
        <w:rPr>
          <w:sz w:val="28"/>
          <w:szCs w:val="28"/>
        </w:rPr>
        <w:t> </w:t>
      </w:r>
      <w:r w:rsidRPr="00FA6030">
        <w:rPr>
          <w:sz w:val="28"/>
          <w:szCs w:val="28"/>
        </w:rPr>
        <w:t xml:space="preserve">«Янтарьэнерго», </w:t>
      </w:r>
      <w:r>
        <w:rPr>
          <w:sz w:val="28"/>
          <w:szCs w:val="28"/>
        </w:rPr>
        <w:t>п</w:t>
      </w:r>
      <w:r w:rsidRPr="00FA6030">
        <w:rPr>
          <w:sz w:val="28"/>
          <w:szCs w:val="28"/>
        </w:rPr>
        <w:t>ротокол от 28</w:t>
      </w:r>
      <w:r>
        <w:rPr>
          <w:sz w:val="28"/>
          <w:szCs w:val="28"/>
        </w:rPr>
        <w:t xml:space="preserve"> февраля </w:t>
      </w:r>
      <w:r w:rsidRPr="00FA6030">
        <w:rPr>
          <w:sz w:val="28"/>
          <w:szCs w:val="28"/>
        </w:rPr>
        <w:t>2018 г.</w:t>
      </w:r>
      <w:r>
        <w:rPr>
          <w:sz w:val="28"/>
          <w:szCs w:val="28"/>
        </w:rPr>
        <w:t xml:space="preserve"> </w:t>
      </w:r>
      <w:r w:rsidRPr="00FA6030">
        <w:rPr>
          <w:sz w:val="28"/>
          <w:szCs w:val="28"/>
        </w:rPr>
        <w:t>№ 20)</w:t>
      </w:r>
      <w:r>
        <w:rPr>
          <w:sz w:val="28"/>
          <w:szCs w:val="28"/>
        </w:rPr>
        <w:t>.</w:t>
      </w:r>
      <w:r w:rsidR="00F4314F" w:rsidRPr="00486B17">
        <w:rPr>
          <w:rFonts w:ascii="Times New Roman" w:eastAsia="Times New Roman" w:hAnsi="Times New Roman" w:cs="Times New Roman"/>
          <w:sz w:val="28"/>
          <w:szCs w:val="28"/>
        </w:rPr>
        <w:t xml:space="preserve">     </w:t>
      </w:r>
    </w:p>
    <w:p w:rsidR="00F4314F" w:rsidRPr="007C7BC1" w:rsidRDefault="00F4314F" w:rsidP="00246D48">
      <w:pPr>
        <w:ind w:firstLine="709"/>
        <w:jc w:val="both"/>
        <w:rPr>
          <w:rFonts w:ascii="Times New Roman" w:hAnsi="Times New Roman"/>
          <w:sz w:val="28"/>
          <w:szCs w:val="28"/>
        </w:rPr>
      </w:pPr>
      <w:r w:rsidRPr="00486B17">
        <w:rPr>
          <w:rFonts w:ascii="Times New Roman" w:eastAsia="Times New Roman" w:hAnsi="Times New Roman" w:cs="Times New Roman"/>
          <w:sz w:val="28"/>
          <w:szCs w:val="28"/>
        </w:rPr>
        <w:t xml:space="preserve">  </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246D48" w:rsidRDefault="00F4314F" w:rsidP="00246D48">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Pr="00BE1849">
        <w:rPr>
          <w:sz w:val="28"/>
          <w:szCs w:val="28"/>
        </w:rPr>
        <w:t xml:space="preserve"> </w:t>
      </w:r>
      <w:r w:rsidR="00246D48" w:rsidRPr="00715E7A">
        <w:rPr>
          <w:sz w:val="28"/>
          <w:szCs w:val="28"/>
        </w:rPr>
        <w:t>Об утверждении перечня первоочередных антикризисных мероприятий в условиях текущей экономической ситуации.</w:t>
      </w:r>
    </w:p>
    <w:p w:rsidR="00246D48" w:rsidRPr="00715E7A" w:rsidRDefault="00246D48" w:rsidP="00246D48">
      <w:pPr>
        <w:pStyle w:val="21"/>
        <w:widowControl w:val="0"/>
        <w:spacing w:after="0" w:line="240" w:lineRule="auto"/>
        <w:ind w:left="0"/>
        <w:jc w:val="both"/>
        <w:rPr>
          <w:color w:val="000000"/>
          <w:sz w:val="28"/>
          <w:szCs w:val="28"/>
        </w:rPr>
      </w:pP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46D48" w:rsidRPr="00B4311E" w:rsidRDefault="00246D48" w:rsidP="00246D48">
      <w:pPr>
        <w:ind w:firstLine="709"/>
        <w:jc w:val="both"/>
        <w:rPr>
          <w:sz w:val="28"/>
          <w:szCs w:val="28"/>
        </w:rPr>
      </w:pPr>
      <w:r w:rsidRPr="00B4311E">
        <w:rPr>
          <w:sz w:val="28"/>
          <w:szCs w:val="28"/>
        </w:rPr>
        <w:t>1. Утвердить перечень первоочере</w:t>
      </w:r>
      <w:r>
        <w:rPr>
          <w:sz w:val="28"/>
          <w:szCs w:val="28"/>
        </w:rPr>
        <w:t xml:space="preserve">дных антикризисных мероприятий </w:t>
      </w:r>
      <w:r w:rsidRPr="00B4311E">
        <w:rPr>
          <w:sz w:val="28"/>
          <w:szCs w:val="28"/>
        </w:rPr>
        <w:t xml:space="preserve">в условиях текущей экономической ситуации в соответствии с </w:t>
      </w:r>
      <w:r>
        <w:rPr>
          <w:sz w:val="28"/>
          <w:szCs w:val="28"/>
        </w:rPr>
        <w:t>п</w:t>
      </w:r>
      <w:r w:rsidRPr="00B4311E">
        <w:rPr>
          <w:sz w:val="28"/>
          <w:szCs w:val="28"/>
        </w:rPr>
        <w:t>риложением 1</w:t>
      </w:r>
      <w:r>
        <w:rPr>
          <w:sz w:val="28"/>
          <w:szCs w:val="28"/>
        </w:rPr>
        <w:t>5</w:t>
      </w:r>
      <w:r w:rsidRPr="00B4311E">
        <w:rPr>
          <w:sz w:val="28"/>
          <w:szCs w:val="28"/>
        </w:rPr>
        <w:t xml:space="preserve"> к настоящему решению </w:t>
      </w:r>
      <w:r w:rsidRPr="00FA6030">
        <w:rPr>
          <w:sz w:val="28"/>
          <w:szCs w:val="28"/>
        </w:rPr>
        <w:t>Совета директоров</w:t>
      </w:r>
      <w:r>
        <w:rPr>
          <w:sz w:val="28"/>
          <w:szCs w:val="28"/>
        </w:rPr>
        <w:t xml:space="preserve"> Общества</w:t>
      </w:r>
      <w:r w:rsidRPr="00B4311E">
        <w:rPr>
          <w:sz w:val="28"/>
          <w:szCs w:val="28"/>
        </w:rPr>
        <w:t>.</w:t>
      </w:r>
    </w:p>
    <w:p w:rsidR="00246D48" w:rsidRDefault="00246D48" w:rsidP="00246D48">
      <w:pPr>
        <w:ind w:firstLine="709"/>
        <w:jc w:val="both"/>
        <w:rPr>
          <w:sz w:val="28"/>
          <w:szCs w:val="28"/>
        </w:rPr>
      </w:pPr>
      <w:r>
        <w:rPr>
          <w:sz w:val="28"/>
          <w:szCs w:val="28"/>
        </w:rPr>
        <w:t xml:space="preserve">2. </w:t>
      </w:r>
      <w:r w:rsidRPr="00B4311E">
        <w:rPr>
          <w:sz w:val="28"/>
          <w:szCs w:val="28"/>
        </w:rPr>
        <w:t xml:space="preserve">Утвердить показатели на 2020 год </w:t>
      </w:r>
      <w:r>
        <w:rPr>
          <w:sz w:val="28"/>
          <w:szCs w:val="28"/>
        </w:rPr>
        <w:t xml:space="preserve">в соответствии с приложением 16 </w:t>
      </w:r>
      <w:r w:rsidRPr="00B4311E">
        <w:rPr>
          <w:sz w:val="28"/>
          <w:szCs w:val="28"/>
        </w:rPr>
        <w:t>к настоящему решению</w:t>
      </w:r>
      <w:r>
        <w:rPr>
          <w:sz w:val="28"/>
          <w:szCs w:val="28"/>
        </w:rPr>
        <w:t xml:space="preserve"> </w:t>
      </w:r>
      <w:r w:rsidRPr="00FA6030">
        <w:rPr>
          <w:sz w:val="28"/>
          <w:szCs w:val="28"/>
        </w:rPr>
        <w:t>Совета директоров</w:t>
      </w:r>
      <w:r>
        <w:rPr>
          <w:sz w:val="28"/>
          <w:szCs w:val="28"/>
        </w:rPr>
        <w:t xml:space="preserve"> Общества.</w:t>
      </w:r>
    </w:p>
    <w:p w:rsidR="00F4314F" w:rsidRPr="007C7BC1" w:rsidRDefault="00F4314F" w:rsidP="00246D48">
      <w:pPr>
        <w:ind w:firstLine="709"/>
        <w:jc w:val="both"/>
        <w:rPr>
          <w:rFonts w:ascii="Times New Roman" w:hAnsi="Times New Roman"/>
          <w:sz w:val="28"/>
          <w:szCs w:val="28"/>
        </w:rPr>
      </w:pPr>
      <w:r w:rsidRPr="00486B17">
        <w:rPr>
          <w:rFonts w:ascii="Times New Roman" w:eastAsia="Times New Roman" w:hAnsi="Times New Roman" w:cs="Times New Roman"/>
          <w:sz w:val="28"/>
          <w:szCs w:val="28"/>
        </w:rPr>
        <w:t xml:space="preserve">        </w:t>
      </w:r>
    </w:p>
    <w:p w:rsidR="00F4314F" w:rsidRDefault="00F4314F" w:rsidP="00F4314F">
      <w:pPr>
        <w:jc w:val="both"/>
        <w:rPr>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F4314F" w:rsidRDefault="00F4314F" w:rsidP="00F4314F">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BE1849">
        <w:rPr>
          <w:rFonts w:ascii="Times New Roman" w:eastAsiaTheme="minorHAnsi" w:hAnsi="Times New Roman"/>
          <w:sz w:val="28"/>
          <w:szCs w:val="28"/>
        </w:rPr>
        <w:t>:</w:t>
      </w:r>
      <w:r w:rsidRPr="00BE1849">
        <w:rPr>
          <w:sz w:val="28"/>
          <w:szCs w:val="28"/>
        </w:rPr>
        <w:t xml:space="preserve"> </w:t>
      </w:r>
      <w:r w:rsidR="00246D48" w:rsidRPr="00DC31AC">
        <w:rPr>
          <w:sz w:val="28"/>
          <w:szCs w:val="28"/>
        </w:rPr>
        <w:t>Об утверждении Регламента реализации коммуникационной политики АО «Янтарьэнерго»</w:t>
      </w:r>
      <w:r w:rsidR="00246D48" w:rsidRPr="001F7C5F">
        <w:rPr>
          <w:sz w:val="28"/>
          <w:szCs w:val="28"/>
        </w:rPr>
        <w:t>.</w:t>
      </w: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46D48" w:rsidRPr="00DC31AC" w:rsidRDefault="00246D48" w:rsidP="00246D48">
      <w:pPr>
        <w:ind w:firstLine="709"/>
        <w:jc w:val="both"/>
        <w:rPr>
          <w:sz w:val="28"/>
          <w:szCs w:val="28"/>
        </w:rPr>
      </w:pPr>
      <w:r w:rsidRPr="00DC31AC">
        <w:rPr>
          <w:sz w:val="28"/>
          <w:szCs w:val="28"/>
        </w:rPr>
        <w:t>Утвердить Регламент реализации коммуникационной политики АО</w:t>
      </w:r>
      <w:r>
        <w:rPr>
          <w:sz w:val="28"/>
          <w:szCs w:val="28"/>
        </w:rPr>
        <w:t> </w:t>
      </w:r>
      <w:r w:rsidRPr="00DC31AC">
        <w:rPr>
          <w:sz w:val="28"/>
          <w:szCs w:val="28"/>
        </w:rPr>
        <w:t>«Янтар</w:t>
      </w:r>
      <w:r>
        <w:rPr>
          <w:sz w:val="28"/>
          <w:szCs w:val="28"/>
        </w:rPr>
        <w:t xml:space="preserve">ьэнерго» согласно приложению № </w:t>
      </w:r>
      <w:proofErr w:type="gramStart"/>
      <w:r>
        <w:rPr>
          <w:sz w:val="28"/>
          <w:szCs w:val="28"/>
        </w:rPr>
        <w:t xml:space="preserve">17 </w:t>
      </w:r>
      <w:r w:rsidRPr="00DC31AC">
        <w:rPr>
          <w:sz w:val="28"/>
          <w:szCs w:val="28"/>
        </w:rPr>
        <w:t xml:space="preserve"> к</w:t>
      </w:r>
      <w:proofErr w:type="gramEnd"/>
      <w:r w:rsidRPr="00DC31AC">
        <w:rPr>
          <w:sz w:val="28"/>
          <w:szCs w:val="28"/>
        </w:rPr>
        <w:t xml:space="preserve"> настоящему решению Совета директоров Общества.</w:t>
      </w:r>
    </w:p>
    <w:p w:rsidR="00F4314F" w:rsidRPr="007C7BC1" w:rsidRDefault="00246D48" w:rsidP="00246D48">
      <w:pPr>
        <w:ind w:firstLine="709"/>
        <w:jc w:val="both"/>
        <w:rPr>
          <w:rFonts w:ascii="Times New Roman" w:hAnsi="Times New Roman"/>
          <w:sz w:val="28"/>
          <w:szCs w:val="28"/>
        </w:rPr>
      </w:pPr>
      <w:r>
        <w:rPr>
          <w:sz w:val="28"/>
          <w:szCs w:val="28"/>
        </w:rPr>
        <w:t xml:space="preserve">2. </w:t>
      </w:r>
      <w:r w:rsidRPr="00DC31AC">
        <w:rPr>
          <w:sz w:val="28"/>
          <w:szCs w:val="28"/>
        </w:rPr>
        <w:t xml:space="preserve">Признать утратившим силу </w:t>
      </w:r>
      <w:r>
        <w:rPr>
          <w:sz w:val="28"/>
          <w:szCs w:val="28"/>
        </w:rPr>
        <w:t>п</w:t>
      </w:r>
      <w:r w:rsidRPr="00DC31AC">
        <w:rPr>
          <w:sz w:val="28"/>
          <w:szCs w:val="28"/>
        </w:rPr>
        <w:t>риказ «Об освещении деятельности Группы компаний «Янтарьэнерго» от 07</w:t>
      </w:r>
      <w:r>
        <w:rPr>
          <w:sz w:val="28"/>
          <w:szCs w:val="28"/>
        </w:rPr>
        <w:t xml:space="preserve"> апреля </w:t>
      </w:r>
      <w:r w:rsidRPr="00DC31AC">
        <w:rPr>
          <w:sz w:val="28"/>
          <w:szCs w:val="28"/>
        </w:rPr>
        <w:t>2017</w:t>
      </w:r>
      <w:r>
        <w:rPr>
          <w:sz w:val="28"/>
          <w:szCs w:val="28"/>
        </w:rPr>
        <w:t xml:space="preserve"> г. </w:t>
      </w:r>
      <w:r w:rsidRPr="00DC31AC">
        <w:rPr>
          <w:sz w:val="28"/>
          <w:szCs w:val="28"/>
        </w:rPr>
        <w:t>№ 12</w:t>
      </w:r>
      <w:r>
        <w:rPr>
          <w:sz w:val="28"/>
          <w:szCs w:val="28"/>
        </w:rPr>
        <w:t>.</w:t>
      </w:r>
      <w:r w:rsidR="00F4314F" w:rsidRPr="00486B17">
        <w:rPr>
          <w:rFonts w:ascii="Times New Roman" w:eastAsia="Times New Roman" w:hAnsi="Times New Roman" w:cs="Times New Roman"/>
          <w:sz w:val="28"/>
          <w:szCs w:val="28"/>
        </w:rPr>
        <w:t xml:space="preserve">        </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F4314F"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4314F">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4314F">
        <w:rPr>
          <w:rFonts w:ascii="Times New Roman" w:eastAsia="Calibri" w:hAnsi="Times New Roman" w:cs="Times New Roman"/>
          <w:b/>
          <w:bCs/>
          <w:color w:val="000000"/>
          <w:kern w:val="0"/>
          <w:sz w:val="28"/>
          <w:szCs w:val="28"/>
          <w:lang w:eastAsia="ru-RU" w:bidi="ar-SA"/>
        </w:rPr>
        <w:t>я:</w:t>
      </w:r>
    </w:p>
    <w:p w:rsidR="001457D7" w:rsidRDefault="00F4314F"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912210" w:rsidRPr="00D8758C" w:rsidRDefault="00912210" w:rsidP="00912210">
      <w:pPr>
        <w:widowControl w:val="0"/>
        <w:numPr>
          <w:ilvl w:val="0"/>
          <w:numId w:val="9"/>
        </w:numPr>
        <w:ind w:firstLine="709"/>
        <w:jc w:val="both"/>
        <w:rPr>
          <w:spacing w:val="4"/>
          <w:sz w:val="28"/>
          <w:szCs w:val="28"/>
          <w:lang w:eastAsia="en-US"/>
        </w:rPr>
      </w:pPr>
      <w:r>
        <w:rPr>
          <w:color w:val="000000"/>
          <w:spacing w:val="4"/>
          <w:sz w:val="28"/>
          <w:szCs w:val="28"/>
          <w:lang w:bidi="ru-RU"/>
        </w:rPr>
        <w:t>Принять к сведению о</w:t>
      </w:r>
      <w:r w:rsidRPr="00D8758C">
        <w:rPr>
          <w:color w:val="000000"/>
          <w:spacing w:val="4"/>
          <w:sz w:val="28"/>
          <w:szCs w:val="28"/>
          <w:lang w:bidi="ru-RU"/>
        </w:rPr>
        <w:t>тчеты генерального директора Общества о ходе исполнения реестра непрофильных активов АО «Янтарьэнерго» за 4 квартал 2019</w:t>
      </w:r>
      <w:r>
        <w:rPr>
          <w:color w:val="000000"/>
          <w:spacing w:val="4"/>
          <w:sz w:val="28"/>
          <w:szCs w:val="28"/>
          <w:lang w:bidi="ru-RU"/>
        </w:rPr>
        <w:t xml:space="preserve"> г. и 2019 г.</w:t>
      </w:r>
      <w:r w:rsidRPr="00D8758C">
        <w:rPr>
          <w:color w:val="000000"/>
          <w:spacing w:val="4"/>
          <w:sz w:val="28"/>
          <w:szCs w:val="28"/>
          <w:lang w:bidi="ru-RU"/>
        </w:rPr>
        <w:t xml:space="preserve"> согласно приложениям </w:t>
      </w:r>
      <w:r>
        <w:rPr>
          <w:color w:val="000000"/>
          <w:spacing w:val="4"/>
          <w:sz w:val="28"/>
          <w:szCs w:val="28"/>
          <w:lang w:bidi="ru-RU"/>
        </w:rPr>
        <w:t xml:space="preserve">1,2 </w:t>
      </w:r>
      <w:r w:rsidRPr="00D8758C">
        <w:rPr>
          <w:color w:val="000000"/>
          <w:spacing w:val="4"/>
          <w:sz w:val="28"/>
          <w:szCs w:val="28"/>
          <w:lang w:bidi="ru-RU"/>
        </w:rPr>
        <w:t>к настоящему решению Совета директоров Общества.</w:t>
      </w:r>
    </w:p>
    <w:p w:rsidR="00912210" w:rsidRDefault="00912210" w:rsidP="00912210">
      <w:pPr>
        <w:widowControl w:val="0"/>
        <w:numPr>
          <w:ilvl w:val="0"/>
          <w:numId w:val="9"/>
        </w:numPr>
        <w:ind w:firstLine="709"/>
        <w:jc w:val="both"/>
        <w:rPr>
          <w:color w:val="000000"/>
          <w:spacing w:val="4"/>
          <w:sz w:val="28"/>
          <w:szCs w:val="28"/>
          <w:lang w:bidi="ru-RU"/>
        </w:rPr>
      </w:pPr>
      <w:r w:rsidRPr="00D8758C">
        <w:rPr>
          <w:color w:val="000000"/>
          <w:spacing w:val="4"/>
          <w:sz w:val="28"/>
          <w:szCs w:val="28"/>
          <w:lang w:bidi="ru-RU"/>
        </w:rPr>
        <w:t xml:space="preserve"> Утвердить актуализированный реестр непрофильных активов                       АО «Янтарьэнерго» по состоянию на 31</w:t>
      </w:r>
      <w:r>
        <w:rPr>
          <w:color w:val="000000"/>
          <w:spacing w:val="4"/>
          <w:sz w:val="28"/>
          <w:szCs w:val="28"/>
          <w:lang w:bidi="ru-RU"/>
        </w:rPr>
        <w:t xml:space="preserve"> декабря 2019 г</w:t>
      </w:r>
      <w:r w:rsidRPr="00D8758C">
        <w:rPr>
          <w:color w:val="000000"/>
          <w:spacing w:val="4"/>
          <w:sz w:val="28"/>
          <w:szCs w:val="28"/>
          <w:lang w:bidi="ru-RU"/>
        </w:rPr>
        <w:t>.</w:t>
      </w:r>
      <w:r>
        <w:rPr>
          <w:color w:val="000000"/>
          <w:spacing w:val="4"/>
          <w:sz w:val="28"/>
          <w:szCs w:val="28"/>
          <w:lang w:bidi="ru-RU"/>
        </w:rPr>
        <w:t xml:space="preserve"> Согласно приложению 3 к настоящему решению Совета директоров Общества.</w:t>
      </w:r>
    </w:p>
    <w:p w:rsidR="00246D48" w:rsidRPr="00912210" w:rsidRDefault="00246D48" w:rsidP="00246D48">
      <w:pPr>
        <w:widowControl w:val="0"/>
        <w:ind w:left="709"/>
        <w:jc w:val="both"/>
        <w:rPr>
          <w:color w:val="000000"/>
          <w:spacing w:val="4"/>
          <w:sz w:val="28"/>
          <w:szCs w:val="28"/>
          <w:lang w:bidi="ru-RU"/>
        </w:rPr>
      </w:pPr>
    </w:p>
    <w:p w:rsidR="001936FA" w:rsidRPr="00A14B70" w:rsidRDefault="005674CA" w:rsidP="001936FA">
      <w:pPr>
        <w:jc w:val="both"/>
        <w:rPr>
          <w:sz w:val="28"/>
          <w:szCs w:val="28"/>
        </w:rPr>
      </w:pPr>
      <w:r>
        <w:rPr>
          <w:rFonts w:ascii="Times New Roman" w:eastAsia="Calibri" w:hAnsi="Times New Roman" w:cs="Times New Roman"/>
          <w:b/>
          <w:bCs/>
          <w:color w:val="000000"/>
          <w:kern w:val="0"/>
          <w:sz w:val="28"/>
          <w:szCs w:val="28"/>
          <w:lang w:eastAsia="ru-RU" w:bidi="ar-SA"/>
        </w:rPr>
        <w:t>По вопросу № 2</w:t>
      </w:r>
      <w:r w:rsidRPr="005F79EA">
        <w:rPr>
          <w:rFonts w:ascii="Times New Roman" w:eastAsia="Calibri" w:hAnsi="Times New Roman" w:cs="Times New Roman"/>
          <w:b/>
          <w:bCs/>
          <w:color w:val="000000"/>
          <w:kern w:val="0"/>
          <w:sz w:val="28"/>
          <w:szCs w:val="28"/>
          <w:lang w:eastAsia="ru-RU" w:bidi="ar-SA"/>
        </w:rPr>
        <w:t xml:space="preserve"> повестки дня: </w:t>
      </w:r>
      <w:r w:rsidR="001936FA" w:rsidRPr="001F7C5F">
        <w:rPr>
          <w:sz w:val="28"/>
          <w:szCs w:val="28"/>
        </w:rPr>
        <w:t xml:space="preserve">Утвердить Отчет Дирекции внутреннего аудита и контроля Общества о выполнении плана работы и результатах деятельности внутреннего аудита за 2019 год и исполнения плана мероприятий по развитию и совершенствованию деятельности внутреннего аудита, включая результаты </w:t>
      </w:r>
      <w:r w:rsidR="001936FA" w:rsidRPr="001F7C5F">
        <w:rPr>
          <w:sz w:val="28"/>
          <w:szCs w:val="28"/>
        </w:rPr>
        <w:lastRenderedPageBreak/>
        <w:t xml:space="preserve">самооценки качества деятельности внутреннего аудита за 2019 год, в соответствии с приложением </w:t>
      </w:r>
      <w:r w:rsidR="001936FA">
        <w:rPr>
          <w:sz w:val="28"/>
          <w:szCs w:val="28"/>
        </w:rPr>
        <w:t>8</w:t>
      </w:r>
      <w:r w:rsidR="001936FA" w:rsidRPr="001F7C5F">
        <w:rPr>
          <w:sz w:val="28"/>
          <w:szCs w:val="28"/>
        </w:rPr>
        <w:t xml:space="preserve"> к настоящему решению</w:t>
      </w:r>
      <w:r w:rsidR="001936FA">
        <w:rPr>
          <w:sz w:val="28"/>
          <w:szCs w:val="28"/>
        </w:rPr>
        <w:t xml:space="preserve"> Совета директоров Общества</w:t>
      </w:r>
      <w:r w:rsidR="001936FA">
        <w:rPr>
          <w:color w:val="000000"/>
          <w:spacing w:val="4"/>
          <w:sz w:val="28"/>
          <w:szCs w:val="28"/>
          <w:lang w:bidi="ru-RU"/>
        </w:rPr>
        <w:t>.</w:t>
      </w: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1936FA" w:rsidRPr="00A14B70" w:rsidRDefault="001936FA" w:rsidP="001936FA">
      <w:pPr>
        <w:ind w:firstLine="709"/>
        <w:jc w:val="both"/>
        <w:rPr>
          <w:sz w:val="28"/>
          <w:szCs w:val="28"/>
        </w:rPr>
      </w:pPr>
      <w:r w:rsidRPr="002C0AA8">
        <w:rPr>
          <w:sz w:val="28"/>
          <w:szCs w:val="28"/>
        </w:rPr>
        <w:t>Утвердить в качестве страховщик</w:t>
      </w:r>
      <w:r>
        <w:rPr>
          <w:sz w:val="28"/>
          <w:szCs w:val="28"/>
        </w:rPr>
        <w:t>ов</w:t>
      </w:r>
      <w:r w:rsidRPr="002C0AA8">
        <w:rPr>
          <w:sz w:val="28"/>
          <w:szCs w:val="28"/>
        </w:rPr>
        <w:t xml:space="preserve"> Общества следующие страховые компании:</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1936FA" w:rsidTr="00C83821">
        <w:tc>
          <w:tcPr>
            <w:tcW w:w="3162" w:type="dxa"/>
            <w:shd w:val="clear" w:color="auto" w:fill="auto"/>
            <w:vAlign w:val="center"/>
          </w:tcPr>
          <w:p w:rsidR="001936FA" w:rsidRPr="00864803" w:rsidRDefault="001936FA" w:rsidP="00C83821">
            <w:pPr>
              <w:jc w:val="center"/>
              <w:rPr>
                <w:iCs/>
              </w:rPr>
            </w:pPr>
            <w:r w:rsidRPr="00864803">
              <w:rPr>
                <w:iCs/>
              </w:rPr>
              <w:t>Вид страхования</w:t>
            </w:r>
          </w:p>
        </w:tc>
        <w:tc>
          <w:tcPr>
            <w:tcW w:w="3162" w:type="dxa"/>
            <w:shd w:val="clear" w:color="auto" w:fill="auto"/>
            <w:vAlign w:val="center"/>
          </w:tcPr>
          <w:p w:rsidR="001936FA" w:rsidRPr="00864803" w:rsidRDefault="001936FA" w:rsidP="00C83821">
            <w:pPr>
              <w:jc w:val="center"/>
              <w:rPr>
                <w:iCs/>
              </w:rPr>
            </w:pPr>
            <w:r w:rsidRPr="00864803">
              <w:rPr>
                <w:iCs/>
              </w:rPr>
              <w:t>Страховая компания</w:t>
            </w:r>
          </w:p>
        </w:tc>
        <w:tc>
          <w:tcPr>
            <w:tcW w:w="3162" w:type="dxa"/>
            <w:shd w:val="clear" w:color="auto" w:fill="auto"/>
            <w:vAlign w:val="center"/>
          </w:tcPr>
          <w:p w:rsidR="001936FA" w:rsidRPr="00864803" w:rsidRDefault="001936FA" w:rsidP="00C83821">
            <w:pPr>
              <w:jc w:val="center"/>
              <w:rPr>
                <w:iCs/>
              </w:rPr>
            </w:pPr>
            <w:r w:rsidRPr="00864803">
              <w:rPr>
                <w:iCs/>
              </w:rPr>
              <w:t>Период страхования</w:t>
            </w:r>
          </w:p>
          <w:p w:rsidR="001936FA" w:rsidRPr="00864803" w:rsidRDefault="001936FA" w:rsidP="00C83821">
            <w:pPr>
              <w:jc w:val="center"/>
              <w:rPr>
                <w:iCs/>
              </w:rPr>
            </w:pPr>
            <w:r w:rsidRPr="00864803">
              <w:rPr>
                <w:iCs/>
              </w:rPr>
              <w:t>(выдачи полисов)</w:t>
            </w:r>
          </w:p>
        </w:tc>
      </w:tr>
      <w:tr w:rsidR="001936FA" w:rsidTr="00C83821">
        <w:tc>
          <w:tcPr>
            <w:tcW w:w="3162" w:type="dxa"/>
            <w:shd w:val="clear" w:color="auto" w:fill="auto"/>
            <w:vAlign w:val="center"/>
          </w:tcPr>
          <w:p w:rsidR="001936FA" w:rsidRPr="00864803" w:rsidRDefault="001936FA" w:rsidP="00C83821">
            <w:pPr>
              <w:jc w:val="center"/>
              <w:rPr>
                <w:iCs/>
              </w:rPr>
            </w:pPr>
            <w:r w:rsidRPr="00864803">
              <w:rPr>
                <w:bCs/>
              </w:rPr>
              <w:t>Обязательное страхование гражданской ответственности владельца опасного объекта за причинение вреда в результате аварии на опасном объекте (ОПО)</w:t>
            </w:r>
          </w:p>
        </w:tc>
        <w:tc>
          <w:tcPr>
            <w:tcW w:w="3162" w:type="dxa"/>
            <w:shd w:val="clear" w:color="auto" w:fill="auto"/>
            <w:vAlign w:val="center"/>
          </w:tcPr>
          <w:p w:rsidR="001936FA" w:rsidRPr="00864803" w:rsidRDefault="001936FA" w:rsidP="00C83821">
            <w:pPr>
              <w:jc w:val="center"/>
              <w:rPr>
                <w:iCs/>
              </w:rPr>
            </w:pPr>
            <w:r w:rsidRPr="00142D82">
              <w:t>АО «СОГАЗ»</w:t>
            </w:r>
          </w:p>
        </w:tc>
        <w:tc>
          <w:tcPr>
            <w:tcW w:w="3162" w:type="dxa"/>
            <w:shd w:val="clear" w:color="auto" w:fill="auto"/>
            <w:vAlign w:val="center"/>
          </w:tcPr>
          <w:p w:rsidR="001936FA" w:rsidRPr="00142D82" w:rsidRDefault="001936FA" w:rsidP="00C83821">
            <w:pPr>
              <w:jc w:val="center"/>
            </w:pPr>
            <w:r w:rsidRPr="00142D82">
              <w:t xml:space="preserve">с 17.02.2020 </w:t>
            </w:r>
          </w:p>
          <w:p w:rsidR="001936FA" w:rsidRPr="00864803" w:rsidRDefault="001936FA" w:rsidP="00C83821">
            <w:pPr>
              <w:jc w:val="center"/>
              <w:rPr>
                <w:iCs/>
              </w:rPr>
            </w:pPr>
            <w:r w:rsidRPr="00142D82">
              <w:t>по 16.02.2021</w:t>
            </w:r>
          </w:p>
        </w:tc>
      </w:tr>
      <w:tr w:rsidR="001936FA" w:rsidTr="00C83821">
        <w:tc>
          <w:tcPr>
            <w:tcW w:w="3162" w:type="dxa"/>
            <w:shd w:val="clear" w:color="auto" w:fill="auto"/>
            <w:vAlign w:val="center"/>
          </w:tcPr>
          <w:p w:rsidR="001936FA" w:rsidRPr="00864803" w:rsidRDefault="001936FA" w:rsidP="00C83821">
            <w:pPr>
              <w:jc w:val="center"/>
              <w:rPr>
                <w:bCs/>
              </w:rPr>
            </w:pPr>
            <w:r w:rsidRPr="00864803">
              <w:rPr>
                <w:bCs/>
              </w:rPr>
              <w:t>Обязательное страхование гражданской ответственности владельцев транспортных средств (ОСАГО).</w:t>
            </w:r>
          </w:p>
        </w:tc>
        <w:tc>
          <w:tcPr>
            <w:tcW w:w="3162" w:type="dxa"/>
            <w:shd w:val="clear" w:color="auto" w:fill="auto"/>
            <w:vAlign w:val="center"/>
          </w:tcPr>
          <w:p w:rsidR="001936FA" w:rsidRPr="00142D82" w:rsidRDefault="001936FA" w:rsidP="00C83821">
            <w:pPr>
              <w:jc w:val="center"/>
            </w:pPr>
            <w:r w:rsidRPr="00142D82">
              <w:t>АО «АльфаСтрахование»</w:t>
            </w:r>
          </w:p>
        </w:tc>
        <w:tc>
          <w:tcPr>
            <w:tcW w:w="3162" w:type="dxa"/>
            <w:shd w:val="clear" w:color="auto" w:fill="auto"/>
            <w:vAlign w:val="center"/>
          </w:tcPr>
          <w:p w:rsidR="001936FA" w:rsidRPr="00142D82" w:rsidRDefault="001936FA" w:rsidP="00C83821">
            <w:pPr>
              <w:jc w:val="center"/>
            </w:pPr>
            <w:r w:rsidRPr="00142D82">
              <w:t>с 28.02.2020</w:t>
            </w:r>
          </w:p>
          <w:p w:rsidR="001936FA" w:rsidRPr="00142D82" w:rsidRDefault="001936FA" w:rsidP="00C83821">
            <w:pPr>
              <w:jc w:val="center"/>
            </w:pPr>
            <w:r w:rsidRPr="00142D82">
              <w:t>по 27.02.2021</w:t>
            </w:r>
          </w:p>
        </w:tc>
      </w:tr>
      <w:tr w:rsidR="001936FA" w:rsidTr="00C83821">
        <w:tc>
          <w:tcPr>
            <w:tcW w:w="3162" w:type="dxa"/>
            <w:shd w:val="clear" w:color="auto" w:fill="auto"/>
            <w:vAlign w:val="center"/>
          </w:tcPr>
          <w:p w:rsidR="001936FA" w:rsidRPr="00864803" w:rsidRDefault="001936FA" w:rsidP="00C83821">
            <w:pPr>
              <w:jc w:val="center"/>
              <w:rPr>
                <w:iCs/>
              </w:rPr>
            </w:pPr>
            <w:r w:rsidRPr="00142D82">
              <w:t>Страхование автотранспортных средств (КАСКО)</w:t>
            </w:r>
          </w:p>
        </w:tc>
        <w:tc>
          <w:tcPr>
            <w:tcW w:w="3162" w:type="dxa"/>
            <w:shd w:val="clear" w:color="auto" w:fill="auto"/>
            <w:vAlign w:val="center"/>
          </w:tcPr>
          <w:p w:rsidR="001936FA" w:rsidRPr="00864803" w:rsidRDefault="001936FA" w:rsidP="00C83821">
            <w:pPr>
              <w:jc w:val="center"/>
              <w:rPr>
                <w:iCs/>
              </w:rPr>
            </w:pPr>
            <w:r w:rsidRPr="00142D82">
              <w:t>АО «АльфаСтрахование»</w:t>
            </w:r>
          </w:p>
        </w:tc>
        <w:tc>
          <w:tcPr>
            <w:tcW w:w="3162" w:type="dxa"/>
            <w:shd w:val="clear" w:color="auto" w:fill="auto"/>
            <w:vAlign w:val="center"/>
          </w:tcPr>
          <w:p w:rsidR="001936FA" w:rsidRPr="00142D82" w:rsidRDefault="001936FA" w:rsidP="00C83821">
            <w:pPr>
              <w:jc w:val="center"/>
            </w:pPr>
            <w:r w:rsidRPr="00142D82">
              <w:t xml:space="preserve">с 18.03.2020 </w:t>
            </w:r>
          </w:p>
          <w:p w:rsidR="001936FA" w:rsidRPr="00864803" w:rsidRDefault="001936FA" w:rsidP="00C83821">
            <w:pPr>
              <w:jc w:val="center"/>
              <w:rPr>
                <w:iCs/>
              </w:rPr>
            </w:pPr>
            <w:r w:rsidRPr="00142D82">
              <w:t>по 17.03.2021</w:t>
            </w:r>
          </w:p>
        </w:tc>
      </w:tr>
    </w:tbl>
    <w:p w:rsidR="001936FA" w:rsidRDefault="001936FA" w:rsidP="001936FA">
      <w:pPr>
        <w:ind w:firstLine="709"/>
        <w:jc w:val="both"/>
        <w:rPr>
          <w:sz w:val="28"/>
          <w:szCs w:val="28"/>
        </w:rPr>
      </w:pPr>
      <w:r w:rsidRPr="00070E19">
        <w:rPr>
          <w:sz w:val="28"/>
          <w:szCs w:val="28"/>
        </w:rPr>
        <w:t>2.</w:t>
      </w:r>
      <w:r w:rsidRPr="00070E19">
        <w:rPr>
          <w:sz w:val="28"/>
          <w:szCs w:val="28"/>
        </w:rPr>
        <w:tab/>
        <w:t>Отметить позднее вынесение вопроса на рассмотрение Совета директоров Общества.</w:t>
      </w:r>
    </w:p>
    <w:p w:rsidR="001936FA" w:rsidRDefault="001936F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246D48" w:rsidRDefault="005674CA" w:rsidP="00246D48">
      <w:pPr>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5F79EA">
        <w:rPr>
          <w:rFonts w:ascii="Times New Roman" w:eastAsia="Calibri" w:hAnsi="Times New Roman" w:cs="Times New Roman"/>
          <w:b/>
          <w:bCs/>
          <w:color w:val="000000"/>
          <w:kern w:val="0"/>
          <w:sz w:val="28"/>
          <w:szCs w:val="28"/>
          <w:lang w:eastAsia="ru-RU" w:bidi="ar-SA"/>
        </w:rPr>
        <w:t xml:space="preserve"> повестки дня: </w:t>
      </w:r>
      <w:r w:rsidR="00246D48" w:rsidRPr="00FA6030">
        <w:rPr>
          <w:sz w:val="28"/>
          <w:szCs w:val="28"/>
        </w:rPr>
        <w:t xml:space="preserve">Принять к сведению отчет единоличного исполнительного органа АО «Янтарьэнерго» об обеспечении страховой защиты в 1 квартале 2020 года в соответствии с приложением </w:t>
      </w:r>
      <w:r w:rsidR="00246D48">
        <w:rPr>
          <w:sz w:val="28"/>
          <w:szCs w:val="28"/>
        </w:rPr>
        <w:t xml:space="preserve">13 </w:t>
      </w:r>
      <w:r w:rsidR="00246D48" w:rsidRPr="00FA6030">
        <w:rPr>
          <w:sz w:val="28"/>
          <w:szCs w:val="28"/>
        </w:rPr>
        <w:t>к настоящему решению Совета директоров Общества</w:t>
      </w:r>
      <w:r w:rsidR="00246D48">
        <w:rPr>
          <w:sz w:val="28"/>
          <w:szCs w:val="28"/>
        </w:rPr>
        <w:t>.</w:t>
      </w: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246D48" w:rsidRPr="00FA6030" w:rsidRDefault="00246D48" w:rsidP="00246D48">
      <w:pPr>
        <w:ind w:firstLine="709"/>
        <w:jc w:val="both"/>
        <w:rPr>
          <w:sz w:val="28"/>
          <w:szCs w:val="28"/>
        </w:rPr>
      </w:pPr>
      <w:r>
        <w:rPr>
          <w:sz w:val="28"/>
          <w:szCs w:val="28"/>
        </w:rPr>
        <w:t xml:space="preserve">1. </w:t>
      </w:r>
      <w:r w:rsidRPr="00FA6030">
        <w:rPr>
          <w:sz w:val="28"/>
          <w:szCs w:val="28"/>
        </w:rPr>
        <w:t>Утвердить Положение об обеспечении страховой защиты АО</w:t>
      </w:r>
      <w:r>
        <w:rPr>
          <w:sz w:val="28"/>
          <w:szCs w:val="28"/>
        </w:rPr>
        <w:t> </w:t>
      </w:r>
      <w:r w:rsidRPr="00FA6030">
        <w:rPr>
          <w:sz w:val="28"/>
          <w:szCs w:val="28"/>
        </w:rPr>
        <w:t xml:space="preserve">«Янтарьэнерго» в новой редакции согласно приложению </w:t>
      </w:r>
      <w:r>
        <w:rPr>
          <w:sz w:val="28"/>
          <w:szCs w:val="28"/>
        </w:rPr>
        <w:t xml:space="preserve">14 </w:t>
      </w:r>
      <w:r w:rsidRPr="00FA6030">
        <w:rPr>
          <w:sz w:val="28"/>
          <w:szCs w:val="28"/>
        </w:rPr>
        <w:t>к настоящему решению Совета директоров</w:t>
      </w:r>
      <w:r>
        <w:rPr>
          <w:sz w:val="28"/>
          <w:szCs w:val="28"/>
        </w:rPr>
        <w:t xml:space="preserve"> Общества</w:t>
      </w:r>
      <w:r w:rsidRPr="00FA6030">
        <w:rPr>
          <w:sz w:val="28"/>
          <w:szCs w:val="28"/>
        </w:rPr>
        <w:t xml:space="preserve">. </w:t>
      </w:r>
    </w:p>
    <w:p w:rsidR="00246D48" w:rsidRPr="00A14B70" w:rsidRDefault="00246D48" w:rsidP="00246D48">
      <w:pPr>
        <w:ind w:firstLine="709"/>
        <w:jc w:val="both"/>
        <w:rPr>
          <w:sz w:val="28"/>
          <w:szCs w:val="28"/>
        </w:rPr>
      </w:pPr>
      <w:r w:rsidRPr="00FA6030">
        <w:rPr>
          <w:sz w:val="28"/>
          <w:szCs w:val="28"/>
        </w:rPr>
        <w:t>2.</w:t>
      </w:r>
      <w:r w:rsidRPr="00FA6030">
        <w:rPr>
          <w:sz w:val="28"/>
          <w:szCs w:val="28"/>
        </w:rPr>
        <w:tab/>
        <w:t>Признать утратившим силу Положение об обеспечении страховой защиты АО «Янтарьэнерго» (утвержд</w:t>
      </w:r>
      <w:r>
        <w:rPr>
          <w:sz w:val="28"/>
          <w:szCs w:val="28"/>
        </w:rPr>
        <w:t xml:space="preserve">ено решением Совета директоров </w:t>
      </w:r>
      <w:r w:rsidRPr="00FA6030">
        <w:rPr>
          <w:sz w:val="28"/>
          <w:szCs w:val="28"/>
        </w:rPr>
        <w:t>АО</w:t>
      </w:r>
      <w:r>
        <w:rPr>
          <w:sz w:val="28"/>
          <w:szCs w:val="28"/>
        </w:rPr>
        <w:t> </w:t>
      </w:r>
      <w:r w:rsidRPr="00FA6030">
        <w:rPr>
          <w:sz w:val="28"/>
          <w:szCs w:val="28"/>
        </w:rPr>
        <w:t xml:space="preserve">«Янтарьэнерго», </w:t>
      </w:r>
      <w:r>
        <w:rPr>
          <w:sz w:val="28"/>
          <w:szCs w:val="28"/>
        </w:rPr>
        <w:t>п</w:t>
      </w:r>
      <w:r w:rsidRPr="00FA6030">
        <w:rPr>
          <w:sz w:val="28"/>
          <w:szCs w:val="28"/>
        </w:rPr>
        <w:t>ротокол от 28</w:t>
      </w:r>
      <w:r>
        <w:rPr>
          <w:sz w:val="28"/>
          <w:szCs w:val="28"/>
        </w:rPr>
        <w:t xml:space="preserve"> февраля </w:t>
      </w:r>
      <w:r w:rsidRPr="00FA6030">
        <w:rPr>
          <w:sz w:val="28"/>
          <w:szCs w:val="28"/>
        </w:rPr>
        <w:t>2018 г.</w:t>
      </w:r>
      <w:r>
        <w:rPr>
          <w:sz w:val="28"/>
          <w:szCs w:val="28"/>
        </w:rPr>
        <w:t xml:space="preserve"> </w:t>
      </w:r>
      <w:r w:rsidRPr="00FA6030">
        <w:rPr>
          <w:sz w:val="28"/>
          <w:szCs w:val="28"/>
        </w:rPr>
        <w:t>№ 20)</w:t>
      </w:r>
      <w:r>
        <w:rPr>
          <w:sz w:val="28"/>
          <w:szCs w:val="28"/>
        </w:rPr>
        <w:t>.</w:t>
      </w:r>
    </w:p>
    <w:p w:rsidR="00246D48" w:rsidRDefault="00246D48"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246D48" w:rsidRPr="00B4311E" w:rsidRDefault="00246D48" w:rsidP="00246D48">
      <w:pPr>
        <w:ind w:firstLine="709"/>
        <w:jc w:val="both"/>
        <w:rPr>
          <w:sz w:val="28"/>
          <w:szCs w:val="28"/>
        </w:rPr>
      </w:pPr>
      <w:r w:rsidRPr="00B4311E">
        <w:rPr>
          <w:sz w:val="28"/>
          <w:szCs w:val="28"/>
        </w:rPr>
        <w:t>1. Утвердить перечень первоочере</w:t>
      </w:r>
      <w:r>
        <w:rPr>
          <w:sz w:val="28"/>
          <w:szCs w:val="28"/>
        </w:rPr>
        <w:t xml:space="preserve">дных антикризисных мероприятий </w:t>
      </w:r>
      <w:r w:rsidRPr="00B4311E">
        <w:rPr>
          <w:sz w:val="28"/>
          <w:szCs w:val="28"/>
        </w:rPr>
        <w:t xml:space="preserve">в условиях текущей экономической ситуации в соответствии с </w:t>
      </w:r>
      <w:r>
        <w:rPr>
          <w:sz w:val="28"/>
          <w:szCs w:val="28"/>
        </w:rPr>
        <w:t>п</w:t>
      </w:r>
      <w:r w:rsidRPr="00B4311E">
        <w:rPr>
          <w:sz w:val="28"/>
          <w:szCs w:val="28"/>
        </w:rPr>
        <w:t>риложением 1</w:t>
      </w:r>
      <w:r>
        <w:rPr>
          <w:sz w:val="28"/>
          <w:szCs w:val="28"/>
        </w:rPr>
        <w:t>5</w:t>
      </w:r>
      <w:r w:rsidRPr="00B4311E">
        <w:rPr>
          <w:sz w:val="28"/>
          <w:szCs w:val="28"/>
        </w:rPr>
        <w:t xml:space="preserve"> к настоящему решению </w:t>
      </w:r>
      <w:r w:rsidRPr="00FA6030">
        <w:rPr>
          <w:sz w:val="28"/>
          <w:szCs w:val="28"/>
        </w:rPr>
        <w:t>Совета директоров</w:t>
      </w:r>
      <w:r>
        <w:rPr>
          <w:sz w:val="28"/>
          <w:szCs w:val="28"/>
        </w:rPr>
        <w:t xml:space="preserve"> Общества</w:t>
      </w:r>
      <w:r w:rsidRPr="00B4311E">
        <w:rPr>
          <w:sz w:val="28"/>
          <w:szCs w:val="28"/>
        </w:rPr>
        <w:t>.</w:t>
      </w:r>
    </w:p>
    <w:p w:rsidR="00246D48" w:rsidRPr="00F63735" w:rsidRDefault="00246D48" w:rsidP="00246D48">
      <w:pPr>
        <w:ind w:firstLine="709"/>
        <w:jc w:val="both"/>
        <w:rPr>
          <w:sz w:val="28"/>
          <w:szCs w:val="28"/>
        </w:rPr>
      </w:pPr>
      <w:r>
        <w:rPr>
          <w:sz w:val="28"/>
          <w:szCs w:val="28"/>
        </w:rPr>
        <w:t xml:space="preserve">2. </w:t>
      </w:r>
      <w:r w:rsidRPr="00B4311E">
        <w:rPr>
          <w:sz w:val="28"/>
          <w:szCs w:val="28"/>
        </w:rPr>
        <w:t xml:space="preserve">Утвердить показатели на 2020 год </w:t>
      </w:r>
      <w:r>
        <w:rPr>
          <w:sz w:val="28"/>
          <w:szCs w:val="28"/>
        </w:rPr>
        <w:t xml:space="preserve">в соответствии с приложением 16 </w:t>
      </w:r>
      <w:r w:rsidRPr="00B4311E">
        <w:rPr>
          <w:sz w:val="28"/>
          <w:szCs w:val="28"/>
        </w:rPr>
        <w:t>к настоящему решению</w:t>
      </w:r>
      <w:r>
        <w:rPr>
          <w:sz w:val="28"/>
          <w:szCs w:val="28"/>
        </w:rPr>
        <w:t xml:space="preserve"> </w:t>
      </w:r>
      <w:r w:rsidRPr="00FA6030">
        <w:rPr>
          <w:sz w:val="28"/>
          <w:szCs w:val="28"/>
        </w:rPr>
        <w:t>Совета директоров</w:t>
      </w:r>
      <w:r>
        <w:rPr>
          <w:sz w:val="28"/>
          <w:szCs w:val="28"/>
        </w:rPr>
        <w:t xml:space="preserve"> Общества.</w:t>
      </w:r>
    </w:p>
    <w:p w:rsidR="00246D48" w:rsidRDefault="00246D48"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246D48" w:rsidRPr="00DC31AC" w:rsidRDefault="002D249A" w:rsidP="00246D48">
      <w:pPr>
        <w:ind w:firstLine="709"/>
        <w:jc w:val="both"/>
        <w:rPr>
          <w:sz w:val="28"/>
          <w:szCs w:val="28"/>
        </w:rPr>
      </w:pPr>
      <w:r>
        <w:rPr>
          <w:sz w:val="28"/>
          <w:szCs w:val="28"/>
        </w:rPr>
        <w:lastRenderedPageBreak/>
        <w:t xml:space="preserve">1. </w:t>
      </w:r>
      <w:r w:rsidR="00246D48" w:rsidRPr="00DC31AC">
        <w:rPr>
          <w:sz w:val="28"/>
          <w:szCs w:val="28"/>
        </w:rPr>
        <w:t>Утвердить Регламент реализации коммуникационной политики АО</w:t>
      </w:r>
      <w:r w:rsidR="00246D48">
        <w:rPr>
          <w:sz w:val="28"/>
          <w:szCs w:val="28"/>
        </w:rPr>
        <w:t> </w:t>
      </w:r>
      <w:r w:rsidR="00246D48" w:rsidRPr="00DC31AC">
        <w:rPr>
          <w:sz w:val="28"/>
          <w:szCs w:val="28"/>
        </w:rPr>
        <w:t>«Янтар</w:t>
      </w:r>
      <w:r w:rsidR="00246D48">
        <w:rPr>
          <w:sz w:val="28"/>
          <w:szCs w:val="28"/>
        </w:rPr>
        <w:t>ьэнерго» согласно приложению № 17</w:t>
      </w:r>
      <w:r w:rsidR="00246D48" w:rsidRPr="00DC31AC">
        <w:rPr>
          <w:sz w:val="28"/>
          <w:szCs w:val="28"/>
        </w:rPr>
        <w:t xml:space="preserve"> к настоящему решению Совета директоров Общества.</w:t>
      </w:r>
    </w:p>
    <w:p w:rsidR="00246D48" w:rsidRDefault="00246D48" w:rsidP="00246D48">
      <w:pPr>
        <w:ind w:firstLine="709"/>
        <w:jc w:val="both"/>
        <w:rPr>
          <w:b/>
          <w:sz w:val="28"/>
          <w:szCs w:val="28"/>
        </w:rPr>
      </w:pPr>
      <w:r>
        <w:rPr>
          <w:sz w:val="28"/>
          <w:szCs w:val="28"/>
        </w:rPr>
        <w:t xml:space="preserve">2. </w:t>
      </w:r>
      <w:r w:rsidRPr="00DC31AC">
        <w:rPr>
          <w:sz w:val="28"/>
          <w:szCs w:val="28"/>
        </w:rPr>
        <w:t xml:space="preserve">Признать утратившим силу </w:t>
      </w:r>
      <w:r>
        <w:rPr>
          <w:sz w:val="28"/>
          <w:szCs w:val="28"/>
        </w:rPr>
        <w:t>п</w:t>
      </w:r>
      <w:r w:rsidRPr="00DC31AC">
        <w:rPr>
          <w:sz w:val="28"/>
          <w:szCs w:val="28"/>
        </w:rPr>
        <w:t>риказ «Об освещении деятельности Группы компаний «Янтарьэнерго» от 07</w:t>
      </w:r>
      <w:r>
        <w:rPr>
          <w:sz w:val="28"/>
          <w:szCs w:val="28"/>
        </w:rPr>
        <w:t xml:space="preserve"> апреля </w:t>
      </w:r>
      <w:r w:rsidRPr="00DC31AC">
        <w:rPr>
          <w:sz w:val="28"/>
          <w:szCs w:val="28"/>
        </w:rPr>
        <w:t>2017</w:t>
      </w:r>
      <w:r>
        <w:rPr>
          <w:sz w:val="28"/>
          <w:szCs w:val="28"/>
        </w:rPr>
        <w:t xml:space="preserve"> г. </w:t>
      </w:r>
      <w:r w:rsidRPr="00DC31AC">
        <w:rPr>
          <w:sz w:val="28"/>
          <w:szCs w:val="28"/>
        </w:rPr>
        <w:t>№ 12</w:t>
      </w:r>
      <w:r>
        <w:rPr>
          <w:sz w:val="28"/>
          <w:szCs w:val="28"/>
        </w:rPr>
        <w:t>.</w:t>
      </w:r>
    </w:p>
    <w:p w:rsidR="00246D48" w:rsidRDefault="00246D48"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3D51B8" w:rsidRPr="002D5EFB" w:rsidRDefault="003D51B8"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01603F">
        <w:rPr>
          <w:rFonts w:eastAsiaTheme="minorHAnsi"/>
          <w:bCs/>
          <w:color w:val="000000"/>
          <w:sz w:val="28"/>
          <w:szCs w:val="28"/>
          <w:lang w:eastAsia="en-US"/>
        </w:rPr>
        <w:t>2</w:t>
      </w:r>
      <w:r w:rsidR="00F4314F">
        <w:rPr>
          <w:rFonts w:eastAsiaTheme="minorHAnsi"/>
          <w:bCs/>
          <w:color w:val="000000"/>
          <w:sz w:val="28"/>
          <w:szCs w:val="28"/>
          <w:lang w:eastAsia="en-US"/>
        </w:rPr>
        <w:t>8</w:t>
      </w:r>
      <w:r w:rsidR="00BD70E6">
        <w:rPr>
          <w:rFonts w:eastAsiaTheme="minorHAnsi"/>
          <w:bCs/>
          <w:color w:val="000000"/>
          <w:sz w:val="28"/>
          <w:szCs w:val="28"/>
          <w:lang w:eastAsia="en-US"/>
        </w:rPr>
        <w:t xml:space="preserve"> </w:t>
      </w:r>
      <w:r w:rsidR="00FC7863">
        <w:rPr>
          <w:rFonts w:eastAsiaTheme="minorHAnsi"/>
          <w:bCs/>
          <w:color w:val="000000"/>
          <w:sz w:val="28"/>
          <w:szCs w:val="28"/>
          <w:lang w:eastAsia="en-US"/>
        </w:rPr>
        <w:t>августа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705" w:rsidRDefault="007A2705" w:rsidP="00DC7A02">
      <w:r>
        <w:separator/>
      </w:r>
    </w:p>
  </w:endnote>
  <w:endnote w:type="continuationSeparator" w:id="0">
    <w:p w:rsidR="007A2705" w:rsidRDefault="007A2705"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705" w:rsidRDefault="007A2705" w:rsidP="00DC7A02">
      <w:r>
        <w:separator/>
      </w:r>
    </w:p>
  </w:footnote>
  <w:footnote w:type="continuationSeparator" w:id="0">
    <w:p w:rsidR="007A2705" w:rsidRDefault="007A2705"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A84A72"/>
    <w:multiLevelType w:val="hybridMultilevel"/>
    <w:tmpl w:val="40F21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365371"/>
    <w:multiLevelType w:val="multilevel"/>
    <w:tmpl w:val="A9441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362B62"/>
    <w:multiLevelType w:val="multilevel"/>
    <w:tmpl w:val="A9441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 w:numId="8">
    <w:abstractNumId w:val="7"/>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D6006"/>
    <w:rsid w:val="000E02FC"/>
    <w:rsid w:val="000E3995"/>
    <w:rsid w:val="000F1400"/>
    <w:rsid w:val="000F1861"/>
    <w:rsid w:val="001023B6"/>
    <w:rsid w:val="00102417"/>
    <w:rsid w:val="001073AC"/>
    <w:rsid w:val="0012460E"/>
    <w:rsid w:val="00134498"/>
    <w:rsid w:val="001457D7"/>
    <w:rsid w:val="00162834"/>
    <w:rsid w:val="00174C9A"/>
    <w:rsid w:val="00176A7E"/>
    <w:rsid w:val="001779F5"/>
    <w:rsid w:val="00184413"/>
    <w:rsid w:val="001936FA"/>
    <w:rsid w:val="00195C24"/>
    <w:rsid w:val="001B0716"/>
    <w:rsid w:val="001C5A80"/>
    <w:rsid w:val="001E3350"/>
    <w:rsid w:val="001E6997"/>
    <w:rsid w:val="001F32F7"/>
    <w:rsid w:val="001F4413"/>
    <w:rsid w:val="001F521E"/>
    <w:rsid w:val="00211566"/>
    <w:rsid w:val="00233DD3"/>
    <w:rsid w:val="00234627"/>
    <w:rsid w:val="00246D48"/>
    <w:rsid w:val="00272131"/>
    <w:rsid w:val="00273740"/>
    <w:rsid w:val="00294944"/>
    <w:rsid w:val="002B7853"/>
    <w:rsid w:val="002C4462"/>
    <w:rsid w:val="002C473E"/>
    <w:rsid w:val="002C5CB3"/>
    <w:rsid w:val="002D249A"/>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D51B8"/>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674CA"/>
    <w:rsid w:val="0057092F"/>
    <w:rsid w:val="00582B6C"/>
    <w:rsid w:val="00585520"/>
    <w:rsid w:val="005857CB"/>
    <w:rsid w:val="005A5109"/>
    <w:rsid w:val="005B1C2B"/>
    <w:rsid w:val="005D3F85"/>
    <w:rsid w:val="005D7B3B"/>
    <w:rsid w:val="005E65B0"/>
    <w:rsid w:val="005F5130"/>
    <w:rsid w:val="005F79EA"/>
    <w:rsid w:val="005F7E30"/>
    <w:rsid w:val="00602EEC"/>
    <w:rsid w:val="00607010"/>
    <w:rsid w:val="00617470"/>
    <w:rsid w:val="00621E09"/>
    <w:rsid w:val="006243C9"/>
    <w:rsid w:val="00627473"/>
    <w:rsid w:val="0063370A"/>
    <w:rsid w:val="00641A9A"/>
    <w:rsid w:val="0068607B"/>
    <w:rsid w:val="006909F9"/>
    <w:rsid w:val="006D1EF9"/>
    <w:rsid w:val="006D7078"/>
    <w:rsid w:val="006F0A6E"/>
    <w:rsid w:val="006F4387"/>
    <w:rsid w:val="007248C4"/>
    <w:rsid w:val="00732C85"/>
    <w:rsid w:val="00744DE2"/>
    <w:rsid w:val="00775AD9"/>
    <w:rsid w:val="0078374E"/>
    <w:rsid w:val="00792800"/>
    <w:rsid w:val="007A2705"/>
    <w:rsid w:val="007B561B"/>
    <w:rsid w:val="007B7381"/>
    <w:rsid w:val="007D037E"/>
    <w:rsid w:val="007D0452"/>
    <w:rsid w:val="007D775A"/>
    <w:rsid w:val="007F6890"/>
    <w:rsid w:val="00810B73"/>
    <w:rsid w:val="00815C67"/>
    <w:rsid w:val="008161ED"/>
    <w:rsid w:val="00821BC5"/>
    <w:rsid w:val="008262B9"/>
    <w:rsid w:val="008335A7"/>
    <w:rsid w:val="00853527"/>
    <w:rsid w:val="00893CA7"/>
    <w:rsid w:val="008A27AA"/>
    <w:rsid w:val="008B61AB"/>
    <w:rsid w:val="008E5ECB"/>
    <w:rsid w:val="008F035A"/>
    <w:rsid w:val="008F2DE6"/>
    <w:rsid w:val="008F41D3"/>
    <w:rsid w:val="00911843"/>
    <w:rsid w:val="00912210"/>
    <w:rsid w:val="009351C3"/>
    <w:rsid w:val="00972D91"/>
    <w:rsid w:val="009A5552"/>
    <w:rsid w:val="009A7B35"/>
    <w:rsid w:val="009B2C2B"/>
    <w:rsid w:val="009C1B3E"/>
    <w:rsid w:val="009C4950"/>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0561"/>
    <w:rsid w:val="00D0742B"/>
    <w:rsid w:val="00D506A9"/>
    <w:rsid w:val="00D50BB4"/>
    <w:rsid w:val="00D55407"/>
    <w:rsid w:val="00D80C87"/>
    <w:rsid w:val="00DA0FBA"/>
    <w:rsid w:val="00DB063E"/>
    <w:rsid w:val="00DB543A"/>
    <w:rsid w:val="00DC63FC"/>
    <w:rsid w:val="00DC7A02"/>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263C"/>
    <w:rsid w:val="00F06506"/>
    <w:rsid w:val="00F24CC4"/>
    <w:rsid w:val="00F3421E"/>
    <w:rsid w:val="00F348FE"/>
    <w:rsid w:val="00F4314F"/>
    <w:rsid w:val="00F4564B"/>
    <w:rsid w:val="00F61A5E"/>
    <w:rsid w:val="00F639DE"/>
    <w:rsid w:val="00F667B4"/>
    <w:rsid w:val="00F91D90"/>
    <w:rsid w:val="00F937D9"/>
    <w:rsid w:val="00F93D75"/>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5E0A8-9FEE-4A12-A6ED-D2E44F58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29</cp:revision>
  <cp:lastPrinted>2020-08-27T15:40:00Z</cp:lastPrinted>
  <dcterms:created xsi:type="dcterms:W3CDTF">2020-07-30T09:27:00Z</dcterms:created>
  <dcterms:modified xsi:type="dcterms:W3CDTF">2020-09-03T07:47:00Z</dcterms:modified>
  <dc:language>ru-RU</dc:language>
</cp:coreProperties>
</file>