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7278B5" w:rsidRPr="00936B0C" w:rsidRDefault="007278B5" w:rsidP="008C272C">
      <w:pPr>
        <w:adjustRightInd w:val="0"/>
        <w:ind w:firstLine="720"/>
        <w:rPr>
          <w:i/>
          <w:sz w:val="24"/>
          <w:szCs w:val="24"/>
        </w:rPr>
      </w:pPr>
      <w:bookmarkStart w:id="0" w:name="_GoBack"/>
      <w:r>
        <w:rPr>
          <w:i/>
          <w:sz w:val="24"/>
          <w:szCs w:val="24"/>
        </w:rPr>
        <w:t>«О</w:t>
      </w:r>
      <w:r w:rsidRPr="00936B0C">
        <w:rPr>
          <w:i/>
          <w:sz w:val="24"/>
          <w:szCs w:val="24"/>
        </w:rPr>
        <w:t>б одобрении сделок, признаваемых в соответствии с законода</w:t>
      </w:r>
      <w:r>
        <w:rPr>
          <w:i/>
          <w:sz w:val="24"/>
          <w:szCs w:val="24"/>
        </w:rPr>
        <w:t xml:space="preserve">тельством Российской Федерации </w:t>
      </w:r>
      <w:r w:rsidRPr="00936B0C">
        <w:rPr>
          <w:i/>
          <w:sz w:val="24"/>
          <w:szCs w:val="24"/>
        </w:rPr>
        <w:t xml:space="preserve">сделками, в совершении </w:t>
      </w:r>
      <w:bookmarkEnd w:id="0"/>
      <w:r w:rsidRPr="00936B0C">
        <w:rPr>
          <w:i/>
          <w:sz w:val="24"/>
          <w:szCs w:val="24"/>
        </w:rPr>
        <w:t>которых имеется заинтересованность</w:t>
      </w:r>
      <w:r>
        <w:rPr>
          <w:i/>
          <w:sz w:val="24"/>
          <w:szCs w:val="24"/>
        </w:rPr>
        <w:t>»</w:t>
      </w: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B16130"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7278B5" w:rsidRPr="007278B5" w:rsidRDefault="007278B5" w:rsidP="007278B5">
            <w:pPr>
              <w:jc w:val="both"/>
              <w:rPr>
                <w:b/>
                <w:i/>
                <w:sz w:val="24"/>
                <w:szCs w:val="24"/>
              </w:rPr>
            </w:pPr>
            <w:r w:rsidRPr="007278B5">
              <w:rPr>
                <w:rFonts w:eastAsiaTheme="minorHAnsi"/>
                <w:b/>
                <w:i/>
                <w:sz w:val="24"/>
                <w:szCs w:val="24"/>
                <w:lang w:eastAsia="en-US"/>
              </w:rPr>
              <w:t xml:space="preserve">Члены Совета директоров, проголосовавшие заочно (предоставившие письменное мнение): </w:t>
            </w:r>
            <w:r w:rsidRPr="007278B5">
              <w:rPr>
                <w:b/>
                <w:i/>
                <w:sz w:val="24"/>
                <w:szCs w:val="24"/>
              </w:rPr>
              <w:t>Бердников Р. Н., Бычко М. А.,</w:t>
            </w:r>
            <w:r w:rsidRPr="007278B5">
              <w:rPr>
                <w:rFonts w:eastAsiaTheme="minorHAnsi"/>
                <w:b/>
                <w:i/>
                <w:sz w:val="24"/>
                <w:szCs w:val="24"/>
                <w:lang w:eastAsia="en-US"/>
              </w:rPr>
              <w:t xml:space="preserve"> Колесников М. А., Маковский И. В., </w:t>
            </w:r>
            <w:r w:rsidRPr="007278B5">
              <w:rPr>
                <w:b/>
                <w:i/>
                <w:sz w:val="24"/>
                <w:szCs w:val="24"/>
              </w:rPr>
              <w:t xml:space="preserve">Ожерельев А.А., Ящерицына Ю.В. </w:t>
            </w:r>
          </w:p>
          <w:p w:rsidR="007278B5" w:rsidRPr="007278B5" w:rsidRDefault="007278B5" w:rsidP="007278B5">
            <w:pPr>
              <w:jc w:val="both"/>
              <w:rPr>
                <w:rFonts w:eastAsiaTheme="minorHAnsi"/>
                <w:b/>
                <w:i/>
                <w:sz w:val="24"/>
                <w:szCs w:val="24"/>
                <w:lang w:eastAsia="en-US"/>
              </w:rPr>
            </w:pPr>
            <w:r w:rsidRPr="007278B5">
              <w:rPr>
                <w:b/>
                <w:i/>
                <w:sz w:val="24"/>
                <w:szCs w:val="24"/>
              </w:rPr>
              <w:t>Член Совета директоров Прохоров Е. В. не принимал участия в голосовании.</w:t>
            </w:r>
          </w:p>
          <w:p w:rsidR="007278B5" w:rsidRPr="007278B5" w:rsidRDefault="007278B5" w:rsidP="007278B5">
            <w:pPr>
              <w:jc w:val="both"/>
              <w:rPr>
                <w:rFonts w:eastAsiaTheme="minorHAnsi"/>
                <w:b/>
                <w:i/>
                <w:sz w:val="24"/>
                <w:szCs w:val="24"/>
                <w:lang w:eastAsia="en-US"/>
              </w:rPr>
            </w:pPr>
            <w:r w:rsidRPr="007278B5">
              <w:rPr>
                <w:rFonts w:eastAsiaTheme="minorHAnsi"/>
                <w:b/>
                <w:i/>
                <w:sz w:val="24"/>
                <w:szCs w:val="24"/>
                <w:lang w:eastAsia="en-US"/>
              </w:rPr>
              <w:t>Число членов Совета директоров, проголосовавших заочно (предоставивших письменное мнение), составляет 6 из 7 избранных</w:t>
            </w:r>
            <w:r w:rsidRPr="007278B5">
              <w:rPr>
                <w:rFonts w:eastAsiaTheme="minorHAnsi"/>
                <w:b/>
                <w:i/>
                <w:sz w:val="24"/>
                <w:szCs w:val="24"/>
                <w:highlight w:val="yellow"/>
                <w:lang w:eastAsia="en-US"/>
              </w:rPr>
              <w:t>.</w:t>
            </w:r>
            <w:r w:rsidRPr="007278B5">
              <w:rPr>
                <w:rFonts w:eastAsiaTheme="minorHAnsi"/>
                <w:b/>
                <w:i/>
                <w:sz w:val="24"/>
                <w:szCs w:val="24"/>
                <w:lang w:eastAsia="en-US"/>
              </w:rPr>
              <w:t xml:space="preserve"> </w:t>
            </w:r>
          </w:p>
          <w:p w:rsidR="007278B5" w:rsidRPr="007278B5" w:rsidRDefault="007278B5" w:rsidP="007278B5">
            <w:pPr>
              <w:jc w:val="both"/>
              <w:rPr>
                <w:rFonts w:eastAsiaTheme="minorHAnsi"/>
                <w:b/>
                <w:i/>
                <w:sz w:val="24"/>
                <w:szCs w:val="24"/>
                <w:lang w:eastAsia="en-US"/>
              </w:rPr>
            </w:pPr>
            <w:r w:rsidRPr="007278B5">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1D3FD7" w:rsidRDefault="001D3FD7" w:rsidP="00AA4C96">
            <w:pPr>
              <w:pStyle w:val="a9"/>
              <w:ind w:left="0"/>
              <w:jc w:val="both"/>
            </w:pPr>
          </w:p>
          <w:p w:rsidR="007278B5" w:rsidRPr="007278B5" w:rsidRDefault="0079686D" w:rsidP="007278B5">
            <w:pPr>
              <w:shd w:val="clear" w:color="auto" w:fill="FFFFFF"/>
              <w:jc w:val="both"/>
              <w:rPr>
                <w:rFonts w:eastAsia="Calibri"/>
                <w:b/>
                <w:i/>
                <w:color w:val="000000"/>
                <w:spacing w:val="-3"/>
                <w:w w:val="102"/>
                <w:sz w:val="24"/>
                <w:szCs w:val="24"/>
                <w:lang w:eastAsia="en-US"/>
              </w:rPr>
            </w:pPr>
            <w:r w:rsidRPr="009A2239">
              <w:rPr>
                <w:sz w:val="24"/>
                <w:szCs w:val="24"/>
              </w:rPr>
              <w:t>По вопросу:</w:t>
            </w:r>
            <w:r w:rsidR="007278B5" w:rsidRPr="00035EBF">
              <w:rPr>
                <w:rFonts w:eastAsia="Calibri"/>
                <w:sz w:val="28"/>
                <w:szCs w:val="28"/>
                <w:lang w:eastAsia="en-US"/>
              </w:rPr>
              <w:t xml:space="preserve"> </w:t>
            </w:r>
            <w:r w:rsidR="007278B5" w:rsidRPr="007278B5">
              <w:rPr>
                <w:rFonts w:eastAsia="Calibri"/>
                <w:b/>
                <w:i/>
                <w:sz w:val="24"/>
                <w:szCs w:val="24"/>
                <w:lang w:eastAsia="en-US"/>
              </w:rPr>
              <w:t>О согласии на совершение сделки, в совершении которой имеется заинтересованность: Договора поручительства между АО «Янтарьэнерго» и АО «АБ «РОССИЯ».</w:t>
            </w:r>
          </w:p>
          <w:p w:rsidR="00454B83" w:rsidRDefault="00454B83" w:rsidP="00454B83">
            <w:pPr>
              <w:pStyle w:val="a9"/>
              <w:ind w:left="0"/>
              <w:rPr>
                <w:b/>
                <w:i/>
              </w:rPr>
            </w:pPr>
            <w:r w:rsidRPr="00FB57D3">
              <w:rPr>
                <w:b/>
                <w:i/>
              </w:rPr>
              <w:t>«ЗА» -</w:t>
            </w:r>
            <w:r w:rsidR="0081325C">
              <w:rPr>
                <w:b/>
                <w:i/>
              </w:rPr>
              <w:t>6</w:t>
            </w:r>
            <w:r w:rsidRPr="00FB57D3">
              <w:rPr>
                <w:b/>
                <w:i/>
                <w:color w:val="FF0000"/>
              </w:rPr>
              <w:t xml:space="preserve"> </w:t>
            </w:r>
            <w:r w:rsidRPr="00FB57D3">
              <w:rPr>
                <w:b/>
                <w:i/>
              </w:rPr>
              <w:t>(</w:t>
            </w:r>
            <w:r w:rsidR="0081325C">
              <w:rPr>
                <w:b/>
                <w:i/>
              </w:rPr>
              <w:t>Шесть</w:t>
            </w:r>
            <w:r w:rsidRPr="00FB57D3">
              <w:rPr>
                <w:b/>
                <w:i/>
              </w:rPr>
              <w:t>) голосов, «ПРОТИВ» -</w:t>
            </w:r>
            <w:r>
              <w:rPr>
                <w:b/>
                <w:i/>
              </w:rPr>
              <w:t xml:space="preserve"> нет</w:t>
            </w:r>
            <w:r w:rsidRPr="00FB57D3">
              <w:rPr>
                <w:b/>
                <w:i/>
              </w:rPr>
              <w:t xml:space="preserve">, «ВОЗДЕРЖАЛСЯ» - </w:t>
            </w:r>
            <w:r>
              <w:rPr>
                <w:b/>
                <w:i/>
              </w:rPr>
              <w:t>нет.</w:t>
            </w:r>
          </w:p>
          <w:p w:rsidR="00454B83" w:rsidRDefault="00454B83" w:rsidP="00454B83">
            <w:pPr>
              <w:pStyle w:val="a9"/>
              <w:ind w:left="0"/>
              <w:rPr>
                <w:b/>
                <w:i/>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7278B5" w:rsidRPr="007278B5" w:rsidRDefault="009A2239" w:rsidP="007278B5">
            <w:pPr>
              <w:shd w:val="clear" w:color="auto" w:fill="FFFFFF"/>
              <w:jc w:val="both"/>
              <w:rPr>
                <w:rFonts w:eastAsia="Calibri"/>
                <w:b/>
                <w:i/>
                <w:color w:val="000000"/>
                <w:spacing w:val="-3"/>
                <w:w w:val="102"/>
                <w:sz w:val="24"/>
                <w:szCs w:val="24"/>
                <w:lang w:eastAsia="en-US"/>
              </w:rPr>
            </w:pPr>
            <w:r w:rsidRPr="009A2239">
              <w:rPr>
                <w:sz w:val="24"/>
                <w:szCs w:val="24"/>
              </w:rPr>
              <w:t>По вопросу:</w:t>
            </w:r>
            <w:r w:rsidRPr="009A2239">
              <w:rPr>
                <w:sz w:val="24"/>
                <w:szCs w:val="24"/>
                <w:lang w:val="x-none" w:eastAsia="x-none"/>
              </w:rPr>
              <w:t xml:space="preserve"> </w:t>
            </w:r>
            <w:r w:rsidR="007278B5" w:rsidRPr="007278B5">
              <w:rPr>
                <w:rFonts w:eastAsia="Calibri"/>
                <w:b/>
                <w:i/>
                <w:sz w:val="24"/>
                <w:szCs w:val="24"/>
                <w:lang w:eastAsia="en-US"/>
              </w:rPr>
              <w:t>О согласии на совершение сделки, в совершении которой имеется заинтересованность: Договора поручительства между АО «Янтарьэнерго» и АО «АБ «РОССИЯ».</w:t>
            </w:r>
          </w:p>
          <w:p w:rsidR="00C72B4C" w:rsidRPr="00CE6898" w:rsidRDefault="00904F2D" w:rsidP="00C72B4C">
            <w:pPr>
              <w:widowControl w:val="0"/>
              <w:autoSpaceDE/>
              <w:autoSpaceDN/>
              <w:spacing w:after="120"/>
              <w:contextualSpacing/>
              <w:jc w:val="both"/>
              <w:rPr>
                <w:rFonts w:eastAsia="MS Mincho"/>
                <w:i/>
                <w:sz w:val="24"/>
                <w:szCs w:val="24"/>
                <w:lang w:eastAsia="ja-JP"/>
              </w:rPr>
            </w:pPr>
            <w:r w:rsidRPr="00CE6898">
              <w:rPr>
                <w:i/>
                <w:sz w:val="24"/>
                <w:szCs w:val="24"/>
              </w:rPr>
              <w:t xml:space="preserve">Решили: </w:t>
            </w:r>
            <w:r w:rsidR="00956350" w:rsidRPr="00CE6898">
              <w:rPr>
                <w:i/>
                <w:sz w:val="24"/>
                <w:szCs w:val="24"/>
              </w:rPr>
              <w:t xml:space="preserve"> </w:t>
            </w:r>
            <w:r w:rsidR="00C72B4C" w:rsidRPr="00CE6898">
              <w:rPr>
                <w:rFonts w:eastAsia="MS Mincho"/>
                <w:i/>
                <w:sz w:val="24"/>
                <w:szCs w:val="24"/>
                <w:lang w:eastAsia="ja-JP"/>
              </w:rPr>
              <w:t xml:space="preserve"> </w:t>
            </w:r>
          </w:p>
          <w:p w:rsidR="007278B5" w:rsidRPr="00E41303" w:rsidRDefault="007278B5" w:rsidP="007278B5">
            <w:pPr>
              <w:pStyle w:val="a9"/>
              <w:widowControl w:val="0"/>
              <w:jc w:val="both"/>
              <w:rPr>
                <w:b/>
                <w:i/>
              </w:rPr>
            </w:pPr>
            <w:r w:rsidRPr="00E41303">
              <w:rPr>
                <w:b/>
                <w:i/>
              </w:rPr>
              <w:t>1. Поручить Единоличному исполнительному органу Общества:</w:t>
            </w:r>
          </w:p>
          <w:p w:rsidR="007278B5" w:rsidRPr="00E41303" w:rsidRDefault="007278B5" w:rsidP="007278B5">
            <w:pPr>
              <w:pStyle w:val="a9"/>
              <w:widowControl w:val="0"/>
              <w:ind w:left="0" w:firstLine="709"/>
              <w:jc w:val="both"/>
              <w:rPr>
                <w:b/>
                <w:i/>
              </w:rPr>
            </w:pPr>
            <w:r w:rsidRPr="00E41303">
              <w:rPr>
                <w:b/>
                <w:i/>
              </w:rPr>
              <w:t xml:space="preserve">1.1. Обеспечить проработку вопроса о внесении изменений в соглашение о предоставлении банковских гарантий, заключенное между </w:t>
            </w:r>
            <w:r w:rsidRPr="00E41303">
              <w:rPr>
                <w:b/>
                <w:i/>
              </w:rPr>
              <w:br/>
              <w:t>ОАО «Янтарьэнергосбыт» и АО «АБ «РОССИЯ», предусматривающих исключение условия о предоставлении поручительства АО «Янтарьэнерго».</w:t>
            </w:r>
          </w:p>
          <w:p w:rsidR="007278B5" w:rsidRPr="00E41303" w:rsidRDefault="007278B5" w:rsidP="007278B5">
            <w:pPr>
              <w:widowControl w:val="0"/>
              <w:ind w:left="720"/>
              <w:jc w:val="both"/>
              <w:rPr>
                <w:b/>
                <w:i/>
                <w:sz w:val="24"/>
                <w:szCs w:val="24"/>
              </w:rPr>
            </w:pPr>
            <w:r w:rsidRPr="00E41303">
              <w:rPr>
                <w:b/>
                <w:i/>
                <w:sz w:val="24"/>
                <w:szCs w:val="24"/>
              </w:rPr>
              <w:t>Срок: до 01.10.2017.</w:t>
            </w:r>
          </w:p>
          <w:p w:rsidR="007278B5" w:rsidRPr="00E41303" w:rsidRDefault="007278B5" w:rsidP="007278B5">
            <w:pPr>
              <w:widowControl w:val="0"/>
              <w:ind w:firstLine="708"/>
              <w:jc w:val="both"/>
              <w:rPr>
                <w:b/>
                <w:i/>
                <w:sz w:val="24"/>
                <w:szCs w:val="24"/>
              </w:rPr>
            </w:pPr>
            <w:r w:rsidRPr="00E41303">
              <w:rPr>
                <w:b/>
                <w:i/>
                <w:sz w:val="24"/>
                <w:szCs w:val="24"/>
              </w:rPr>
              <w:t xml:space="preserve">1.2. Обеспечить наличие у ОАО «Янтарьэнергосбыт» действующего и достаточного для осуществления финансово-хозяйственной деятельности лимита на выдачу банковских гарантий, не предусматривающего предоставление залогов и поручительств в пользу гаранта, в банках, входящих в перечень банков, аккредитованных в системе финансовых </w:t>
            </w:r>
            <w:r w:rsidRPr="00E41303">
              <w:rPr>
                <w:b/>
                <w:i/>
                <w:sz w:val="24"/>
                <w:szCs w:val="24"/>
              </w:rPr>
              <w:lastRenderedPageBreak/>
              <w:t xml:space="preserve">гарантий на оптовом рынке электроэнергии и мощности, определенный Ассоциацией «НП Совет рынка». </w:t>
            </w:r>
          </w:p>
          <w:p w:rsidR="007278B5" w:rsidRPr="00E41303" w:rsidRDefault="007278B5" w:rsidP="007278B5">
            <w:pPr>
              <w:widowControl w:val="0"/>
              <w:ind w:left="720"/>
              <w:jc w:val="both"/>
              <w:rPr>
                <w:b/>
                <w:i/>
                <w:sz w:val="24"/>
                <w:szCs w:val="24"/>
              </w:rPr>
            </w:pPr>
            <w:r w:rsidRPr="00E41303">
              <w:rPr>
                <w:b/>
                <w:i/>
                <w:sz w:val="24"/>
                <w:szCs w:val="24"/>
              </w:rPr>
              <w:t>Срок: до 01.10.2017.</w:t>
            </w:r>
          </w:p>
          <w:p w:rsidR="00454B83" w:rsidRDefault="00454B83" w:rsidP="00454B83">
            <w:pPr>
              <w:jc w:val="both"/>
              <w:rPr>
                <w:rFonts w:eastAsia="Calibri"/>
                <w:sz w:val="28"/>
                <w:szCs w:val="28"/>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7278B5">
              <w:rPr>
                <w:b/>
                <w:i/>
                <w:sz w:val="24"/>
                <w:szCs w:val="24"/>
              </w:rPr>
              <w:t>24</w:t>
            </w:r>
            <w:r w:rsidR="0079686D" w:rsidRPr="0079686D">
              <w:rPr>
                <w:b/>
                <w:i/>
                <w:sz w:val="24"/>
                <w:szCs w:val="24"/>
              </w:rPr>
              <w:t xml:space="preserve">» </w:t>
            </w:r>
            <w:r w:rsidR="009A2239">
              <w:rPr>
                <w:b/>
                <w:i/>
                <w:sz w:val="24"/>
                <w:szCs w:val="24"/>
              </w:rPr>
              <w:t>июля</w:t>
            </w:r>
            <w:r w:rsidR="0079686D" w:rsidRPr="0079686D">
              <w:rPr>
                <w:b/>
                <w:i/>
                <w:sz w:val="24"/>
                <w:szCs w:val="24"/>
              </w:rPr>
              <w:t xml:space="preserve"> 201</w:t>
            </w:r>
            <w:r w:rsidR="00AA4C96">
              <w:rPr>
                <w:b/>
                <w:i/>
                <w:sz w:val="24"/>
                <w:szCs w:val="24"/>
              </w:rPr>
              <w:t>7</w:t>
            </w:r>
            <w:r w:rsidR="0079686D" w:rsidRPr="0079686D">
              <w:rPr>
                <w:b/>
                <w:i/>
                <w:sz w:val="24"/>
                <w:szCs w:val="24"/>
              </w:rPr>
              <w:t xml:space="preserve"> года.</w:t>
            </w:r>
          </w:p>
          <w:p w:rsidR="009A5963" w:rsidRDefault="009A5963" w:rsidP="00155181">
            <w:pPr>
              <w:ind w:right="57"/>
              <w:jc w:val="both"/>
              <w:rPr>
                <w:iCs/>
                <w:sz w:val="24"/>
                <w:szCs w:val="24"/>
              </w:rPr>
            </w:pPr>
          </w:p>
          <w:p w:rsidR="00A243C5" w:rsidRPr="00904F2D" w:rsidRDefault="0079686D" w:rsidP="007278B5">
            <w:pPr>
              <w:ind w:right="57"/>
              <w:jc w:val="both"/>
              <w:rPr>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7278B5">
              <w:rPr>
                <w:b/>
                <w:i/>
                <w:sz w:val="24"/>
                <w:szCs w:val="24"/>
              </w:rPr>
              <w:t>27</w:t>
            </w:r>
            <w:r w:rsidR="00A608F8">
              <w:rPr>
                <w:b/>
                <w:i/>
                <w:sz w:val="24"/>
                <w:szCs w:val="24"/>
              </w:rPr>
              <w:t xml:space="preserve">» </w:t>
            </w:r>
            <w:r w:rsidR="009A2239">
              <w:rPr>
                <w:b/>
                <w:i/>
                <w:sz w:val="24"/>
                <w:szCs w:val="24"/>
              </w:rPr>
              <w:t>июля</w:t>
            </w:r>
            <w:r w:rsidR="009C3DD3">
              <w:rPr>
                <w:b/>
                <w:i/>
                <w:sz w:val="24"/>
                <w:szCs w:val="24"/>
              </w:rPr>
              <w:t xml:space="preserve"> </w:t>
            </w:r>
            <w:r w:rsidRPr="0079686D">
              <w:rPr>
                <w:b/>
                <w:i/>
                <w:sz w:val="24"/>
                <w:szCs w:val="24"/>
              </w:rPr>
              <w:t>201</w:t>
            </w:r>
            <w:r w:rsidR="00AA4C96">
              <w:rPr>
                <w:b/>
                <w:i/>
                <w:sz w:val="24"/>
                <w:szCs w:val="24"/>
              </w:rPr>
              <w:t>7</w:t>
            </w:r>
            <w:r w:rsidRPr="0079686D">
              <w:rPr>
                <w:b/>
                <w:i/>
                <w:sz w:val="24"/>
                <w:szCs w:val="24"/>
              </w:rPr>
              <w:t xml:space="preserve"> года, Протокол №</w:t>
            </w:r>
            <w:r w:rsidR="007278B5">
              <w:rPr>
                <w:b/>
                <w:i/>
                <w:sz w:val="24"/>
                <w:szCs w:val="24"/>
              </w:rPr>
              <w:t>2</w:t>
            </w:r>
            <w:r w:rsidRPr="0079686D">
              <w:rPr>
                <w:b/>
                <w:i/>
                <w:sz w:val="24"/>
                <w:szCs w:val="24"/>
              </w:rPr>
              <w:t>.</w:t>
            </w: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lastRenderedPageBreak/>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7278B5">
              <w:rPr>
                <w:sz w:val="24"/>
                <w:szCs w:val="24"/>
              </w:rPr>
              <w:t>27</w:t>
            </w:r>
            <w:r w:rsidR="00CE6898">
              <w:rPr>
                <w:sz w:val="24"/>
                <w:szCs w:val="24"/>
              </w:rPr>
              <w:t>»</w:t>
            </w:r>
            <w:r w:rsidR="00155181">
              <w:rPr>
                <w:sz w:val="24"/>
                <w:szCs w:val="24"/>
              </w:rPr>
              <w:t xml:space="preserve"> </w:t>
            </w:r>
            <w:r w:rsidR="009A2239">
              <w:rPr>
                <w:sz w:val="24"/>
                <w:szCs w:val="24"/>
              </w:rPr>
              <w:t>июля</w:t>
            </w:r>
            <w:r w:rsidRPr="00D56FC9">
              <w:rPr>
                <w:sz w:val="24"/>
                <w:szCs w:val="24"/>
              </w:rPr>
              <w:t xml:space="preserve"> 201</w:t>
            </w:r>
            <w:r w:rsidR="00AA4C96">
              <w:rPr>
                <w:sz w:val="24"/>
                <w:szCs w:val="24"/>
              </w:rPr>
              <w:t>7</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tbl>
    <w:p w:rsidR="003F03D5" w:rsidRDefault="003F03D5" w:rsidP="00D56FC9">
      <w:pPr>
        <w:rPr>
          <w:sz w:val="24"/>
          <w:szCs w:val="24"/>
        </w:rPr>
      </w:pPr>
    </w:p>
    <w:sectPr w:rsidR="003F03D5" w:rsidSect="001D3FD7">
      <w:pgSz w:w="11906" w:h="16838"/>
      <w:pgMar w:top="1134" w:right="709" w:bottom="1134" w:left="181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130" w:rsidRDefault="00B16130">
      <w:r>
        <w:separator/>
      </w:r>
    </w:p>
  </w:endnote>
  <w:endnote w:type="continuationSeparator" w:id="0">
    <w:p w:rsidR="00B16130" w:rsidRDefault="00B1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130" w:rsidRDefault="00B16130">
      <w:r>
        <w:separator/>
      </w:r>
    </w:p>
  </w:footnote>
  <w:footnote w:type="continuationSeparator" w:id="0">
    <w:p w:rsidR="00B16130" w:rsidRDefault="00B16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8E1DFE"/>
    <w:multiLevelType w:val="hybridMultilevel"/>
    <w:tmpl w:val="8EF4B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7570C5"/>
    <w:multiLevelType w:val="hybridMultilevel"/>
    <w:tmpl w:val="FA8EB82A"/>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11"/>
  </w:num>
  <w:num w:numId="3">
    <w:abstractNumId w:val="23"/>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8"/>
  </w:num>
  <w:num w:numId="12">
    <w:abstractNumId w:val="7"/>
  </w:num>
  <w:num w:numId="13">
    <w:abstractNumId w:val="0"/>
  </w:num>
  <w:num w:numId="14">
    <w:abstractNumId w:val="3"/>
  </w:num>
  <w:num w:numId="15">
    <w:abstractNumId w:val="16"/>
  </w:num>
  <w:num w:numId="16">
    <w:abstractNumId w:val="22"/>
  </w:num>
  <w:num w:numId="17">
    <w:abstractNumId w:val="10"/>
  </w:num>
  <w:num w:numId="18">
    <w:abstractNumId w:val="12"/>
  </w:num>
  <w:num w:numId="19">
    <w:abstractNumId w:val="14"/>
  </w:num>
  <w:num w:numId="20">
    <w:abstractNumId w:val="8"/>
  </w:num>
  <w:num w:numId="21">
    <w:abstractNumId w:val="17"/>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650F2"/>
    <w:rsid w:val="00082EEE"/>
    <w:rsid w:val="00086C2C"/>
    <w:rsid w:val="000B4E02"/>
    <w:rsid w:val="000C7395"/>
    <w:rsid w:val="000E0B82"/>
    <w:rsid w:val="00113FD2"/>
    <w:rsid w:val="0011610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D3FD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3BA"/>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54B83"/>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A0C6F"/>
    <w:rsid w:val="005A68E4"/>
    <w:rsid w:val="005B0C5B"/>
    <w:rsid w:val="005B35EB"/>
    <w:rsid w:val="005B39A5"/>
    <w:rsid w:val="005C59E7"/>
    <w:rsid w:val="005E2DB7"/>
    <w:rsid w:val="00604AC1"/>
    <w:rsid w:val="00630DB9"/>
    <w:rsid w:val="00637D5F"/>
    <w:rsid w:val="006419EE"/>
    <w:rsid w:val="006457F5"/>
    <w:rsid w:val="00653322"/>
    <w:rsid w:val="00664292"/>
    <w:rsid w:val="0068388C"/>
    <w:rsid w:val="006A00FB"/>
    <w:rsid w:val="006B2AE2"/>
    <w:rsid w:val="006C77F0"/>
    <w:rsid w:val="00715540"/>
    <w:rsid w:val="007278B5"/>
    <w:rsid w:val="00727F6C"/>
    <w:rsid w:val="007564DB"/>
    <w:rsid w:val="007779B5"/>
    <w:rsid w:val="00785D59"/>
    <w:rsid w:val="00792B51"/>
    <w:rsid w:val="0079686D"/>
    <w:rsid w:val="007A2E89"/>
    <w:rsid w:val="007C2747"/>
    <w:rsid w:val="007C6870"/>
    <w:rsid w:val="007C7912"/>
    <w:rsid w:val="007D7A05"/>
    <w:rsid w:val="007E347A"/>
    <w:rsid w:val="008103DD"/>
    <w:rsid w:val="0081325C"/>
    <w:rsid w:val="008227CA"/>
    <w:rsid w:val="00845752"/>
    <w:rsid w:val="00846415"/>
    <w:rsid w:val="008531C3"/>
    <w:rsid w:val="008649AC"/>
    <w:rsid w:val="00867EFE"/>
    <w:rsid w:val="00870F6B"/>
    <w:rsid w:val="00873B3E"/>
    <w:rsid w:val="00884F50"/>
    <w:rsid w:val="008A01DB"/>
    <w:rsid w:val="008B6760"/>
    <w:rsid w:val="008C272C"/>
    <w:rsid w:val="008E1559"/>
    <w:rsid w:val="00903533"/>
    <w:rsid w:val="00904F2D"/>
    <w:rsid w:val="00916298"/>
    <w:rsid w:val="0092346D"/>
    <w:rsid w:val="0094268D"/>
    <w:rsid w:val="009553F2"/>
    <w:rsid w:val="00956350"/>
    <w:rsid w:val="0095772F"/>
    <w:rsid w:val="009601BD"/>
    <w:rsid w:val="00971701"/>
    <w:rsid w:val="00975DFB"/>
    <w:rsid w:val="009A2239"/>
    <w:rsid w:val="009A5963"/>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4C96"/>
    <w:rsid w:val="00AA534C"/>
    <w:rsid w:val="00AB268A"/>
    <w:rsid w:val="00AD02C8"/>
    <w:rsid w:val="00AD2629"/>
    <w:rsid w:val="00AD6DCB"/>
    <w:rsid w:val="00AE1B65"/>
    <w:rsid w:val="00AE5574"/>
    <w:rsid w:val="00B00F3F"/>
    <w:rsid w:val="00B0753E"/>
    <w:rsid w:val="00B15C58"/>
    <w:rsid w:val="00B16130"/>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7280"/>
    <w:rsid w:val="00CA5837"/>
    <w:rsid w:val="00CB1669"/>
    <w:rsid w:val="00CB4916"/>
    <w:rsid w:val="00CC335A"/>
    <w:rsid w:val="00CC5306"/>
    <w:rsid w:val="00CD1081"/>
    <w:rsid w:val="00CD218C"/>
    <w:rsid w:val="00CD3EDC"/>
    <w:rsid w:val="00CE18A5"/>
    <w:rsid w:val="00CE6898"/>
    <w:rsid w:val="00CE6C96"/>
    <w:rsid w:val="00CF67D0"/>
    <w:rsid w:val="00D1062E"/>
    <w:rsid w:val="00D20F25"/>
    <w:rsid w:val="00D33443"/>
    <w:rsid w:val="00D56FC9"/>
    <w:rsid w:val="00D617D3"/>
    <w:rsid w:val="00D631E6"/>
    <w:rsid w:val="00D81F08"/>
    <w:rsid w:val="00D934B9"/>
    <w:rsid w:val="00D97571"/>
    <w:rsid w:val="00DA00D4"/>
    <w:rsid w:val="00DB3433"/>
    <w:rsid w:val="00DC00FF"/>
    <w:rsid w:val="00DC40E9"/>
    <w:rsid w:val="00DD0408"/>
    <w:rsid w:val="00DF0AF3"/>
    <w:rsid w:val="00E02246"/>
    <w:rsid w:val="00E06A5B"/>
    <w:rsid w:val="00E073DF"/>
    <w:rsid w:val="00E42771"/>
    <w:rsid w:val="00E4651D"/>
    <w:rsid w:val="00E55DF3"/>
    <w:rsid w:val="00E56CBB"/>
    <w:rsid w:val="00E60ACF"/>
    <w:rsid w:val="00E65096"/>
    <w:rsid w:val="00E837C1"/>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
    <w:basedOn w:val="a"/>
    <w:link w:val="aa"/>
    <w:uiPriority w:val="99"/>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
    <w:link w:val="a9"/>
    <w:uiPriority w:val="99"/>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4835-E390-4572-835C-2FBDD75C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3</cp:revision>
  <cp:lastPrinted>2017-05-22T07:34:00Z</cp:lastPrinted>
  <dcterms:created xsi:type="dcterms:W3CDTF">2017-07-27T15:02:00Z</dcterms:created>
  <dcterms:modified xsi:type="dcterms:W3CDTF">2017-07-27T15:03:00Z</dcterms:modified>
</cp:coreProperties>
</file>