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20767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15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BC7D0F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Pr="00FE2F3A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Pr="00FE2F3A">
        <w:rPr>
          <w:sz w:val="28"/>
          <w:szCs w:val="28"/>
        </w:rPr>
        <w:t>Ольхович Е.А.,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8A4B10" w:rsidRPr="00BB22D9" w:rsidRDefault="008A4B10" w:rsidP="00BB22D9">
      <w:pPr>
        <w:pStyle w:val="a7"/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BB22D9">
        <w:rPr>
          <w:rFonts w:eastAsiaTheme="minorHAnsi"/>
          <w:sz w:val="28"/>
          <w:szCs w:val="28"/>
          <w:lang w:eastAsia="en-US"/>
        </w:rPr>
        <w:t>О Концепции «Цифровая трансформация 2030».</w:t>
      </w:r>
    </w:p>
    <w:p w:rsidR="008249D3" w:rsidRDefault="008249D3" w:rsidP="00892B75">
      <w:pPr>
        <w:rPr>
          <w:rFonts w:eastAsiaTheme="minorHAnsi"/>
          <w:b/>
          <w:sz w:val="28"/>
          <w:szCs w:val="28"/>
          <w:lang w:eastAsia="en-US"/>
        </w:rPr>
      </w:pPr>
    </w:p>
    <w:p w:rsidR="00892B75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8A4B10" w:rsidRPr="008A4B10">
        <w:rPr>
          <w:sz w:val="28"/>
          <w:szCs w:val="28"/>
        </w:rPr>
        <w:t>О Концепции «Цифровая трансформация 2030».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8A4B10" w:rsidRPr="008A4B10" w:rsidRDefault="008A4B10" w:rsidP="008A4B10">
      <w:pPr>
        <w:jc w:val="both"/>
        <w:rPr>
          <w:bCs/>
          <w:sz w:val="28"/>
          <w:szCs w:val="28"/>
        </w:rPr>
      </w:pPr>
      <w:r w:rsidRPr="008A4B10">
        <w:rPr>
          <w:bCs/>
          <w:sz w:val="28"/>
          <w:szCs w:val="28"/>
        </w:rPr>
        <w:t>1. Присоединиться к Концепции «Цифровая трансформация 2030», одобренной решением Совета директоров ПАО «Россети» от 21.12.2018 (протокол от 21.12.2018 № 336) в соответствии с Приложением №1 к настоящему решению Совета директоров.</w:t>
      </w:r>
    </w:p>
    <w:p w:rsidR="008A4B10" w:rsidRPr="008A4B10" w:rsidRDefault="008A4B10" w:rsidP="008A4B10">
      <w:pPr>
        <w:jc w:val="both"/>
        <w:rPr>
          <w:bCs/>
          <w:sz w:val="28"/>
          <w:szCs w:val="28"/>
        </w:rPr>
      </w:pPr>
      <w:r w:rsidRPr="008A4B10">
        <w:rPr>
          <w:bCs/>
          <w:sz w:val="28"/>
          <w:szCs w:val="28"/>
        </w:rPr>
        <w:t xml:space="preserve">2. Генеральному директору АО «Янтарьэнерго» обеспечить разработку и представить на рассмотрение Совета директоров АО «Янтарьэнерго» Программу цифровой трансформации АО «Янтарьэнерго» в развитие </w:t>
      </w:r>
      <w:proofErr w:type="gramStart"/>
      <w:r w:rsidRPr="008A4B10">
        <w:rPr>
          <w:bCs/>
          <w:sz w:val="28"/>
          <w:szCs w:val="28"/>
        </w:rPr>
        <w:t>Концепции  ПАО</w:t>
      </w:r>
      <w:proofErr w:type="gramEnd"/>
      <w:r w:rsidRPr="008A4B10">
        <w:rPr>
          <w:bCs/>
          <w:sz w:val="28"/>
          <w:szCs w:val="28"/>
        </w:rPr>
        <w:t xml:space="preserve"> «Россети» - «Цифровая трансформация 2030».</w:t>
      </w:r>
    </w:p>
    <w:p w:rsidR="008A4B10" w:rsidRDefault="008A4B10" w:rsidP="008A4B10">
      <w:pPr>
        <w:jc w:val="both"/>
        <w:rPr>
          <w:bCs/>
          <w:sz w:val="28"/>
          <w:szCs w:val="28"/>
        </w:rPr>
      </w:pPr>
      <w:r w:rsidRPr="008A4B10">
        <w:rPr>
          <w:bCs/>
          <w:sz w:val="28"/>
          <w:szCs w:val="28"/>
        </w:rPr>
        <w:t xml:space="preserve">         Срок: 2 квартал 2019</w:t>
      </w:r>
      <w:r>
        <w:rPr>
          <w:bCs/>
          <w:sz w:val="28"/>
          <w:szCs w:val="28"/>
        </w:rPr>
        <w:t>.</w:t>
      </w:r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  <w:tcBorders>
              <w:right w:val="single" w:sz="4" w:space="0" w:color="auto"/>
            </w:tcBorders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lastRenderedPageBreak/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</w:tcBorders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92B75" w:rsidRDefault="0062730C" w:rsidP="005B02F9">
      <w:pPr>
        <w:widowControl w:val="0"/>
        <w:tabs>
          <w:tab w:val="left" w:pos="2550"/>
        </w:tabs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F0398E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</w:t>
      </w:r>
      <w:proofErr w:type="spellEnd"/>
      <w:r w:rsidR="00F0398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8A4B10" w:rsidRPr="008A4B10" w:rsidRDefault="008A4B10" w:rsidP="008A4B10">
      <w:pPr>
        <w:widowControl w:val="0"/>
        <w:tabs>
          <w:tab w:val="left" w:pos="284"/>
          <w:tab w:val="left" w:pos="567"/>
        </w:tabs>
        <w:suppressAutoHyphens/>
        <w:ind w:firstLine="567"/>
        <w:jc w:val="both"/>
        <w:textAlignment w:val="baseline"/>
        <w:rPr>
          <w:bCs/>
          <w:kern w:val="1"/>
          <w:sz w:val="28"/>
          <w:szCs w:val="28"/>
        </w:rPr>
      </w:pPr>
      <w:r w:rsidRPr="008A4B10">
        <w:rPr>
          <w:bCs/>
          <w:kern w:val="1"/>
          <w:sz w:val="28"/>
          <w:szCs w:val="28"/>
        </w:rPr>
        <w:t>1. Присоединиться к Концепции «Цифровая трансформация 2030», одобренной решением Совета директоров ПАО «Россети» от 21.12.2018 (протокол от 21.12.2018 № 336) в соответствии с Приложением №1 к настоящему решению Совета директоров.</w:t>
      </w:r>
    </w:p>
    <w:p w:rsidR="008A4B10" w:rsidRPr="008A4B10" w:rsidRDefault="008A4B10" w:rsidP="008A4B10">
      <w:pPr>
        <w:widowControl w:val="0"/>
        <w:tabs>
          <w:tab w:val="left" w:pos="284"/>
          <w:tab w:val="left" w:pos="567"/>
        </w:tabs>
        <w:suppressAutoHyphens/>
        <w:ind w:firstLine="567"/>
        <w:jc w:val="both"/>
        <w:textAlignment w:val="baseline"/>
        <w:rPr>
          <w:bCs/>
          <w:kern w:val="1"/>
          <w:sz w:val="26"/>
          <w:szCs w:val="26"/>
        </w:rPr>
      </w:pPr>
      <w:r w:rsidRPr="008A4B10">
        <w:rPr>
          <w:bCs/>
          <w:kern w:val="1"/>
          <w:sz w:val="26"/>
          <w:szCs w:val="26"/>
        </w:rPr>
        <w:t xml:space="preserve">2. </w:t>
      </w:r>
      <w:r w:rsidRPr="008A4B10">
        <w:rPr>
          <w:bCs/>
          <w:kern w:val="1"/>
          <w:sz w:val="28"/>
          <w:szCs w:val="28"/>
        </w:rPr>
        <w:t xml:space="preserve">Генеральному директору АО «Янтарьэнерго» обеспечить разработку и представить на рассмотрение Совета директоров АО «Янтарьэнерго» Программу цифровой трансформации АО «Янтарьэнерго» в развитие </w:t>
      </w:r>
      <w:proofErr w:type="gramStart"/>
      <w:r w:rsidRPr="008A4B10">
        <w:rPr>
          <w:bCs/>
          <w:kern w:val="1"/>
          <w:sz w:val="28"/>
          <w:szCs w:val="28"/>
        </w:rPr>
        <w:t>Концепции  ПАО</w:t>
      </w:r>
      <w:proofErr w:type="gramEnd"/>
      <w:r w:rsidRPr="008A4B10">
        <w:rPr>
          <w:bCs/>
          <w:kern w:val="1"/>
          <w:sz w:val="28"/>
          <w:szCs w:val="28"/>
        </w:rPr>
        <w:t xml:space="preserve"> «Россети» - «Цифровая трансформация 2030».</w:t>
      </w:r>
    </w:p>
    <w:p w:rsidR="008A4B10" w:rsidRPr="008A4B10" w:rsidRDefault="008A4B10" w:rsidP="008A4B10">
      <w:pPr>
        <w:widowControl w:val="0"/>
        <w:autoSpaceDE w:val="0"/>
        <w:autoSpaceDN w:val="0"/>
        <w:adjustRightInd w:val="0"/>
        <w:jc w:val="both"/>
        <w:rPr>
          <w:b/>
          <w:sz w:val="26"/>
          <w:szCs w:val="24"/>
        </w:rPr>
      </w:pPr>
      <w:r w:rsidRPr="008A4B10">
        <w:rPr>
          <w:rFonts w:eastAsia="Calibri" w:cs="Calibri"/>
          <w:kern w:val="1"/>
          <w:sz w:val="28"/>
          <w:szCs w:val="28"/>
          <w:lang w:eastAsia="ar-SA"/>
        </w:rPr>
        <w:t xml:space="preserve">         Срок: 2 квартал 2019</w:t>
      </w:r>
      <w:r>
        <w:rPr>
          <w:rFonts w:eastAsia="Calibri" w:cs="Calibri"/>
          <w:kern w:val="1"/>
          <w:sz w:val="28"/>
          <w:szCs w:val="28"/>
          <w:lang w:eastAsia="ar-SA"/>
        </w:rPr>
        <w:t>.</w:t>
      </w:r>
    </w:p>
    <w:p w:rsidR="00892B75" w:rsidRPr="00F47058" w:rsidRDefault="00892B75" w:rsidP="00146560">
      <w:pPr>
        <w:pStyle w:val="ae"/>
        <w:jc w:val="both"/>
        <w:rPr>
          <w:rFonts w:ascii="Times New Roman" w:hAnsi="Times New Roman"/>
          <w:b/>
          <w:sz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0398E">
        <w:rPr>
          <w:rFonts w:eastAsiaTheme="minorHAnsi"/>
          <w:bCs/>
          <w:color w:val="000000"/>
          <w:sz w:val="28"/>
          <w:szCs w:val="28"/>
          <w:lang w:eastAsia="en-US"/>
        </w:rPr>
        <w:t>15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0398E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762BA5" w:rsidRDefault="00762BA5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055844" w:rsidRDefault="00055844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6E66F9" w:rsidRDefault="006E66F9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DE6967" w:rsidRDefault="00DE696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C2762" w:rsidRDefault="007C2762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B62" w:rsidRDefault="00305B62" w:rsidP="001D1CEA">
      <w:r>
        <w:separator/>
      </w:r>
    </w:p>
  </w:endnote>
  <w:endnote w:type="continuationSeparator" w:id="0">
    <w:p w:rsidR="00305B62" w:rsidRDefault="00305B6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B62" w:rsidRDefault="00305B62" w:rsidP="001D1CEA">
      <w:r>
        <w:separator/>
      </w:r>
    </w:p>
  </w:footnote>
  <w:footnote w:type="continuationSeparator" w:id="0">
    <w:p w:rsidR="00305B62" w:rsidRDefault="00305B6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2D9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FFA7307"/>
    <w:multiLevelType w:val="hybridMultilevel"/>
    <w:tmpl w:val="318E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8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25"/>
  </w:num>
  <w:num w:numId="4">
    <w:abstractNumId w:val="27"/>
  </w:num>
  <w:num w:numId="5">
    <w:abstractNumId w:val="12"/>
  </w:num>
  <w:num w:numId="6">
    <w:abstractNumId w:val="34"/>
  </w:num>
  <w:num w:numId="7">
    <w:abstractNumId w:val="28"/>
  </w:num>
  <w:num w:numId="8">
    <w:abstractNumId w:val="21"/>
  </w:num>
  <w:num w:numId="9">
    <w:abstractNumId w:val="20"/>
  </w:num>
  <w:num w:numId="10">
    <w:abstractNumId w:val="11"/>
  </w:num>
  <w:num w:numId="11">
    <w:abstractNumId w:val="4"/>
  </w:num>
  <w:num w:numId="12">
    <w:abstractNumId w:val="1"/>
  </w:num>
  <w:num w:numId="13">
    <w:abstractNumId w:val="43"/>
  </w:num>
  <w:num w:numId="14">
    <w:abstractNumId w:val="13"/>
  </w:num>
  <w:num w:numId="15">
    <w:abstractNumId w:val="37"/>
  </w:num>
  <w:num w:numId="16">
    <w:abstractNumId w:val="36"/>
  </w:num>
  <w:num w:numId="17">
    <w:abstractNumId w:val="14"/>
  </w:num>
  <w:num w:numId="18">
    <w:abstractNumId w:val="39"/>
  </w:num>
  <w:num w:numId="19">
    <w:abstractNumId w:val="40"/>
  </w:num>
  <w:num w:numId="20">
    <w:abstractNumId w:val="7"/>
  </w:num>
  <w:num w:numId="21">
    <w:abstractNumId w:val="31"/>
  </w:num>
  <w:num w:numId="22">
    <w:abstractNumId w:val="18"/>
  </w:num>
  <w:num w:numId="23">
    <w:abstractNumId w:val="22"/>
  </w:num>
  <w:num w:numId="24">
    <w:abstractNumId w:val="10"/>
  </w:num>
  <w:num w:numId="25">
    <w:abstractNumId w:val="19"/>
  </w:num>
  <w:num w:numId="26">
    <w:abstractNumId w:val="0"/>
  </w:num>
  <w:num w:numId="27">
    <w:abstractNumId w:val="33"/>
  </w:num>
  <w:num w:numId="28">
    <w:abstractNumId w:val="3"/>
  </w:num>
  <w:num w:numId="29">
    <w:abstractNumId w:val="17"/>
  </w:num>
  <w:num w:numId="30">
    <w:abstractNumId w:val="5"/>
  </w:num>
  <w:num w:numId="31">
    <w:abstractNumId w:val="24"/>
  </w:num>
  <w:num w:numId="32">
    <w:abstractNumId w:val="16"/>
  </w:num>
  <w:num w:numId="33">
    <w:abstractNumId w:val="30"/>
  </w:num>
  <w:num w:numId="34">
    <w:abstractNumId w:val="23"/>
  </w:num>
  <w:num w:numId="35">
    <w:abstractNumId w:val="42"/>
  </w:num>
  <w:num w:numId="36">
    <w:abstractNumId w:val="29"/>
  </w:num>
  <w:num w:numId="37">
    <w:abstractNumId w:val="32"/>
  </w:num>
  <w:num w:numId="38">
    <w:abstractNumId w:val="41"/>
  </w:num>
  <w:num w:numId="39">
    <w:abstractNumId w:val="6"/>
  </w:num>
  <w:num w:numId="40">
    <w:abstractNumId w:val="8"/>
  </w:num>
  <w:num w:numId="41">
    <w:abstractNumId w:val="2"/>
  </w:num>
  <w:num w:numId="42">
    <w:abstractNumId w:val="35"/>
  </w:num>
  <w:num w:numId="43">
    <w:abstractNumId w:val="38"/>
  </w:num>
  <w:num w:numId="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11F1"/>
    <w:rsid w:val="001F24FC"/>
    <w:rsid w:val="001F2BD5"/>
    <w:rsid w:val="001F5AC5"/>
    <w:rsid w:val="001F6876"/>
    <w:rsid w:val="00201500"/>
    <w:rsid w:val="00203776"/>
    <w:rsid w:val="002055B2"/>
    <w:rsid w:val="00207677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5B62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02F9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4B10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2D9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398E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C60F-C92A-4496-BF47-C7A199F6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37</cp:revision>
  <cp:lastPrinted>2018-12-21T06:56:00Z</cp:lastPrinted>
  <dcterms:created xsi:type="dcterms:W3CDTF">2018-12-27T15:19:00Z</dcterms:created>
  <dcterms:modified xsi:type="dcterms:W3CDTF">2019-03-19T07:14:00Z</dcterms:modified>
</cp:coreProperties>
</file>