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9015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DB0286">
        <w:rPr>
          <w:rFonts w:eastAsiaTheme="minorHAnsi"/>
          <w:sz w:val="28"/>
          <w:szCs w:val="28"/>
          <w:lang w:eastAsia="en-US"/>
        </w:rPr>
        <w:t>Маковский И. В.</w:t>
      </w:r>
      <w:r w:rsidR="00E724A9">
        <w:rPr>
          <w:rFonts w:eastAsiaTheme="minorHAnsi"/>
          <w:sz w:val="28"/>
          <w:szCs w:val="28"/>
          <w:lang w:eastAsia="en-US"/>
        </w:rPr>
        <w:t>,</w:t>
      </w:r>
      <w:r w:rsidR="00E724A9" w:rsidRPr="00DB0286">
        <w:rPr>
          <w:rFonts w:eastAsiaTheme="minorHAnsi"/>
          <w:sz w:val="28"/>
          <w:szCs w:val="28"/>
          <w:lang w:eastAsia="en-US"/>
        </w:rPr>
        <w:t xml:space="preserve"> </w:t>
      </w:r>
      <w:r w:rsidR="000E4882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0E4882">
        <w:rPr>
          <w:rFonts w:eastAsiaTheme="minorHAnsi"/>
          <w:sz w:val="28"/>
          <w:szCs w:val="28"/>
          <w:lang w:eastAsia="en-US"/>
        </w:rPr>
        <w:t>7</w:t>
      </w:r>
      <w:r w:rsidRPr="00DB0286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B0286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E57B8" w:rsidRPr="00BE57B8" w:rsidRDefault="00BE57B8" w:rsidP="00BE57B8">
      <w:pPr>
        <w:numPr>
          <w:ilvl w:val="0"/>
          <w:numId w:val="19"/>
        </w:numPr>
        <w:tabs>
          <w:tab w:val="left" w:pos="7230"/>
        </w:tabs>
        <w:spacing w:after="120"/>
        <w:contextualSpacing/>
        <w:jc w:val="both"/>
        <w:rPr>
          <w:sz w:val="28"/>
          <w:szCs w:val="28"/>
        </w:rPr>
      </w:pPr>
      <w:r w:rsidRPr="00BE57B8">
        <w:rPr>
          <w:sz w:val="28"/>
          <w:szCs w:val="28"/>
        </w:rPr>
        <w:t>Об утверждении кредитного плана АО «Янтарьэнерго» на 4 квартал 2016 г.</w:t>
      </w:r>
    </w:p>
    <w:p w:rsidR="00BE57B8" w:rsidRPr="00BE57B8" w:rsidRDefault="00BE57B8" w:rsidP="00BE57B8">
      <w:pPr>
        <w:numPr>
          <w:ilvl w:val="0"/>
          <w:numId w:val="19"/>
        </w:numPr>
        <w:tabs>
          <w:tab w:val="left" w:pos="7230"/>
        </w:tabs>
        <w:spacing w:after="120"/>
        <w:contextualSpacing/>
        <w:jc w:val="both"/>
        <w:rPr>
          <w:sz w:val="28"/>
          <w:szCs w:val="28"/>
        </w:rPr>
      </w:pPr>
      <w:r w:rsidRPr="00BE57B8">
        <w:rPr>
          <w:sz w:val="28"/>
          <w:szCs w:val="28"/>
        </w:rPr>
        <w:t>Об утверждении Положения о Корпоративном секретаре АО «Янтарьэнерго».</w:t>
      </w:r>
    </w:p>
    <w:p w:rsidR="00BE57B8" w:rsidRPr="00BE57B8" w:rsidRDefault="00BE57B8" w:rsidP="00BE57B8">
      <w:pPr>
        <w:numPr>
          <w:ilvl w:val="0"/>
          <w:numId w:val="19"/>
        </w:numPr>
        <w:tabs>
          <w:tab w:val="left" w:pos="7230"/>
        </w:tabs>
        <w:spacing w:after="120"/>
        <w:contextualSpacing/>
        <w:jc w:val="both"/>
        <w:rPr>
          <w:sz w:val="28"/>
          <w:szCs w:val="28"/>
        </w:rPr>
      </w:pPr>
      <w:r w:rsidRPr="00BE57B8">
        <w:rPr>
          <w:sz w:val="28"/>
          <w:szCs w:val="28"/>
        </w:rPr>
        <w:t>О внесении изменений в Положение о Комитете по аудиту Совета директоров Общества.</w:t>
      </w:r>
    </w:p>
    <w:p w:rsidR="00BE57B8" w:rsidRPr="00BE57B8" w:rsidRDefault="00BE57B8" w:rsidP="00BE57B8">
      <w:pPr>
        <w:numPr>
          <w:ilvl w:val="0"/>
          <w:numId w:val="19"/>
        </w:numPr>
        <w:tabs>
          <w:tab w:val="left" w:pos="7230"/>
        </w:tabs>
        <w:spacing w:after="120"/>
        <w:contextualSpacing/>
        <w:jc w:val="both"/>
        <w:rPr>
          <w:sz w:val="28"/>
          <w:szCs w:val="28"/>
        </w:rPr>
      </w:pPr>
      <w:r w:rsidRPr="00BE57B8">
        <w:rPr>
          <w:sz w:val="28"/>
          <w:szCs w:val="28"/>
        </w:rPr>
        <w:t>Об утверждении планов-графиков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01.07.2016.</w:t>
      </w:r>
    </w:p>
    <w:p w:rsidR="00BE57B8" w:rsidRPr="00BE57B8" w:rsidRDefault="00BE57B8" w:rsidP="00BE57B8">
      <w:pPr>
        <w:numPr>
          <w:ilvl w:val="0"/>
          <w:numId w:val="19"/>
        </w:numPr>
        <w:tabs>
          <w:tab w:val="left" w:pos="7230"/>
        </w:tabs>
        <w:spacing w:after="120"/>
        <w:contextualSpacing/>
        <w:jc w:val="both"/>
        <w:rPr>
          <w:sz w:val="28"/>
          <w:szCs w:val="28"/>
        </w:rPr>
      </w:pPr>
      <w:r w:rsidRPr="00BE57B8">
        <w:rPr>
          <w:bCs/>
          <w:spacing w:val="-1"/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3 квартале 2016г.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61F29" w:rsidRPr="002830B9">
        <w:rPr>
          <w:sz w:val="28"/>
          <w:szCs w:val="28"/>
        </w:rPr>
        <w:t>Об утверждении кредитного плана АО «Янтарьэнерго» на 4 квартал 2016 г.</w:t>
      </w:r>
      <w:r w:rsidR="00161F29" w:rsidRPr="00AB71BD">
        <w:rPr>
          <w:b/>
          <w:sz w:val="28"/>
          <w:szCs w:val="28"/>
        </w:rPr>
        <w:t xml:space="preserve">  </w:t>
      </w:r>
      <w:r w:rsidR="00161F29" w:rsidRPr="00310242">
        <w:rPr>
          <w:sz w:val="28"/>
          <w:szCs w:val="28"/>
        </w:rPr>
        <w:tab/>
      </w:r>
    </w:p>
    <w:p w:rsidR="00ED08D0" w:rsidRDefault="0088629E" w:rsidP="00053C8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161F29" w:rsidRPr="006E4BA4" w:rsidRDefault="00161F29" w:rsidP="00161F29">
      <w:pPr>
        <w:ind w:firstLine="567"/>
        <w:jc w:val="both"/>
        <w:rPr>
          <w:bCs/>
          <w:sz w:val="28"/>
          <w:szCs w:val="28"/>
        </w:rPr>
      </w:pPr>
      <w:r w:rsidRPr="006E4BA4">
        <w:rPr>
          <w:bCs/>
          <w:sz w:val="28"/>
          <w:szCs w:val="28"/>
        </w:rPr>
        <w:t>1.</w:t>
      </w:r>
      <w:r w:rsidRPr="006E4BA4">
        <w:rPr>
          <w:bCs/>
          <w:sz w:val="28"/>
          <w:szCs w:val="28"/>
        </w:rPr>
        <w:tab/>
        <w:t xml:space="preserve">Утвердить Кредитный план АО «Янтарьэнерго» на 4 квартал 2016 года в новой редакции в соответствии с </w:t>
      </w:r>
      <w:r>
        <w:rPr>
          <w:bCs/>
          <w:sz w:val="28"/>
          <w:szCs w:val="28"/>
        </w:rPr>
        <w:t>П</w:t>
      </w:r>
      <w:r w:rsidRPr="006E4BA4">
        <w:rPr>
          <w:bCs/>
          <w:sz w:val="28"/>
          <w:szCs w:val="28"/>
        </w:rPr>
        <w:t xml:space="preserve">риложением </w:t>
      </w:r>
      <w:r>
        <w:rPr>
          <w:bCs/>
          <w:sz w:val="28"/>
          <w:szCs w:val="28"/>
        </w:rPr>
        <w:t xml:space="preserve">№ 1 </w:t>
      </w:r>
      <w:r w:rsidRPr="006E4BA4">
        <w:rPr>
          <w:bCs/>
          <w:sz w:val="28"/>
          <w:szCs w:val="28"/>
        </w:rPr>
        <w:t>к настоящему решению Совета директоров Общества.</w:t>
      </w:r>
    </w:p>
    <w:p w:rsidR="00161F29" w:rsidRPr="006E4BA4" w:rsidRDefault="00161F29" w:rsidP="00161F29">
      <w:pPr>
        <w:ind w:firstLine="567"/>
        <w:jc w:val="both"/>
        <w:rPr>
          <w:rFonts w:eastAsia="TimesNewRomanPSMT"/>
          <w:sz w:val="28"/>
          <w:szCs w:val="28"/>
        </w:rPr>
      </w:pPr>
      <w:r w:rsidRPr="006E4BA4">
        <w:rPr>
          <w:bCs/>
          <w:sz w:val="28"/>
          <w:szCs w:val="28"/>
        </w:rPr>
        <w:t>2.</w:t>
      </w:r>
      <w:r w:rsidRPr="006E4BA4">
        <w:rPr>
          <w:bCs/>
          <w:sz w:val="28"/>
          <w:szCs w:val="28"/>
        </w:rPr>
        <w:tab/>
        <w:t>Поручить Генеральному директору АО «Янтарьэнерго» учесть привлечение в 4 квартале 2016 года дополнительных заемных средств при очередной корректировке бизнес-плана Общества.</w:t>
      </w:r>
    </w:p>
    <w:p w:rsidR="009F2F7D" w:rsidRDefault="009F2F7D" w:rsidP="00ED08D0">
      <w:pPr>
        <w:jc w:val="both"/>
      </w:pPr>
    </w:p>
    <w:p w:rsidR="00620195" w:rsidRDefault="00620195" w:rsidP="00ED08D0">
      <w:pPr>
        <w:jc w:val="both"/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p w:rsidR="00620195" w:rsidRPr="0088629E" w:rsidRDefault="00620195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0D39CD" w:rsidRDefault="00EA7386" w:rsidP="007E58E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0D39CD" w:rsidRDefault="00974EF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EA7386" w:rsidRPr="000D39C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0D39CD" w:rsidRDefault="00974EF7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  <w:bookmarkStart w:id="0" w:name="_GoBack"/>
            <w:bookmarkEnd w:id="0"/>
          </w:p>
        </w:tc>
      </w:tr>
      <w:tr w:rsidR="007B15BA" w:rsidRPr="0088629E" w:rsidTr="007B15BA">
        <w:trPr>
          <w:trHeight w:val="310"/>
        </w:trPr>
        <w:tc>
          <w:tcPr>
            <w:tcW w:w="4585" w:type="dxa"/>
          </w:tcPr>
          <w:p w:rsidR="007B15BA" w:rsidRPr="00DF20E0" w:rsidRDefault="007B15BA" w:rsidP="007E58E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7B15BA" w:rsidRPr="00DF20E0" w:rsidRDefault="00C5027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7B15BA" w:rsidRPr="00DF20E0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B15BA" w:rsidRPr="00DF20E0" w:rsidRDefault="00C5027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61F29" w:rsidRPr="002830B9" w:rsidRDefault="00F549B7" w:rsidP="00161F29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61F29" w:rsidRPr="002830B9">
        <w:rPr>
          <w:sz w:val="28"/>
          <w:szCs w:val="28"/>
        </w:rPr>
        <w:t xml:space="preserve">Об утверждении Положения о Корпоративном секретаре </w:t>
      </w:r>
      <w:r w:rsidR="00620195">
        <w:rPr>
          <w:sz w:val="28"/>
          <w:szCs w:val="28"/>
        </w:rPr>
        <w:t xml:space="preserve">                                 </w:t>
      </w:r>
      <w:r w:rsidR="00161F29" w:rsidRPr="002830B9">
        <w:rPr>
          <w:sz w:val="28"/>
          <w:szCs w:val="28"/>
        </w:rPr>
        <w:t>АО «Янтарьэнерго».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  <w:r w:rsidR="00161F29" w:rsidRPr="00843A31">
        <w:rPr>
          <w:sz w:val="28"/>
          <w:szCs w:val="28"/>
        </w:rPr>
        <w:t xml:space="preserve">Утвердить Положение о Корпоративном секретаре </w:t>
      </w:r>
      <w:r w:rsidR="00161F29" w:rsidRPr="006E4BA4">
        <w:rPr>
          <w:bCs/>
          <w:sz w:val="28"/>
          <w:szCs w:val="28"/>
        </w:rPr>
        <w:t>АО «Янтарьэнерго»</w:t>
      </w:r>
      <w:r w:rsidR="00161F29" w:rsidRPr="00843A31">
        <w:rPr>
          <w:sz w:val="28"/>
          <w:szCs w:val="28"/>
        </w:rPr>
        <w:t xml:space="preserve"> в новой редакции согласно Приложению № </w:t>
      </w:r>
      <w:r w:rsidR="00161F29">
        <w:rPr>
          <w:sz w:val="28"/>
          <w:szCs w:val="28"/>
        </w:rPr>
        <w:t>2</w:t>
      </w:r>
      <w:r w:rsidR="00161F29" w:rsidRPr="00843A31">
        <w:rPr>
          <w:sz w:val="28"/>
          <w:szCs w:val="28"/>
        </w:rPr>
        <w:t xml:space="preserve"> к настоящему решению Совета директоров Общества</w:t>
      </w:r>
      <w:r w:rsidR="00161F29">
        <w:rPr>
          <w:sz w:val="28"/>
          <w:szCs w:val="28"/>
        </w:rPr>
        <w:t>.</w:t>
      </w:r>
    </w:p>
    <w:p w:rsidR="005D35A4" w:rsidRPr="0088629E" w:rsidRDefault="00F549B7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D35A4"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DA2F65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DF20E0" w:rsidRDefault="009F1F66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DA2F65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7EBD" w:rsidRPr="00310242" w:rsidRDefault="00F549B7" w:rsidP="00FF7EBD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F7EBD" w:rsidRPr="002830B9">
        <w:rPr>
          <w:sz w:val="28"/>
          <w:szCs w:val="28"/>
        </w:rPr>
        <w:t>О внесении изменений в Положение о Комитете по аудиту Совета директоров Общества.</w:t>
      </w:r>
    </w:p>
    <w:p w:rsidR="00FF7EBD" w:rsidRPr="003219D2" w:rsidRDefault="00F549B7" w:rsidP="00620195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F7EBD" w:rsidRPr="003219D2">
        <w:rPr>
          <w:sz w:val="28"/>
          <w:szCs w:val="28"/>
        </w:rPr>
        <w:t xml:space="preserve">Утвердить изменения в Положение о Комитете по аудиту Совета директоров АО «Янтарьэнерго» в соответствии с </w:t>
      </w:r>
      <w:r w:rsidR="00FF7EBD">
        <w:rPr>
          <w:sz w:val="28"/>
          <w:szCs w:val="28"/>
        </w:rPr>
        <w:t>П</w:t>
      </w:r>
      <w:r w:rsidR="00FF7EBD" w:rsidRPr="003219D2">
        <w:rPr>
          <w:sz w:val="28"/>
          <w:szCs w:val="28"/>
        </w:rPr>
        <w:t xml:space="preserve">риложением № </w:t>
      </w:r>
      <w:r w:rsidR="00FF7EBD">
        <w:rPr>
          <w:sz w:val="28"/>
          <w:szCs w:val="28"/>
        </w:rPr>
        <w:t>3</w:t>
      </w:r>
      <w:r w:rsidR="00FF7EBD" w:rsidRPr="003219D2">
        <w:rPr>
          <w:sz w:val="28"/>
          <w:szCs w:val="28"/>
        </w:rPr>
        <w:t xml:space="preserve"> к настоящему решению Совета директоров АО «Янтарьэнерго».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0D39CD" w:rsidRDefault="005D35A4" w:rsidP="00F06DB3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0D39C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0D39C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DF20E0" w:rsidRDefault="005D35A4" w:rsidP="00F06DB3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DF20E0" w:rsidRDefault="001716F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DF20E0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DF20E0" w:rsidRDefault="001716F9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7EBD" w:rsidRPr="002830B9" w:rsidRDefault="00161F29" w:rsidP="00FF7EBD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F7EBD" w:rsidRPr="002830B9">
        <w:rPr>
          <w:sz w:val="28"/>
          <w:szCs w:val="28"/>
        </w:rPr>
        <w:t>Об утверждении планов-графиков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01.07.2016.</w:t>
      </w:r>
    </w:p>
    <w:p w:rsidR="00161F29" w:rsidRDefault="00161F29" w:rsidP="00161F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1.</w:t>
      </w:r>
      <w:r w:rsidRPr="00F513BF">
        <w:rPr>
          <w:sz w:val="28"/>
          <w:szCs w:val="28"/>
        </w:rPr>
        <w:tab/>
        <w:t>Утвердить Планы-графики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01.01.2016, 01.04.2016, 01.0</w:t>
      </w:r>
      <w:r>
        <w:rPr>
          <w:sz w:val="28"/>
          <w:szCs w:val="28"/>
        </w:rPr>
        <w:t>7.2016, согласно Приложениям № 4, 5, 6</w:t>
      </w:r>
      <w:r w:rsidRPr="00F513BF">
        <w:rPr>
          <w:sz w:val="28"/>
          <w:szCs w:val="28"/>
        </w:rPr>
        <w:t xml:space="preserve"> к настоящему решению Совета директоров Общества.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2.</w:t>
      </w:r>
      <w:r w:rsidRPr="00F513BF">
        <w:rPr>
          <w:sz w:val="28"/>
          <w:szCs w:val="28"/>
        </w:rPr>
        <w:tab/>
        <w:t xml:space="preserve">Принять к сведению Отчеты о выполнении Планов-графиков мероприятий 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01.10.2015, 01.01.2016, 01.04.2016, согласно Приложениям № </w:t>
      </w:r>
      <w:r>
        <w:rPr>
          <w:sz w:val="28"/>
          <w:szCs w:val="28"/>
        </w:rPr>
        <w:t>7, 8, 9</w:t>
      </w:r>
      <w:r w:rsidRPr="00F513BF">
        <w:rPr>
          <w:sz w:val="28"/>
          <w:szCs w:val="28"/>
        </w:rPr>
        <w:t xml:space="preserve"> к настоящему решению Совета директоров Общества.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3.</w:t>
      </w:r>
      <w:r w:rsidRPr="00F513BF">
        <w:rPr>
          <w:sz w:val="28"/>
          <w:szCs w:val="28"/>
        </w:rPr>
        <w:tab/>
        <w:t xml:space="preserve">Принять к сведению Отчеты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4 квартале 2015 года, в 1 и 2 кварталах 2016 года, в соответствии с Приложением № </w:t>
      </w:r>
      <w:r>
        <w:rPr>
          <w:sz w:val="28"/>
          <w:szCs w:val="28"/>
        </w:rPr>
        <w:t>10, 11, 12</w:t>
      </w:r>
      <w:r w:rsidRPr="00F513BF">
        <w:rPr>
          <w:sz w:val="28"/>
          <w:szCs w:val="28"/>
        </w:rPr>
        <w:t xml:space="preserve"> к настоящему решению Совета директоров.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0D39CD" w:rsidRDefault="00161F29" w:rsidP="00A8701C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rPr>
          <w:trHeight w:val="310"/>
        </w:trPr>
        <w:tc>
          <w:tcPr>
            <w:tcW w:w="4585" w:type="dxa"/>
          </w:tcPr>
          <w:p w:rsidR="00161F29" w:rsidRPr="00DF20E0" w:rsidRDefault="00161F29" w:rsidP="00A8701C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61F29" w:rsidRPr="00DF20E0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61F29" w:rsidRPr="00DF20E0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DF20E0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7EBD" w:rsidRPr="00654765" w:rsidRDefault="00161F29" w:rsidP="00FF7EB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FF7EBD" w:rsidRPr="002830B9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3 квартале 2016г.</w:t>
      </w:r>
    </w:p>
    <w:p w:rsidR="00FF7EBD" w:rsidRPr="00424A30" w:rsidRDefault="00161F29" w:rsidP="00FF7EB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FF7EBD" w:rsidRPr="00424A30">
        <w:rPr>
          <w:sz w:val="28"/>
          <w:szCs w:val="28"/>
        </w:rPr>
        <w:t>Принять к сведению отчет Единоличного исполнительного органа АО</w:t>
      </w:r>
      <w:r w:rsidR="00FF7EBD">
        <w:rPr>
          <w:sz w:val="28"/>
          <w:szCs w:val="28"/>
        </w:rPr>
        <w:t> </w:t>
      </w:r>
      <w:r w:rsidR="00FF7EBD" w:rsidRPr="00424A30">
        <w:rPr>
          <w:sz w:val="28"/>
          <w:szCs w:val="28"/>
        </w:rPr>
        <w:t xml:space="preserve">«Янтарьэнерго» об обеспечении страховой защиты в 3 квартале 2016 года согласно </w:t>
      </w:r>
      <w:r w:rsidR="00FF7EBD">
        <w:rPr>
          <w:sz w:val="28"/>
          <w:szCs w:val="28"/>
        </w:rPr>
        <w:t>П</w:t>
      </w:r>
      <w:r w:rsidR="00FF7EBD" w:rsidRPr="00424A30">
        <w:rPr>
          <w:sz w:val="28"/>
          <w:szCs w:val="28"/>
        </w:rPr>
        <w:t xml:space="preserve">риложению </w:t>
      </w:r>
      <w:r w:rsidR="00FF7EBD">
        <w:rPr>
          <w:sz w:val="28"/>
          <w:szCs w:val="28"/>
        </w:rPr>
        <w:t xml:space="preserve">№ 13 </w:t>
      </w:r>
      <w:r w:rsidR="00FF7EBD" w:rsidRPr="00424A30">
        <w:rPr>
          <w:sz w:val="28"/>
          <w:szCs w:val="28"/>
        </w:rPr>
        <w:t>к настоящему решению Совета директоров Общества.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0D39CD" w:rsidRDefault="00161F29" w:rsidP="00A8701C">
            <w:pPr>
              <w:rPr>
                <w:color w:val="000000"/>
                <w:sz w:val="24"/>
                <w:szCs w:val="24"/>
              </w:rPr>
            </w:pPr>
            <w:r w:rsidRPr="000D39C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D39C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0D39C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rPr>
          <w:trHeight w:val="310"/>
        </w:trPr>
        <w:tc>
          <w:tcPr>
            <w:tcW w:w="4585" w:type="dxa"/>
          </w:tcPr>
          <w:p w:rsidR="00161F29" w:rsidRPr="00DF20E0" w:rsidRDefault="00161F29" w:rsidP="00A8701C">
            <w:pPr>
              <w:rPr>
                <w:color w:val="000000"/>
                <w:sz w:val="24"/>
                <w:szCs w:val="24"/>
              </w:rPr>
            </w:pPr>
            <w:r w:rsidRPr="00DF20E0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61F29" w:rsidRPr="00DF20E0" w:rsidRDefault="00DA2F65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DF20E0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DF20E0" w:rsidRDefault="00DA2F65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53C8A" w:rsidRDefault="00051883" w:rsidP="00053C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61F29" w:rsidRPr="006E4BA4" w:rsidRDefault="00161F29" w:rsidP="00161F29">
      <w:pPr>
        <w:ind w:firstLine="567"/>
        <w:jc w:val="both"/>
        <w:rPr>
          <w:bCs/>
          <w:sz w:val="28"/>
          <w:szCs w:val="28"/>
        </w:rPr>
      </w:pPr>
      <w:r w:rsidRPr="006E4BA4">
        <w:rPr>
          <w:bCs/>
          <w:sz w:val="28"/>
          <w:szCs w:val="28"/>
        </w:rPr>
        <w:t>1.</w:t>
      </w:r>
      <w:r w:rsidRPr="006E4BA4">
        <w:rPr>
          <w:bCs/>
          <w:sz w:val="28"/>
          <w:szCs w:val="28"/>
        </w:rPr>
        <w:tab/>
        <w:t xml:space="preserve">Утвердить Кредитный план АО «Янтарьэнерго» на 4 квартал 2016 года в новой редакции в соответствии с </w:t>
      </w:r>
      <w:r>
        <w:rPr>
          <w:bCs/>
          <w:sz w:val="28"/>
          <w:szCs w:val="28"/>
        </w:rPr>
        <w:t>П</w:t>
      </w:r>
      <w:r w:rsidRPr="006E4BA4">
        <w:rPr>
          <w:bCs/>
          <w:sz w:val="28"/>
          <w:szCs w:val="28"/>
        </w:rPr>
        <w:t xml:space="preserve">риложением </w:t>
      </w:r>
      <w:r>
        <w:rPr>
          <w:bCs/>
          <w:sz w:val="28"/>
          <w:szCs w:val="28"/>
        </w:rPr>
        <w:t xml:space="preserve">№ 1 </w:t>
      </w:r>
      <w:r w:rsidRPr="006E4BA4">
        <w:rPr>
          <w:bCs/>
          <w:sz w:val="28"/>
          <w:szCs w:val="28"/>
        </w:rPr>
        <w:t>к настоящему решению Совета директоров Общества.</w:t>
      </w:r>
    </w:p>
    <w:p w:rsidR="00161F29" w:rsidRPr="006E4BA4" w:rsidRDefault="00161F29" w:rsidP="00161F29">
      <w:pPr>
        <w:ind w:firstLine="567"/>
        <w:jc w:val="both"/>
        <w:rPr>
          <w:rFonts w:eastAsia="TimesNewRomanPSMT"/>
          <w:sz w:val="28"/>
          <w:szCs w:val="28"/>
        </w:rPr>
      </w:pPr>
      <w:r w:rsidRPr="006E4BA4">
        <w:rPr>
          <w:bCs/>
          <w:sz w:val="28"/>
          <w:szCs w:val="28"/>
        </w:rPr>
        <w:t>2.</w:t>
      </w:r>
      <w:r w:rsidRPr="006E4BA4">
        <w:rPr>
          <w:bCs/>
          <w:sz w:val="28"/>
          <w:szCs w:val="28"/>
        </w:rPr>
        <w:tab/>
        <w:t>Поручить Генеральному директору АО «Янтарьэнерго» учесть привлечение в 4 квартале 2016 года дополнительных заемных средств при очередной корректировке бизнес-плана Общества.</w:t>
      </w:r>
    </w:p>
    <w:p w:rsidR="00FF7EBD" w:rsidRDefault="00015DCF" w:rsidP="00FF7EBD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F7EBD" w:rsidRPr="00843A31">
        <w:rPr>
          <w:sz w:val="28"/>
          <w:szCs w:val="28"/>
        </w:rPr>
        <w:t xml:space="preserve">Утвердить Положение о Корпоративном секретаре </w:t>
      </w:r>
      <w:r w:rsidR="00FF7EBD" w:rsidRPr="006E4BA4">
        <w:rPr>
          <w:bCs/>
          <w:sz w:val="28"/>
          <w:szCs w:val="28"/>
        </w:rPr>
        <w:t>АО «Янтарьэнерго»</w:t>
      </w:r>
      <w:r w:rsidR="00FF7EBD" w:rsidRPr="00843A31">
        <w:rPr>
          <w:sz w:val="28"/>
          <w:szCs w:val="28"/>
        </w:rPr>
        <w:t xml:space="preserve"> в новой редакции согласно Приложению № </w:t>
      </w:r>
      <w:r w:rsidR="00FF7EBD">
        <w:rPr>
          <w:sz w:val="28"/>
          <w:szCs w:val="28"/>
        </w:rPr>
        <w:t>2</w:t>
      </w:r>
      <w:r w:rsidR="00FF7EBD" w:rsidRPr="00843A31">
        <w:rPr>
          <w:sz w:val="28"/>
          <w:szCs w:val="28"/>
        </w:rPr>
        <w:t xml:space="preserve"> к настоящему решению Совета директоров Общества</w:t>
      </w:r>
      <w:r w:rsidR="00FF7EBD">
        <w:rPr>
          <w:sz w:val="28"/>
          <w:szCs w:val="28"/>
        </w:rPr>
        <w:t>.</w:t>
      </w:r>
    </w:p>
    <w:p w:rsidR="00FF7EBD" w:rsidRPr="003219D2" w:rsidRDefault="00015DCF" w:rsidP="0062019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F7EBD" w:rsidRPr="003219D2">
        <w:rPr>
          <w:sz w:val="28"/>
          <w:szCs w:val="28"/>
        </w:rPr>
        <w:t xml:space="preserve">Утвердить изменения в Положение о Комитете по аудиту Совета директоров АО «Янтарьэнерго» в соответствии с </w:t>
      </w:r>
      <w:r w:rsidR="00FF7EBD">
        <w:rPr>
          <w:sz w:val="28"/>
          <w:szCs w:val="28"/>
        </w:rPr>
        <w:t>П</w:t>
      </w:r>
      <w:r w:rsidR="00FF7EBD" w:rsidRPr="003219D2">
        <w:rPr>
          <w:sz w:val="28"/>
          <w:szCs w:val="28"/>
        </w:rPr>
        <w:t xml:space="preserve">риложением № </w:t>
      </w:r>
      <w:r w:rsidR="00FF7EBD">
        <w:rPr>
          <w:sz w:val="28"/>
          <w:szCs w:val="28"/>
        </w:rPr>
        <w:t>3</w:t>
      </w:r>
      <w:r w:rsidR="00FF7EBD" w:rsidRPr="003219D2">
        <w:rPr>
          <w:sz w:val="28"/>
          <w:szCs w:val="28"/>
        </w:rPr>
        <w:t xml:space="preserve"> к настоящему решению Совета директоров АО «Янтарьэнерго».</w:t>
      </w:r>
    </w:p>
    <w:p w:rsidR="00F5188B" w:rsidRDefault="00F5188B" w:rsidP="00F518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1.</w:t>
      </w:r>
      <w:r w:rsidRPr="00F513BF">
        <w:rPr>
          <w:sz w:val="28"/>
          <w:szCs w:val="28"/>
        </w:rPr>
        <w:tab/>
        <w:t>Утвердить Планы-графики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на 01.01.2016, 01.04.2016, 01.0</w:t>
      </w:r>
      <w:r>
        <w:rPr>
          <w:sz w:val="28"/>
          <w:szCs w:val="28"/>
        </w:rPr>
        <w:t>7.2016, согласно Приложениям № 4, 5, 6</w:t>
      </w:r>
      <w:r w:rsidRPr="00F513BF">
        <w:rPr>
          <w:sz w:val="28"/>
          <w:szCs w:val="28"/>
        </w:rPr>
        <w:t xml:space="preserve"> к настоящему решению Совета директоров Общества.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2.</w:t>
      </w:r>
      <w:r w:rsidRPr="00F513BF">
        <w:rPr>
          <w:sz w:val="28"/>
          <w:szCs w:val="28"/>
        </w:rPr>
        <w:tab/>
        <w:t xml:space="preserve">Принять к сведению Отчеты о выполнении Планов-графиков мероприятий АО 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01.10.2015, 01.01.2016, 01.04.2016, согласно Приложениям № </w:t>
      </w:r>
      <w:r>
        <w:rPr>
          <w:sz w:val="28"/>
          <w:szCs w:val="28"/>
        </w:rPr>
        <w:t>7, 8, 9</w:t>
      </w:r>
      <w:r w:rsidRPr="00F513BF">
        <w:rPr>
          <w:sz w:val="28"/>
          <w:szCs w:val="28"/>
        </w:rPr>
        <w:t xml:space="preserve"> к настоящему решению Совета директоров Общества.</w:t>
      </w:r>
    </w:p>
    <w:p w:rsidR="00FF7EBD" w:rsidRPr="00F513BF" w:rsidRDefault="00FF7EBD" w:rsidP="00FF7EBD">
      <w:pPr>
        <w:ind w:firstLine="567"/>
        <w:jc w:val="both"/>
        <w:rPr>
          <w:sz w:val="28"/>
          <w:szCs w:val="28"/>
        </w:rPr>
      </w:pPr>
      <w:r w:rsidRPr="00F513BF">
        <w:rPr>
          <w:sz w:val="28"/>
          <w:szCs w:val="28"/>
        </w:rPr>
        <w:t>3.</w:t>
      </w:r>
      <w:r w:rsidRPr="00F513BF">
        <w:rPr>
          <w:sz w:val="28"/>
          <w:szCs w:val="28"/>
        </w:rPr>
        <w:tab/>
        <w:t xml:space="preserve">Принять к сведению Отчеты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4 квартале 2015 года, в 1 и 2 кварталах 2016 года, в соответствии с Приложением № </w:t>
      </w:r>
      <w:r>
        <w:rPr>
          <w:sz w:val="28"/>
          <w:szCs w:val="28"/>
        </w:rPr>
        <w:t>10, 11, 12</w:t>
      </w:r>
      <w:r w:rsidRPr="00F513BF">
        <w:rPr>
          <w:sz w:val="28"/>
          <w:szCs w:val="28"/>
        </w:rPr>
        <w:t xml:space="preserve"> к настоящему решению Совета директоров.</w:t>
      </w:r>
    </w:p>
    <w:p w:rsidR="00FF7EBD" w:rsidRPr="00424A30" w:rsidRDefault="00F5188B" w:rsidP="00FF7EBD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FF7EBD" w:rsidRPr="00424A30">
        <w:rPr>
          <w:sz w:val="28"/>
          <w:szCs w:val="28"/>
        </w:rPr>
        <w:t>Принять к сведению отчет Единоличного исполнительного органа АО</w:t>
      </w:r>
      <w:r w:rsidR="00FF7EBD">
        <w:rPr>
          <w:sz w:val="28"/>
          <w:szCs w:val="28"/>
        </w:rPr>
        <w:t> </w:t>
      </w:r>
      <w:r w:rsidR="00FF7EBD" w:rsidRPr="00424A30">
        <w:rPr>
          <w:sz w:val="28"/>
          <w:szCs w:val="28"/>
        </w:rPr>
        <w:t xml:space="preserve">«Янтарьэнерго» об обеспечении страховой защиты в 3 квартале 2016 года согласно </w:t>
      </w:r>
      <w:r w:rsidR="00FF7EBD">
        <w:rPr>
          <w:sz w:val="28"/>
          <w:szCs w:val="28"/>
        </w:rPr>
        <w:t>П</w:t>
      </w:r>
      <w:r w:rsidR="00FF7EBD" w:rsidRPr="00424A30">
        <w:rPr>
          <w:sz w:val="28"/>
          <w:szCs w:val="28"/>
        </w:rPr>
        <w:t xml:space="preserve">риложению </w:t>
      </w:r>
      <w:r w:rsidR="00FF7EBD">
        <w:rPr>
          <w:sz w:val="28"/>
          <w:szCs w:val="28"/>
        </w:rPr>
        <w:t xml:space="preserve">№ 13 </w:t>
      </w:r>
      <w:r w:rsidR="00FF7EBD" w:rsidRPr="00424A30">
        <w:rPr>
          <w:sz w:val="28"/>
          <w:szCs w:val="28"/>
        </w:rPr>
        <w:t>к настоящему решению Совета директоров Общества.</w:t>
      </w:r>
    </w:p>
    <w:p w:rsidR="00F5188B" w:rsidRPr="005661DE" w:rsidRDefault="00F5188B" w:rsidP="00F5188B">
      <w:pPr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5188B">
        <w:rPr>
          <w:rFonts w:eastAsiaTheme="minorHAnsi"/>
          <w:bCs/>
          <w:color w:val="000000"/>
          <w:sz w:val="28"/>
          <w:szCs w:val="28"/>
          <w:lang w:eastAsia="en-US"/>
        </w:rPr>
        <w:t>18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F5188B">
        <w:rPr>
          <w:rFonts w:eastAsiaTheme="minorHAnsi"/>
          <w:bCs/>
          <w:color w:val="000000"/>
          <w:sz w:val="28"/>
          <w:szCs w:val="28"/>
          <w:lang w:eastAsia="en-US"/>
        </w:rPr>
        <w:t>ноября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14"/>
  </w:num>
  <w:num w:numId="7">
    <w:abstractNumId w:val="10"/>
  </w:num>
  <w:num w:numId="8">
    <w:abstractNumId w:val="0"/>
  </w:num>
  <w:num w:numId="9">
    <w:abstractNumId w:val="18"/>
  </w:num>
  <w:num w:numId="10">
    <w:abstractNumId w:val="13"/>
  </w:num>
  <w:num w:numId="11">
    <w:abstractNumId w:val="12"/>
  </w:num>
  <w:num w:numId="12">
    <w:abstractNumId w:val="7"/>
  </w:num>
  <w:num w:numId="13">
    <w:abstractNumId w:val="16"/>
  </w:num>
  <w:num w:numId="14">
    <w:abstractNumId w:val="11"/>
  </w:num>
  <w:num w:numId="15">
    <w:abstractNumId w:val="15"/>
  </w:num>
  <w:num w:numId="16">
    <w:abstractNumId w:val="4"/>
  </w:num>
  <w:num w:numId="17">
    <w:abstractNumId w:val="1"/>
  </w:num>
  <w:num w:numId="18">
    <w:abstractNumId w:val="2"/>
  </w:num>
  <w:num w:numId="1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50F6"/>
    <w:rsid w:val="00015DCF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1014EC"/>
    <w:rsid w:val="0010666B"/>
    <w:rsid w:val="0010713A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DF0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352A"/>
    <w:rsid w:val="004637CC"/>
    <w:rsid w:val="00464051"/>
    <w:rsid w:val="00472F00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74EF7"/>
    <w:rsid w:val="00975A26"/>
    <w:rsid w:val="00980405"/>
    <w:rsid w:val="00981806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2F65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23C1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1894"/>
    <w:rsid w:val="00E0200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25F9-7E8E-434C-BF16-02816FF8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216</cp:revision>
  <cp:lastPrinted>2016-11-18T11:50:00Z</cp:lastPrinted>
  <dcterms:created xsi:type="dcterms:W3CDTF">2016-06-07T09:14:00Z</dcterms:created>
  <dcterms:modified xsi:type="dcterms:W3CDTF">2016-11-18T12:11:00Z</dcterms:modified>
</cp:coreProperties>
</file>