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740" w:rsidRDefault="00344B8C" w:rsidP="002737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0" distR="0" simplePos="0" relativeHeight="251659264" behindDoc="0" locked="0" layoutInCell="1" allowOverlap="1" wp14:anchorId="3823D1BE" wp14:editId="5132446F">
            <wp:simplePos x="0" y="0"/>
            <wp:positionH relativeFrom="column">
              <wp:posOffset>0</wp:posOffset>
            </wp:positionH>
            <wp:positionV relativeFrom="paragraph">
              <wp:posOffset>202565</wp:posOffset>
            </wp:positionV>
            <wp:extent cx="5797550" cy="1173480"/>
            <wp:effectExtent l="0" t="0" r="0" b="0"/>
            <wp:wrapSquare wrapText="largest"/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3740" w:rsidRDefault="00273740" w:rsidP="002737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4B8C" w:rsidRDefault="00344B8C" w:rsidP="002737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4B8C" w:rsidRDefault="00344B8C" w:rsidP="002737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4B8C" w:rsidRDefault="00344B8C" w:rsidP="002737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4B8C" w:rsidRDefault="00344B8C" w:rsidP="002737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4B8C" w:rsidRDefault="00344B8C" w:rsidP="002737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06BC" w:rsidRDefault="000706BC" w:rsidP="008F035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F035A" w:rsidRPr="00C07F83" w:rsidRDefault="008F035A" w:rsidP="008F035A">
      <w:pPr>
        <w:jc w:val="center"/>
        <w:rPr>
          <w:rFonts w:eastAsiaTheme="minorHAnsi"/>
          <w:sz w:val="28"/>
          <w:szCs w:val="28"/>
          <w:lang w:eastAsia="en-US"/>
        </w:rPr>
      </w:pPr>
      <w:r w:rsidRPr="00C07F83">
        <w:rPr>
          <w:rFonts w:eastAsiaTheme="minorHAnsi"/>
          <w:sz w:val="28"/>
          <w:szCs w:val="28"/>
          <w:lang w:eastAsia="en-US"/>
        </w:rPr>
        <w:t>ПРОТОКОЛ</w:t>
      </w:r>
    </w:p>
    <w:p w:rsidR="006909F9" w:rsidRDefault="000C76E8" w:rsidP="008F035A">
      <w:pPr>
        <w:jc w:val="center"/>
        <w:rPr>
          <w:rFonts w:eastAsiaTheme="minorHAnsi"/>
          <w:sz w:val="28"/>
          <w:szCs w:val="28"/>
          <w:lang w:eastAsia="en-US"/>
        </w:rPr>
      </w:pPr>
      <w:r w:rsidRPr="00C07F83">
        <w:rPr>
          <w:rFonts w:eastAsiaTheme="minorHAnsi"/>
          <w:sz w:val="28"/>
          <w:szCs w:val="28"/>
          <w:lang w:eastAsia="en-US"/>
        </w:rPr>
        <w:t xml:space="preserve">заседания </w:t>
      </w:r>
      <w:r w:rsidR="006909F9" w:rsidRPr="00C07F83">
        <w:rPr>
          <w:rFonts w:eastAsiaTheme="minorHAnsi"/>
          <w:sz w:val="28"/>
          <w:szCs w:val="28"/>
          <w:lang w:eastAsia="en-US"/>
        </w:rPr>
        <w:t>Совета директоров</w:t>
      </w:r>
      <w:r w:rsidR="00C07F83" w:rsidRPr="00C07F83">
        <w:rPr>
          <w:rFonts w:eastAsiaTheme="minorHAnsi"/>
          <w:sz w:val="28"/>
          <w:szCs w:val="28"/>
          <w:lang w:eastAsia="en-US"/>
        </w:rPr>
        <w:t xml:space="preserve"> АО «</w:t>
      </w:r>
      <w:proofErr w:type="spellStart"/>
      <w:r w:rsidR="00C07F83" w:rsidRPr="00C07F83">
        <w:rPr>
          <w:rFonts w:eastAsiaTheme="minorHAnsi"/>
          <w:sz w:val="28"/>
          <w:szCs w:val="28"/>
          <w:lang w:eastAsia="en-US"/>
        </w:rPr>
        <w:t>Янтарьэнерго</w:t>
      </w:r>
      <w:proofErr w:type="spellEnd"/>
      <w:r w:rsidR="00C07F83" w:rsidRPr="00C07F83">
        <w:rPr>
          <w:rFonts w:eastAsiaTheme="minorHAnsi"/>
          <w:sz w:val="28"/>
          <w:szCs w:val="28"/>
          <w:lang w:eastAsia="en-US"/>
        </w:rPr>
        <w:t>»</w:t>
      </w:r>
    </w:p>
    <w:p w:rsidR="003524A1" w:rsidRPr="00C07F83" w:rsidRDefault="003524A1" w:rsidP="008F035A">
      <w:pPr>
        <w:jc w:val="center"/>
        <w:rPr>
          <w:rFonts w:eastAsiaTheme="minorHAnsi"/>
          <w:sz w:val="28"/>
          <w:szCs w:val="28"/>
          <w:lang w:eastAsia="en-US"/>
        </w:rPr>
      </w:pPr>
    </w:p>
    <w:p w:rsidR="006909F9" w:rsidRPr="00C07F83" w:rsidRDefault="00BE0B32" w:rsidP="004B246C">
      <w:pPr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B1551A">
        <w:rPr>
          <w:rFonts w:eastAsiaTheme="minorHAnsi"/>
          <w:bCs/>
          <w:sz w:val="28"/>
          <w:szCs w:val="28"/>
          <w:lang w:eastAsia="en-US"/>
        </w:rPr>
        <w:t>8</w:t>
      </w:r>
      <w:r w:rsidR="006909F9" w:rsidRPr="00C07F83">
        <w:rPr>
          <w:rFonts w:eastAsiaTheme="minorHAnsi"/>
          <w:bCs/>
          <w:sz w:val="28"/>
          <w:szCs w:val="28"/>
          <w:lang w:eastAsia="en-US"/>
        </w:rPr>
        <w:t>.</w:t>
      </w:r>
      <w:r w:rsidR="00B1551A">
        <w:rPr>
          <w:rFonts w:eastAsiaTheme="minorHAnsi"/>
          <w:bCs/>
          <w:sz w:val="28"/>
          <w:szCs w:val="28"/>
          <w:lang w:eastAsia="en-US"/>
        </w:rPr>
        <w:t>12</w:t>
      </w:r>
      <w:r w:rsidR="006909F9" w:rsidRPr="00C07F83">
        <w:rPr>
          <w:rFonts w:eastAsiaTheme="minorHAnsi"/>
          <w:bCs/>
          <w:sz w:val="28"/>
          <w:szCs w:val="28"/>
          <w:lang w:eastAsia="en-US"/>
        </w:rPr>
        <w:t>.20</w:t>
      </w:r>
      <w:r w:rsidR="00472C77" w:rsidRPr="00C07F83">
        <w:rPr>
          <w:rFonts w:eastAsiaTheme="minorHAnsi"/>
          <w:bCs/>
          <w:sz w:val="28"/>
          <w:szCs w:val="28"/>
          <w:lang w:eastAsia="en-US"/>
        </w:rPr>
        <w:t>2</w:t>
      </w:r>
      <w:r w:rsidR="00185B47" w:rsidRPr="00C07F83">
        <w:rPr>
          <w:rFonts w:eastAsiaTheme="minorHAnsi"/>
          <w:bCs/>
          <w:sz w:val="28"/>
          <w:szCs w:val="28"/>
          <w:lang w:eastAsia="en-US"/>
        </w:rPr>
        <w:t>1</w:t>
      </w:r>
      <w:r w:rsidR="006909F9" w:rsidRPr="00C07F83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  <w:r w:rsidR="004B246C">
        <w:rPr>
          <w:rFonts w:eastAsiaTheme="minorHAnsi"/>
          <w:bCs/>
          <w:sz w:val="28"/>
          <w:szCs w:val="28"/>
          <w:lang w:eastAsia="en-US"/>
        </w:rPr>
        <w:t xml:space="preserve">     </w:t>
      </w:r>
      <w:r w:rsidR="006909F9" w:rsidRPr="00C07F83">
        <w:rPr>
          <w:rFonts w:eastAsiaTheme="minorHAnsi"/>
          <w:bCs/>
          <w:sz w:val="28"/>
          <w:szCs w:val="28"/>
          <w:lang w:eastAsia="en-US"/>
        </w:rPr>
        <w:t>№</w:t>
      </w:r>
      <w:r w:rsidR="008F2DE6" w:rsidRPr="00C07F8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51EE2">
        <w:rPr>
          <w:rFonts w:eastAsiaTheme="minorHAnsi"/>
          <w:bCs/>
          <w:sz w:val="28"/>
          <w:szCs w:val="28"/>
          <w:lang w:eastAsia="en-US"/>
        </w:rPr>
        <w:t>11</w:t>
      </w:r>
    </w:p>
    <w:p w:rsidR="00A809D1" w:rsidRDefault="006909F9" w:rsidP="006909F9">
      <w:pPr>
        <w:tabs>
          <w:tab w:val="left" w:pos="4065"/>
        </w:tabs>
        <w:jc w:val="center"/>
        <w:rPr>
          <w:rFonts w:eastAsiaTheme="minorHAnsi"/>
          <w:sz w:val="28"/>
          <w:szCs w:val="28"/>
          <w:lang w:eastAsia="en-US"/>
        </w:rPr>
      </w:pPr>
      <w:r w:rsidRPr="00C07F83">
        <w:rPr>
          <w:rFonts w:eastAsiaTheme="minorHAnsi"/>
          <w:sz w:val="28"/>
          <w:szCs w:val="28"/>
          <w:lang w:eastAsia="en-US"/>
        </w:rPr>
        <w:t>Калининград</w:t>
      </w:r>
      <w:bookmarkStart w:id="0" w:name="_GoBack"/>
      <w:bookmarkEnd w:id="0"/>
    </w:p>
    <w:p w:rsidR="00A35A70" w:rsidRPr="00C07F83" w:rsidRDefault="00A35A70" w:rsidP="006909F9">
      <w:pPr>
        <w:tabs>
          <w:tab w:val="left" w:pos="4065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8E5ECB" w:rsidRPr="008E5ECB" w:rsidRDefault="00C07F83" w:rsidP="008E5EC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 проведения з</w:t>
      </w:r>
      <w:r w:rsidR="008E5ECB" w:rsidRPr="008E5ECB">
        <w:rPr>
          <w:rFonts w:eastAsiaTheme="minorHAnsi"/>
          <w:sz w:val="28"/>
          <w:szCs w:val="28"/>
          <w:lang w:eastAsia="en-US"/>
        </w:rPr>
        <w:t>аседани</w:t>
      </w:r>
      <w:r>
        <w:rPr>
          <w:rFonts w:eastAsiaTheme="minorHAnsi"/>
          <w:sz w:val="28"/>
          <w:szCs w:val="28"/>
          <w:lang w:eastAsia="en-US"/>
        </w:rPr>
        <w:t>я</w:t>
      </w:r>
      <w:r w:rsidR="008E5ECB" w:rsidRPr="008E5ECB">
        <w:rPr>
          <w:rFonts w:eastAsiaTheme="minorHAnsi"/>
          <w:sz w:val="28"/>
          <w:szCs w:val="28"/>
          <w:lang w:eastAsia="en-US"/>
        </w:rPr>
        <w:t xml:space="preserve"> Совета директоров </w:t>
      </w:r>
      <w:r>
        <w:rPr>
          <w:rFonts w:eastAsiaTheme="minorHAnsi"/>
          <w:sz w:val="28"/>
          <w:szCs w:val="28"/>
          <w:lang w:eastAsia="en-US"/>
        </w:rPr>
        <w:t>АО «</w:t>
      </w:r>
      <w:proofErr w:type="spellStart"/>
      <w:r>
        <w:rPr>
          <w:rFonts w:eastAsiaTheme="minorHAnsi"/>
          <w:sz w:val="28"/>
          <w:szCs w:val="28"/>
          <w:lang w:eastAsia="en-US"/>
        </w:rPr>
        <w:t>Янтарьэнерго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 - </w:t>
      </w:r>
      <w:r w:rsidR="008E5ECB" w:rsidRPr="008E5ECB">
        <w:rPr>
          <w:rFonts w:eastAsiaTheme="minorHAnsi"/>
          <w:sz w:val="28"/>
          <w:szCs w:val="28"/>
          <w:lang w:eastAsia="en-US"/>
        </w:rPr>
        <w:t xml:space="preserve"> заочно</w:t>
      </w:r>
      <w:r>
        <w:rPr>
          <w:rFonts w:eastAsiaTheme="minorHAnsi"/>
          <w:sz w:val="28"/>
          <w:szCs w:val="28"/>
          <w:lang w:eastAsia="en-US"/>
        </w:rPr>
        <w:t>е</w:t>
      </w:r>
      <w:r w:rsidR="008E5ECB" w:rsidRPr="008E5ECB">
        <w:rPr>
          <w:rFonts w:eastAsiaTheme="minorHAnsi"/>
          <w:sz w:val="28"/>
          <w:szCs w:val="28"/>
          <w:lang w:eastAsia="en-US"/>
        </w:rPr>
        <w:t xml:space="preserve"> голосовани</w:t>
      </w:r>
      <w:r>
        <w:rPr>
          <w:rFonts w:eastAsiaTheme="minorHAnsi"/>
          <w:sz w:val="28"/>
          <w:szCs w:val="28"/>
          <w:lang w:eastAsia="en-US"/>
        </w:rPr>
        <w:t>е (опросным путем).</w:t>
      </w:r>
    </w:p>
    <w:p w:rsidR="008E5ECB" w:rsidRPr="008E5ECB" w:rsidRDefault="008E5ECB" w:rsidP="008E5ECB">
      <w:pPr>
        <w:jc w:val="both"/>
        <w:rPr>
          <w:rFonts w:eastAsiaTheme="minorHAnsi"/>
          <w:sz w:val="28"/>
          <w:szCs w:val="28"/>
          <w:lang w:eastAsia="en-US"/>
        </w:rPr>
      </w:pPr>
      <w:r w:rsidRPr="008E5ECB">
        <w:rPr>
          <w:rFonts w:eastAsiaTheme="minorHAnsi"/>
          <w:sz w:val="28"/>
          <w:szCs w:val="28"/>
          <w:lang w:eastAsia="en-US"/>
        </w:rPr>
        <w:t>Председательствующий</w:t>
      </w:r>
      <w:r w:rsidR="00C07F83">
        <w:rPr>
          <w:rFonts w:eastAsiaTheme="minorHAnsi"/>
          <w:sz w:val="28"/>
          <w:szCs w:val="28"/>
          <w:lang w:eastAsia="en-US"/>
        </w:rPr>
        <w:t>:</w:t>
      </w:r>
      <w:r w:rsidRPr="008E5ECB">
        <w:rPr>
          <w:rFonts w:eastAsiaTheme="minorHAnsi"/>
          <w:sz w:val="28"/>
          <w:szCs w:val="28"/>
          <w:lang w:eastAsia="en-US"/>
        </w:rPr>
        <w:t xml:space="preserve"> Председатель Совета директоров – </w:t>
      </w:r>
      <w:proofErr w:type="spellStart"/>
      <w:r w:rsidR="00627F1D">
        <w:rPr>
          <w:sz w:val="28"/>
          <w:szCs w:val="28"/>
        </w:rPr>
        <w:t>Полинов</w:t>
      </w:r>
      <w:proofErr w:type="spellEnd"/>
      <w:r w:rsidR="00627F1D">
        <w:rPr>
          <w:sz w:val="28"/>
          <w:szCs w:val="28"/>
        </w:rPr>
        <w:t xml:space="preserve"> А.А.</w:t>
      </w:r>
    </w:p>
    <w:p w:rsidR="008E5ECB" w:rsidRPr="008E5ECB" w:rsidRDefault="008E5ECB" w:rsidP="008E5ECB">
      <w:pPr>
        <w:jc w:val="both"/>
        <w:rPr>
          <w:rFonts w:eastAsiaTheme="minorHAnsi"/>
          <w:sz w:val="28"/>
          <w:szCs w:val="28"/>
          <w:lang w:eastAsia="en-US"/>
        </w:rPr>
      </w:pPr>
      <w:r w:rsidRPr="008E5ECB">
        <w:rPr>
          <w:rFonts w:eastAsiaTheme="minorHAnsi"/>
          <w:sz w:val="28"/>
          <w:szCs w:val="28"/>
          <w:lang w:eastAsia="en-US"/>
        </w:rPr>
        <w:t xml:space="preserve">Корпоративный секретарь – </w:t>
      </w:r>
      <w:r w:rsidR="00BF5A2B">
        <w:rPr>
          <w:rFonts w:eastAsiaTheme="minorHAnsi"/>
          <w:sz w:val="28"/>
          <w:szCs w:val="28"/>
          <w:lang w:eastAsia="en-US"/>
        </w:rPr>
        <w:t>Темнышев А.А.</w:t>
      </w:r>
    </w:p>
    <w:p w:rsidR="00C07F83" w:rsidRDefault="008E5ECB" w:rsidP="008E5ECB">
      <w:pPr>
        <w:jc w:val="both"/>
        <w:rPr>
          <w:rFonts w:eastAsiaTheme="minorHAnsi"/>
          <w:sz w:val="28"/>
          <w:szCs w:val="28"/>
          <w:lang w:eastAsia="en-US"/>
        </w:rPr>
      </w:pPr>
      <w:r w:rsidRPr="00744DE2">
        <w:rPr>
          <w:rFonts w:eastAsiaTheme="minorHAnsi"/>
          <w:sz w:val="28"/>
          <w:szCs w:val="28"/>
          <w:lang w:eastAsia="en-US"/>
        </w:rPr>
        <w:t xml:space="preserve">Члены Совета директоров, </w:t>
      </w:r>
      <w:r w:rsidR="00C07F83">
        <w:rPr>
          <w:rFonts w:eastAsiaTheme="minorHAnsi"/>
          <w:sz w:val="28"/>
          <w:szCs w:val="28"/>
          <w:lang w:eastAsia="en-US"/>
        </w:rPr>
        <w:t>принявшие участие в заседании</w:t>
      </w:r>
      <w:r w:rsidRPr="00744DE2">
        <w:rPr>
          <w:rFonts w:eastAsiaTheme="minorHAnsi"/>
          <w:sz w:val="28"/>
          <w:szCs w:val="28"/>
          <w:lang w:eastAsia="en-US"/>
        </w:rPr>
        <w:t xml:space="preserve">: </w:t>
      </w:r>
    </w:p>
    <w:p w:rsidR="00C07F83" w:rsidRPr="00C07F83" w:rsidRDefault="00627F1D" w:rsidP="000C76E8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Акимов Л.Ю.</w:t>
      </w:r>
    </w:p>
    <w:p w:rsidR="00C07F83" w:rsidRPr="00C07F83" w:rsidRDefault="00627F1D" w:rsidP="000C76E8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Д.В.</w:t>
      </w:r>
    </w:p>
    <w:p w:rsidR="00C07F83" w:rsidRDefault="00627F1D" w:rsidP="000C76E8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Михеев Д.Д.</w:t>
      </w:r>
    </w:p>
    <w:p w:rsidR="00C07F83" w:rsidRDefault="00C07F83" w:rsidP="000C76E8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Парамонова Н.В.</w:t>
      </w:r>
    </w:p>
    <w:p w:rsidR="008E5ECB" w:rsidRDefault="00627F1D" w:rsidP="000C76E8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Пидник А.</w:t>
      </w:r>
      <w:r w:rsidR="004064AF">
        <w:rPr>
          <w:rFonts w:ascii="Times New Roman" w:eastAsiaTheme="minorHAnsi" w:hAnsi="Times New Roman"/>
          <w:sz w:val="28"/>
          <w:szCs w:val="28"/>
        </w:rPr>
        <w:t>Ю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627F1D" w:rsidRPr="00C07F83" w:rsidRDefault="00627F1D" w:rsidP="000C76E8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Тихонова М.Г.</w:t>
      </w:r>
    </w:p>
    <w:p w:rsidR="008E5ECB" w:rsidRPr="008E5ECB" w:rsidRDefault="008E5ECB" w:rsidP="00C07F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4DE2">
        <w:rPr>
          <w:rFonts w:eastAsiaTheme="minorHAnsi"/>
          <w:sz w:val="28"/>
          <w:szCs w:val="28"/>
          <w:lang w:eastAsia="en-US"/>
        </w:rPr>
        <w:t xml:space="preserve">Число членов Совета директоров, </w:t>
      </w:r>
      <w:r w:rsidR="00C07F83">
        <w:rPr>
          <w:rFonts w:eastAsiaTheme="minorHAnsi"/>
          <w:sz w:val="28"/>
          <w:szCs w:val="28"/>
          <w:lang w:eastAsia="en-US"/>
        </w:rPr>
        <w:t>принявших участие в заседании (голосовании)</w:t>
      </w:r>
      <w:r w:rsidRPr="00744DE2">
        <w:rPr>
          <w:rFonts w:eastAsiaTheme="minorHAnsi"/>
          <w:sz w:val="28"/>
          <w:szCs w:val="28"/>
          <w:lang w:eastAsia="en-US"/>
        </w:rPr>
        <w:t xml:space="preserve">, составляет </w:t>
      </w:r>
      <w:r w:rsidR="00627F1D">
        <w:rPr>
          <w:rFonts w:eastAsiaTheme="minorHAnsi"/>
          <w:sz w:val="28"/>
          <w:szCs w:val="28"/>
          <w:lang w:eastAsia="en-US"/>
        </w:rPr>
        <w:t>7</w:t>
      </w:r>
      <w:r w:rsidRPr="00744DE2">
        <w:rPr>
          <w:rFonts w:eastAsiaTheme="minorHAnsi"/>
          <w:sz w:val="28"/>
          <w:szCs w:val="28"/>
          <w:lang w:eastAsia="en-US"/>
        </w:rPr>
        <w:t xml:space="preserve"> из 7 избранных</w:t>
      </w:r>
      <w:r w:rsidR="00C07F83">
        <w:rPr>
          <w:rFonts w:eastAsiaTheme="minorHAnsi"/>
          <w:sz w:val="28"/>
          <w:szCs w:val="28"/>
          <w:lang w:eastAsia="en-US"/>
        </w:rPr>
        <w:t xml:space="preserve"> членов Совета директоров.</w:t>
      </w:r>
      <w:r w:rsidRPr="008E5ECB">
        <w:rPr>
          <w:rFonts w:eastAsiaTheme="minorHAnsi"/>
          <w:sz w:val="28"/>
          <w:szCs w:val="28"/>
          <w:lang w:eastAsia="en-US"/>
        </w:rPr>
        <w:t xml:space="preserve"> </w:t>
      </w:r>
    </w:p>
    <w:p w:rsidR="008E5ECB" w:rsidRDefault="008E5ECB" w:rsidP="00C07F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5ECB">
        <w:rPr>
          <w:rFonts w:eastAsiaTheme="minorHAnsi"/>
          <w:sz w:val="28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proofErr w:type="spellStart"/>
      <w:r w:rsidRPr="008E5ECB">
        <w:rPr>
          <w:rFonts w:eastAsiaTheme="minorHAnsi"/>
          <w:sz w:val="28"/>
          <w:szCs w:val="28"/>
          <w:lang w:eastAsia="en-US"/>
        </w:rPr>
        <w:t>Янтарьэнерго</w:t>
      </w:r>
      <w:proofErr w:type="spellEnd"/>
      <w:r w:rsidRPr="008E5ECB">
        <w:rPr>
          <w:rFonts w:eastAsiaTheme="minorHAnsi"/>
          <w:sz w:val="28"/>
          <w:szCs w:val="28"/>
          <w:lang w:eastAsia="en-US"/>
        </w:rPr>
        <w:t>»). Кворум для проведения заседания Совета директоров имеется.</w:t>
      </w:r>
    </w:p>
    <w:p w:rsidR="00610F7F" w:rsidRDefault="00610F7F" w:rsidP="00C07F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10F7F" w:rsidRDefault="00610F7F" w:rsidP="008F108E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D51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Повестка дня:</w:t>
      </w:r>
    </w:p>
    <w:p w:rsidR="003B1C6E" w:rsidRPr="00EF5729" w:rsidRDefault="003B1C6E" w:rsidP="00610F7F">
      <w:pPr>
        <w:ind w:firstLine="709"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p w:rsidR="00893845" w:rsidRDefault="00893845" w:rsidP="000C76E8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0B9">
        <w:rPr>
          <w:rFonts w:ascii="Times New Roman" w:hAnsi="Times New Roman"/>
          <w:sz w:val="28"/>
          <w:szCs w:val="28"/>
        </w:rPr>
        <w:t>О рассмотрении отчета внутреннего аудита Общества об оценке корпоративного управления за 2020 – 2021 корпоративный год.</w:t>
      </w:r>
    </w:p>
    <w:p w:rsidR="00893845" w:rsidRPr="00716F9A" w:rsidRDefault="00893845" w:rsidP="000C76E8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рассмотрении отчета е</w:t>
      </w:r>
      <w:r w:rsidRPr="00716F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диноличного исполнительного органа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Общества</w:t>
      </w:r>
      <w:r w:rsidRPr="00716F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выполнении решений, принятых на заседаниях Совета директоров Общества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16F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16F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квартале 2021 года.</w:t>
      </w:r>
    </w:p>
    <w:p w:rsidR="00893845" w:rsidRPr="00D62BC1" w:rsidRDefault="00893845" w:rsidP="000C76E8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6F9A">
        <w:rPr>
          <w:rFonts w:ascii="Times New Roman" w:eastAsia="Times New Roman" w:hAnsi="Times New Roman"/>
          <w:sz w:val="28"/>
          <w:szCs w:val="28"/>
          <w:lang w:eastAsia="ru-RU"/>
        </w:rPr>
        <w:t>Об одобрении отчета Генерального директора Общества об исполнении инвестиционной программы за 1 полугодие 2021 года.</w:t>
      </w:r>
    </w:p>
    <w:p w:rsidR="00893845" w:rsidRPr="00D62BC1" w:rsidRDefault="00893845" w:rsidP="000C76E8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83911650"/>
      <w:r w:rsidRPr="00D62BC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бюджета Комитета по аудиту Совета директоров Общества на 2021-2022 корпоративный год.</w:t>
      </w:r>
    </w:p>
    <w:p w:rsidR="00893845" w:rsidRDefault="00893845" w:rsidP="000C76E8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566">
        <w:rPr>
          <w:rFonts w:ascii="Times New Roman" w:hAnsi="Times New Roman"/>
          <w:sz w:val="28"/>
          <w:szCs w:val="28"/>
        </w:rPr>
        <w:t>Об утверждении бюджета Комитета по стратегии Совета директоров Общества на 2021 – 2022 корпоративный год.</w:t>
      </w:r>
    </w:p>
    <w:p w:rsidR="00893845" w:rsidRPr="00BB393C" w:rsidRDefault="00893845" w:rsidP="000C76E8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93C">
        <w:rPr>
          <w:rFonts w:ascii="Times New Roman" w:hAnsi="Times New Roman"/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АО «</w:t>
      </w:r>
      <w:proofErr w:type="spellStart"/>
      <w:r w:rsidRPr="00BB393C">
        <w:rPr>
          <w:rFonts w:ascii="Times New Roman" w:hAnsi="Times New Roman"/>
          <w:sz w:val="28"/>
          <w:szCs w:val="28"/>
        </w:rPr>
        <w:t>Янтарьэнергосбыт</w:t>
      </w:r>
      <w:proofErr w:type="spellEnd"/>
      <w:r w:rsidRPr="00BB393C">
        <w:rPr>
          <w:rFonts w:ascii="Times New Roman" w:hAnsi="Times New Roman"/>
          <w:sz w:val="28"/>
          <w:szCs w:val="28"/>
        </w:rPr>
        <w:t xml:space="preserve">»: </w:t>
      </w:r>
      <w:r w:rsidRPr="00BB393C">
        <w:rPr>
          <w:rFonts w:ascii="Times New Roman" w:hAnsi="Times New Roman"/>
          <w:sz w:val="28"/>
          <w:szCs w:val="28"/>
        </w:rPr>
        <w:lastRenderedPageBreak/>
        <w:t>«О рассмотрении отчета АО «</w:t>
      </w:r>
      <w:proofErr w:type="spellStart"/>
      <w:r w:rsidRPr="00BB393C">
        <w:rPr>
          <w:rFonts w:ascii="Times New Roman" w:hAnsi="Times New Roman"/>
          <w:sz w:val="28"/>
          <w:szCs w:val="28"/>
        </w:rPr>
        <w:t>Янтарьэнергосбыт</w:t>
      </w:r>
      <w:proofErr w:type="spellEnd"/>
      <w:r w:rsidRPr="00BB393C">
        <w:rPr>
          <w:rFonts w:ascii="Times New Roman" w:hAnsi="Times New Roman"/>
          <w:sz w:val="28"/>
          <w:szCs w:val="28"/>
        </w:rPr>
        <w:t>» о кредитной политике по итогам 3 квартала 2021 года».</w:t>
      </w:r>
    </w:p>
    <w:bookmarkEnd w:id="1"/>
    <w:p w:rsidR="00893845" w:rsidRPr="00716F9A" w:rsidRDefault="00893845" w:rsidP="000C76E8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6CC">
        <w:rPr>
          <w:rFonts w:ascii="Times New Roman" w:hAnsi="Times New Roman"/>
          <w:color w:val="000000" w:themeColor="text1"/>
          <w:sz w:val="28"/>
          <w:szCs w:val="28"/>
        </w:rPr>
        <w:t xml:space="preserve">Об определении позиции Общества (представителей Общества) </w:t>
      </w:r>
      <w:r w:rsidRPr="00BB393C">
        <w:rPr>
          <w:rFonts w:ascii="Times New Roman" w:hAnsi="Times New Roman"/>
          <w:sz w:val="28"/>
          <w:szCs w:val="28"/>
        </w:rPr>
        <w:t>по вопросу повестки дня заседания Совета директоров</w:t>
      </w:r>
      <w:r w:rsidRPr="004716CC">
        <w:rPr>
          <w:rFonts w:ascii="Times New Roman" w:hAnsi="Times New Roman"/>
          <w:color w:val="000000" w:themeColor="text1"/>
          <w:sz w:val="28"/>
          <w:szCs w:val="28"/>
        </w:rPr>
        <w:t xml:space="preserve"> АО «Калининградская генерирующая компания» по вопросу: «О рассмотрении отчета </w:t>
      </w:r>
      <w:r w:rsidR="007C2E7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</w:t>
      </w:r>
      <w:r w:rsidRPr="004716CC">
        <w:rPr>
          <w:rFonts w:ascii="Times New Roman" w:hAnsi="Times New Roman"/>
          <w:color w:val="000000" w:themeColor="text1"/>
          <w:sz w:val="28"/>
          <w:szCs w:val="28"/>
        </w:rPr>
        <w:t>АО «Калининградская генерирующая компания» о кредитной политике по итогам 3 квартала 2021 года»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93845" w:rsidRDefault="00893845" w:rsidP="000C76E8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D70">
        <w:rPr>
          <w:rFonts w:ascii="Times New Roman" w:hAnsi="Times New Roman"/>
          <w:color w:val="000000" w:themeColor="text1"/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АО «</w:t>
      </w:r>
      <w:proofErr w:type="spellStart"/>
      <w:r w:rsidRPr="00CE0D70">
        <w:rPr>
          <w:rFonts w:ascii="Times New Roman" w:hAnsi="Times New Roman"/>
          <w:color w:val="000000" w:themeColor="text1"/>
          <w:sz w:val="28"/>
          <w:szCs w:val="28"/>
        </w:rPr>
        <w:t>Янтарьэнергосбыт</w:t>
      </w:r>
      <w:proofErr w:type="spellEnd"/>
      <w:r w:rsidRPr="00CE0D70">
        <w:rPr>
          <w:rFonts w:ascii="Times New Roman" w:hAnsi="Times New Roman"/>
          <w:color w:val="000000" w:themeColor="text1"/>
          <w:sz w:val="28"/>
          <w:szCs w:val="28"/>
        </w:rPr>
        <w:t>»: «О рассмотрении отчета единоличного исполнительного органа (Генерального директора) АО «</w:t>
      </w:r>
      <w:proofErr w:type="spellStart"/>
      <w:r w:rsidRPr="00CE0D70">
        <w:rPr>
          <w:rFonts w:ascii="Times New Roman" w:hAnsi="Times New Roman"/>
          <w:color w:val="000000" w:themeColor="text1"/>
          <w:sz w:val="28"/>
          <w:szCs w:val="28"/>
        </w:rPr>
        <w:t>Янтарьэнергосбыт</w:t>
      </w:r>
      <w:proofErr w:type="spellEnd"/>
      <w:r w:rsidRPr="00CE0D70">
        <w:rPr>
          <w:rFonts w:ascii="Times New Roman" w:hAnsi="Times New Roman"/>
          <w:color w:val="000000" w:themeColor="text1"/>
          <w:sz w:val="28"/>
          <w:szCs w:val="28"/>
        </w:rPr>
        <w:t>» об обеспечении страховой защиты в 3 квартале 2021 года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93845" w:rsidRPr="004775C1" w:rsidRDefault="00893845" w:rsidP="000C76E8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07F0">
        <w:rPr>
          <w:rFonts w:ascii="Times New Roman" w:eastAsia="Times New Roman" w:hAnsi="Times New Roman"/>
          <w:bCs/>
          <w:sz w:val="28"/>
          <w:szCs w:val="28"/>
          <w:lang w:eastAsia="ru-RU"/>
        </w:rPr>
        <w:t>Об определении позиции Общества (представителей Общества) по вопросу повестки дня заседания Совета директоров АО «Калининградская генерирующая компания»: «О рассмотрении отчета единоличного исполнительного органа (Генерального директора) АО «Калининградская генерирующая компания» об обеспечении страховой защиты в 3 квартале 2021 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F095B" w:rsidRPr="001D51CD" w:rsidRDefault="00AF095B" w:rsidP="00886F8C">
      <w:pPr>
        <w:pStyle w:val="21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786A6A" w:rsidRPr="003D70BC" w:rsidRDefault="00D47119" w:rsidP="00786A6A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68D8">
        <w:rPr>
          <w:rFonts w:ascii="Times New Roman" w:eastAsiaTheme="minorHAnsi" w:hAnsi="Times New Roman"/>
          <w:b/>
          <w:sz w:val="28"/>
          <w:szCs w:val="28"/>
        </w:rPr>
        <w:t xml:space="preserve">ВОПРОС № </w:t>
      </w:r>
      <w:r w:rsidR="00B34032" w:rsidRPr="00EB68D8">
        <w:rPr>
          <w:rFonts w:ascii="Times New Roman" w:eastAsiaTheme="minorHAnsi" w:hAnsi="Times New Roman"/>
          <w:b/>
          <w:sz w:val="28"/>
          <w:szCs w:val="28"/>
        </w:rPr>
        <w:t>1</w:t>
      </w:r>
      <w:r w:rsidRPr="00EB68D8">
        <w:rPr>
          <w:rFonts w:ascii="Times New Roman" w:eastAsiaTheme="minorHAnsi" w:hAnsi="Times New Roman"/>
          <w:sz w:val="28"/>
          <w:szCs w:val="28"/>
        </w:rPr>
        <w:t>:</w:t>
      </w:r>
      <w:r w:rsidRPr="00EB68D8">
        <w:rPr>
          <w:rFonts w:ascii="Times New Roman" w:hAnsi="Times New Roman"/>
          <w:sz w:val="28"/>
          <w:szCs w:val="28"/>
        </w:rPr>
        <w:t xml:space="preserve"> </w:t>
      </w:r>
      <w:r w:rsidR="00786A6A" w:rsidRPr="003D70BC">
        <w:rPr>
          <w:rFonts w:ascii="Times New Roman" w:hAnsi="Times New Roman"/>
          <w:sz w:val="28"/>
          <w:szCs w:val="28"/>
        </w:rPr>
        <w:t>О рассмотрении отчета внутреннего аудита Общества об оценке корпоративного управления за 2020 – 2021 корпоративный год.</w:t>
      </w:r>
    </w:p>
    <w:p w:rsidR="00886F8C" w:rsidRPr="00EB68D8" w:rsidRDefault="00886F8C" w:rsidP="008F108E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584" w:rsidRDefault="00D47119" w:rsidP="008F108E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8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Вопрос, поставленный на голосование:</w:t>
      </w:r>
      <w:r w:rsidRPr="00EB68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6A6A" w:rsidRPr="003D70BC" w:rsidRDefault="00786A6A" w:rsidP="00786A6A">
      <w:pPr>
        <w:ind w:firstLine="709"/>
        <w:jc w:val="both"/>
        <w:rPr>
          <w:rFonts w:hint="eastAsia"/>
          <w:b/>
          <w:sz w:val="28"/>
          <w:szCs w:val="28"/>
        </w:rPr>
      </w:pPr>
      <w:r w:rsidRPr="003D70BC">
        <w:rPr>
          <w:bCs/>
          <w:sz w:val="28"/>
          <w:szCs w:val="28"/>
        </w:rPr>
        <w:t>Принять к сведению аудиторский отчет от 20.08.2021 № 10 «Оценка корпоративного управления АО «</w:t>
      </w:r>
      <w:proofErr w:type="spellStart"/>
      <w:r w:rsidRPr="003D70BC">
        <w:rPr>
          <w:bCs/>
          <w:sz w:val="28"/>
          <w:szCs w:val="28"/>
        </w:rPr>
        <w:t>Янтарьэнерго</w:t>
      </w:r>
      <w:proofErr w:type="spellEnd"/>
      <w:r w:rsidRPr="003D70BC">
        <w:rPr>
          <w:bCs/>
          <w:sz w:val="28"/>
          <w:szCs w:val="28"/>
        </w:rPr>
        <w:t>» за 2020-2021 корпоративный год» в соответствии с приложением к настоящему решению Совета директоров Общества.</w:t>
      </w:r>
    </w:p>
    <w:p w:rsidR="00786A6A" w:rsidRPr="00EB68D8" w:rsidRDefault="00786A6A" w:rsidP="008F108E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51CD" w:rsidRPr="00EB68D8" w:rsidRDefault="007E6992" w:rsidP="000C76E8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51CD">
        <w:rPr>
          <w:rFonts w:ascii="Times New Roman" w:hAnsi="Times New Roman" w:cs="Times New Roman"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70"/>
        <w:gridCol w:w="1559"/>
        <w:gridCol w:w="1417"/>
        <w:gridCol w:w="1985"/>
      </w:tblGrid>
      <w:tr w:rsidR="001D51CD" w:rsidRPr="000C76E8" w:rsidTr="00745956">
        <w:tc>
          <w:tcPr>
            <w:tcW w:w="567" w:type="dxa"/>
            <w:tcBorders>
              <w:bottom w:val="nil"/>
            </w:tcBorders>
            <w:shd w:val="pct30" w:color="auto" w:fill="FFFFFF"/>
          </w:tcPr>
          <w:p w:rsidR="00745956" w:rsidRPr="000C76E8" w:rsidRDefault="00745956" w:rsidP="00745956">
            <w:pPr>
              <w:tabs>
                <w:tab w:val="left" w:pos="210"/>
              </w:tabs>
              <w:ind w:firstLine="709"/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0C76E8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№</w:t>
            </w:r>
            <w:r w:rsidR="001D51CD" w:rsidRPr="000C76E8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№</w:t>
            </w:r>
            <w:r w:rsidRPr="000C76E8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 xml:space="preserve"> п/п</w:t>
            </w:r>
          </w:p>
        </w:tc>
        <w:tc>
          <w:tcPr>
            <w:tcW w:w="3970" w:type="dxa"/>
            <w:tcBorders>
              <w:bottom w:val="nil"/>
            </w:tcBorders>
            <w:shd w:val="pct30" w:color="auto" w:fill="FFFFFF"/>
          </w:tcPr>
          <w:p w:rsidR="001D51CD" w:rsidRPr="000C76E8" w:rsidRDefault="001D51CD" w:rsidP="000C76E8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0C76E8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Ф.И.О.</w:t>
            </w:r>
          </w:p>
          <w:p w:rsidR="001D51CD" w:rsidRPr="000C76E8" w:rsidRDefault="001D51CD" w:rsidP="000C76E8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0C76E8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члена Совета директоров</w:t>
            </w:r>
          </w:p>
        </w:tc>
        <w:tc>
          <w:tcPr>
            <w:tcW w:w="4961" w:type="dxa"/>
            <w:gridSpan w:val="3"/>
            <w:shd w:val="pct30" w:color="auto" w:fill="FFFFFF"/>
          </w:tcPr>
          <w:p w:rsidR="001D51CD" w:rsidRPr="000C76E8" w:rsidRDefault="001D51CD" w:rsidP="001724E2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lang w:eastAsia="en-US"/>
              </w:rPr>
            </w:pPr>
            <w:r w:rsidRPr="000C76E8">
              <w:rPr>
                <w:rFonts w:ascii="Times New Roman" w:eastAsiaTheme="majorEastAsia" w:hAnsi="Times New Roman" w:cs="Times New Roman"/>
                <w:b/>
                <w:color w:val="000000"/>
                <w:lang w:eastAsia="en-US"/>
              </w:rPr>
              <w:t>Варианты голосования</w:t>
            </w:r>
          </w:p>
        </w:tc>
      </w:tr>
      <w:tr w:rsidR="001D51CD" w:rsidRPr="000C76E8" w:rsidTr="00745956">
        <w:tc>
          <w:tcPr>
            <w:tcW w:w="567" w:type="dxa"/>
            <w:tcBorders>
              <w:top w:val="nil"/>
            </w:tcBorders>
            <w:shd w:val="pct30" w:color="auto" w:fill="FFFFFF"/>
          </w:tcPr>
          <w:p w:rsidR="001D51CD" w:rsidRPr="000C76E8" w:rsidRDefault="001D51CD" w:rsidP="00745956">
            <w:pPr>
              <w:ind w:firstLine="709"/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0C76E8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№</w:t>
            </w:r>
          </w:p>
        </w:tc>
        <w:tc>
          <w:tcPr>
            <w:tcW w:w="3970" w:type="dxa"/>
            <w:tcBorders>
              <w:top w:val="nil"/>
            </w:tcBorders>
            <w:shd w:val="pct30" w:color="auto" w:fill="FFFFFF"/>
          </w:tcPr>
          <w:p w:rsidR="001D51CD" w:rsidRPr="000C76E8" w:rsidRDefault="001D51CD" w:rsidP="00745956">
            <w:pPr>
              <w:ind w:firstLine="709"/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shd w:val="pct30" w:color="auto" w:fill="FFFFFF"/>
            <w:vAlign w:val="center"/>
          </w:tcPr>
          <w:p w:rsidR="001D51CD" w:rsidRPr="000C76E8" w:rsidRDefault="001D51CD" w:rsidP="000C76E8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lang w:eastAsia="en-US"/>
              </w:rPr>
            </w:pPr>
            <w:r w:rsidRPr="000C76E8">
              <w:rPr>
                <w:rFonts w:ascii="Times New Roman" w:eastAsiaTheme="majorEastAsia" w:hAnsi="Times New Roman" w:cs="Times New Roman"/>
                <w:b/>
                <w:color w:val="000000"/>
                <w:lang w:eastAsia="en-US"/>
              </w:rPr>
              <w:t>“За”</w:t>
            </w:r>
          </w:p>
        </w:tc>
        <w:tc>
          <w:tcPr>
            <w:tcW w:w="1417" w:type="dxa"/>
            <w:shd w:val="pct30" w:color="auto" w:fill="FFFFFF"/>
          </w:tcPr>
          <w:p w:rsidR="001D51CD" w:rsidRPr="000C76E8" w:rsidRDefault="001D51CD" w:rsidP="000C76E8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lang w:eastAsia="en-US"/>
              </w:rPr>
            </w:pPr>
            <w:r w:rsidRPr="000C76E8">
              <w:rPr>
                <w:rFonts w:ascii="Times New Roman" w:eastAsiaTheme="majorEastAsia" w:hAnsi="Times New Roman" w:cs="Times New Roman"/>
                <w:b/>
                <w:color w:val="000000"/>
                <w:lang w:eastAsia="en-US"/>
              </w:rPr>
              <w:t>“Против”</w:t>
            </w:r>
          </w:p>
        </w:tc>
        <w:tc>
          <w:tcPr>
            <w:tcW w:w="1985" w:type="dxa"/>
            <w:shd w:val="pct30" w:color="auto" w:fill="FFFFFF"/>
          </w:tcPr>
          <w:p w:rsidR="001D51CD" w:rsidRPr="000C76E8" w:rsidRDefault="001D51CD" w:rsidP="000C76E8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lang w:eastAsia="en-US"/>
              </w:rPr>
            </w:pPr>
            <w:r w:rsidRPr="000C76E8">
              <w:rPr>
                <w:rFonts w:ascii="Times New Roman" w:eastAsiaTheme="majorEastAsia" w:hAnsi="Times New Roman" w:cs="Times New Roman"/>
                <w:b/>
                <w:color w:val="000000"/>
                <w:lang w:eastAsia="en-US"/>
              </w:rPr>
              <w:t>“Воздержался”</w:t>
            </w:r>
          </w:p>
        </w:tc>
      </w:tr>
      <w:tr w:rsidR="001D51CD" w:rsidRPr="008E5ECB" w:rsidTr="00745956">
        <w:tc>
          <w:tcPr>
            <w:tcW w:w="567" w:type="dxa"/>
          </w:tcPr>
          <w:p w:rsidR="001D51CD" w:rsidRPr="00EF5729" w:rsidRDefault="001D51CD" w:rsidP="00745956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F5729">
              <w:rPr>
                <w:rFonts w:eastAsiaTheme="minorHAnsi"/>
                <w:color w:val="000000"/>
                <w:lang w:eastAsia="en-US"/>
              </w:rPr>
              <w:t>1.</w:t>
            </w:r>
          </w:p>
        </w:tc>
        <w:tc>
          <w:tcPr>
            <w:tcW w:w="3970" w:type="dxa"/>
          </w:tcPr>
          <w:p w:rsidR="001D51CD" w:rsidRPr="008E5ECB" w:rsidRDefault="001D51CD" w:rsidP="0074595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Полинов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Алексей Александрович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1D51CD" w:rsidRPr="008E5ECB" w:rsidTr="00745956">
        <w:tc>
          <w:tcPr>
            <w:tcW w:w="567" w:type="dxa"/>
          </w:tcPr>
          <w:p w:rsidR="001D51CD" w:rsidRPr="00EF5729" w:rsidRDefault="001D51CD" w:rsidP="00745956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F5729">
              <w:rPr>
                <w:rFonts w:eastAsiaTheme="minorHAnsi"/>
                <w:color w:val="000000"/>
                <w:lang w:eastAsia="en-US"/>
              </w:rPr>
              <w:t>2.</w:t>
            </w:r>
          </w:p>
        </w:tc>
        <w:tc>
          <w:tcPr>
            <w:tcW w:w="3970" w:type="dxa"/>
          </w:tcPr>
          <w:p w:rsidR="001D51CD" w:rsidRPr="008E5ECB" w:rsidRDefault="001D51CD" w:rsidP="0074595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Акимов Леонид Юрьевич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1D51CD" w:rsidRPr="008E5ECB" w:rsidTr="00745956">
        <w:tc>
          <w:tcPr>
            <w:tcW w:w="567" w:type="dxa"/>
            <w:tcBorders>
              <w:right w:val="single" w:sz="4" w:space="0" w:color="auto"/>
            </w:tcBorders>
          </w:tcPr>
          <w:p w:rsidR="001D51CD" w:rsidRPr="00EF5729" w:rsidRDefault="001D51CD" w:rsidP="00745956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F5729">
              <w:rPr>
                <w:rFonts w:eastAsiaTheme="minorHAnsi"/>
                <w:color w:val="000000"/>
                <w:lang w:eastAsia="en-US"/>
              </w:rPr>
              <w:t>3.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1D51CD" w:rsidRPr="008E5ECB" w:rsidRDefault="001D51CD" w:rsidP="0074595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Краинский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Даниил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>
              <w:rPr>
                <w:rFonts w:eastAsiaTheme="majorEastAsia"/>
                <w:color w:val="000000"/>
                <w:lang w:eastAsia="en-US"/>
              </w:rPr>
              <w:t>-</w:t>
            </w:r>
          </w:p>
        </w:tc>
      </w:tr>
      <w:tr w:rsidR="001D51CD" w:rsidRPr="008E5ECB" w:rsidTr="00745956">
        <w:tc>
          <w:tcPr>
            <w:tcW w:w="567" w:type="dxa"/>
          </w:tcPr>
          <w:p w:rsidR="001D51CD" w:rsidRPr="00EF5729" w:rsidRDefault="001D51CD" w:rsidP="00745956">
            <w:pPr>
              <w:jc w:val="center"/>
              <w:rPr>
                <w:rFonts w:ascii="Times New Roman" w:hAnsi="Times New Roman" w:cs="Times New Roman"/>
              </w:rPr>
            </w:pPr>
            <w:r w:rsidRPr="00EF572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70" w:type="dxa"/>
          </w:tcPr>
          <w:p w:rsidR="001D51CD" w:rsidRPr="008B5CA9" w:rsidRDefault="001D51CD" w:rsidP="0074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Михеев Дмитрий Дмитриевич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1D51CD" w:rsidRPr="008E5ECB" w:rsidTr="00745956">
        <w:tc>
          <w:tcPr>
            <w:tcW w:w="567" w:type="dxa"/>
          </w:tcPr>
          <w:p w:rsidR="001D51CD" w:rsidRPr="00EF5729" w:rsidRDefault="001D51CD" w:rsidP="00745956">
            <w:pPr>
              <w:jc w:val="center"/>
              <w:rPr>
                <w:rFonts w:ascii="Times New Roman" w:hAnsi="Times New Roman" w:cs="Times New Roman"/>
              </w:rPr>
            </w:pPr>
            <w:r w:rsidRPr="00EF572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70" w:type="dxa"/>
          </w:tcPr>
          <w:p w:rsidR="001D51CD" w:rsidRPr="008B5CA9" w:rsidRDefault="001D51CD" w:rsidP="00745956">
            <w:pPr>
              <w:rPr>
                <w:rFonts w:ascii="Times New Roman" w:hAnsi="Times New Roman" w:cs="Times New Roman"/>
                <w:color w:val="000000"/>
              </w:rPr>
            </w:pPr>
            <w:r w:rsidRPr="008B5CA9">
              <w:rPr>
                <w:rFonts w:ascii="Times New Roman" w:hAnsi="Times New Roman" w:cs="Times New Roman"/>
              </w:rPr>
              <w:t>Пидник Артем Юрьевич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1D51CD" w:rsidRPr="008E5ECB" w:rsidTr="00745956">
        <w:trPr>
          <w:trHeight w:val="310"/>
        </w:trPr>
        <w:tc>
          <w:tcPr>
            <w:tcW w:w="567" w:type="dxa"/>
          </w:tcPr>
          <w:p w:rsidR="001D51CD" w:rsidRPr="00EF5729" w:rsidRDefault="001D51CD" w:rsidP="00745956">
            <w:pPr>
              <w:jc w:val="center"/>
              <w:rPr>
                <w:rFonts w:hint="eastAsia"/>
              </w:rPr>
            </w:pPr>
            <w:r w:rsidRPr="00EF5729">
              <w:t>6.</w:t>
            </w:r>
          </w:p>
        </w:tc>
        <w:tc>
          <w:tcPr>
            <w:tcW w:w="3970" w:type="dxa"/>
          </w:tcPr>
          <w:p w:rsidR="001D51CD" w:rsidRPr="008E5ECB" w:rsidRDefault="001D51CD" w:rsidP="00745956">
            <w:pPr>
              <w:rPr>
                <w:rFonts w:hint="eastAsia"/>
              </w:rPr>
            </w:pPr>
            <w:r w:rsidRPr="008E5ECB">
              <w:t>Парамонова Наталья Владимировна</w:t>
            </w:r>
          </w:p>
        </w:tc>
        <w:tc>
          <w:tcPr>
            <w:tcW w:w="1559" w:type="dxa"/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bCs/>
                <w:iCs/>
                <w:color w:val="000000"/>
                <w:lang w:eastAsia="en-US"/>
              </w:rPr>
              <w:t>«ЗА»</w:t>
            </w:r>
          </w:p>
        </w:tc>
        <w:tc>
          <w:tcPr>
            <w:tcW w:w="1417" w:type="dxa"/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985" w:type="dxa"/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1D51CD" w:rsidRPr="008E5ECB" w:rsidTr="00745956">
        <w:tc>
          <w:tcPr>
            <w:tcW w:w="567" w:type="dxa"/>
          </w:tcPr>
          <w:p w:rsidR="001D51CD" w:rsidRPr="00EF5729" w:rsidRDefault="001D51CD" w:rsidP="00745956">
            <w:pPr>
              <w:jc w:val="center"/>
              <w:rPr>
                <w:rFonts w:eastAsia="Calibri"/>
                <w:lang w:eastAsia="en-US"/>
              </w:rPr>
            </w:pPr>
            <w:r w:rsidRPr="00EF5729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970" w:type="dxa"/>
          </w:tcPr>
          <w:p w:rsidR="001D51CD" w:rsidRPr="008E5ECB" w:rsidRDefault="001D51CD" w:rsidP="007459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Тихонова Мария Геннадьевна</w:t>
            </w:r>
          </w:p>
        </w:tc>
        <w:tc>
          <w:tcPr>
            <w:tcW w:w="1559" w:type="dxa"/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bCs/>
                <w:iCs/>
                <w:color w:val="000000"/>
                <w:lang w:eastAsia="en-US"/>
              </w:rPr>
              <w:t>«ЗА»</w:t>
            </w:r>
          </w:p>
        </w:tc>
        <w:tc>
          <w:tcPr>
            <w:tcW w:w="1417" w:type="dxa"/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985" w:type="dxa"/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</w:tbl>
    <w:p w:rsidR="007E6992" w:rsidRPr="001D51CD" w:rsidRDefault="007E6992" w:rsidP="008F108E">
      <w:pPr>
        <w:ind w:firstLine="709"/>
        <w:jc w:val="both"/>
        <w:rPr>
          <w:rFonts w:ascii="Times New Roman" w:eastAsiaTheme="minorHAnsi" w:hAnsi="Times New Roman" w:cs="Times New Roman"/>
          <w:bCs/>
          <w:i/>
          <w:color w:val="000000"/>
          <w:sz w:val="28"/>
          <w:szCs w:val="28"/>
          <w:lang w:eastAsia="en-US"/>
        </w:rPr>
      </w:pPr>
      <w:r w:rsidRPr="001D51CD">
        <w:rPr>
          <w:rFonts w:ascii="Times New Roman" w:eastAsiaTheme="minorHAnsi" w:hAnsi="Times New Roman" w:cs="Times New Roman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голосовании.</w:t>
      </w:r>
    </w:p>
    <w:p w:rsidR="007E6992" w:rsidRPr="001D51CD" w:rsidRDefault="007E6992" w:rsidP="008F108E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x-none" w:eastAsia="en-US" w:bidi="ar-SA"/>
        </w:rPr>
      </w:pPr>
      <w:r w:rsidRPr="001D51CD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Решение принято.</w:t>
      </w:r>
    </w:p>
    <w:p w:rsidR="007B15CF" w:rsidRPr="001D51CD" w:rsidRDefault="007B15CF" w:rsidP="001D722D">
      <w:pPr>
        <w:pStyle w:val="21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786A6A" w:rsidRDefault="002B3F2D" w:rsidP="008F108E">
      <w:pPr>
        <w:ind w:firstLine="709"/>
        <w:jc w:val="both"/>
        <w:rPr>
          <w:rFonts w:hint="eastAsia"/>
          <w:color w:val="000000"/>
          <w:sz w:val="28"/>
          <w:szCs w:val="28"/>
        </w:rPr>
      </w:pPr>
      <w:r w:rsidRPr="001D51CD">
        <w:rPr>
          <w:rFonts w:ascii="Times New Roman" w:eastAsiaTheme="minorHAnsi" w:hAnsi="Times New Roman" w:cs="Times New Roman"/>
          <w:b/>
          <w:sz w:val="28"/>
          <w:szCs w:val="28"/>
        </w:rPr>
        <w:t>ВОПРОС № 2</w:t>
      </w:r>
      <w:r w:rsidRPr="00EB68D8">
        <w:rPr>
          <w:rFonts w:ascii="Times New Roman" w:eastAsiaTheme="minorHAnsi" w:hAnsi="Times New Roman" w:cs="Times New Roman"/>
          <w:sz w:val="28"/>
          <w:szCs w:val="28"/>
        </w:rPr>
        <w:t>:</w:t>
      </w:r>
      <w:r w:rsidRPr="00EB68D8">
        <w:rPr>
          <w:rFonts w:ascii="Times New Roman" w:hAnsi="Times New Roman" w:cs="Times New Roman"/>
          <w:sz w:val="28"/>
          <w:szCs w:val="28"/>
        </w:rPr>
        <w:t xml:space="preserve"> </w:t>
      </w:r>
      <w:r w:rsidR="00786A6A" w:rsidRPr="003D70BC">
        <w:rPr>
          <w:color w:val="000000"/>
          <w:sz w:val="28"/>
          <w:szCs w:val="28"/>
        </w:rPr>
        <w:t>О рассмотрении отчета единоличного исполнительного органа Общества о выполнении решений, принятых на заседаниях Совета директоров Общества, в 2 квартале 2021 года.</w:t>
      </w:r>
    </w:p>
    <w:p w:rsidR="00786A6A" w:rsidRDefault="00786A6A" w:rsidP="008F108E">
      <w:pPr>
        <w:ind w:firstLine="709"/>
        <w:jc w:val="both"/>
        <w:rPr>
          <w:rFonts w:hint="eastAsia"/>
          <w:color w:val="000000"/>
          <w:sz w:val="28"/>
          <w:szCs w:val="28"/>
        </w:rPr>
      </w:pPr>
    </w:p>
    <w:p w:rsidR="00C34E45" w:rsidRDefault="002B3F2D" w:rsidP="000C76E8">
      <w:pPr>
        <w:keepNext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8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Вопрос, поставленный на голосование:</w:t>
      </w:r>
      <w:r w:rsidRPr="00EB68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6A6A" w:rsidRPr="003D70BC" w:rsidRDefault="00786A6A" w:rsidP="00786A6A">
      <w:pPr>
        <w:pStyle w:val="21"/>
        <w:widowControl w:val="0"/>
        <w:spacing w:after="0" w:line="240" w:lineRule="auto"/>
        <w:ind w:left="0" w:firstLine="709"/>
        <w:jc w:val="both"/>
        <w:rPr>
          <w:rFonts w:hint="eastAsia"/>
          <w:b/>
          <w:sz w:val="28"/>
          <w:szCs w:val="28"/>
        </w:rPr>
      </w:pPr>
      <w:r w:rsidRPr="003D70BC">
        <w:rPr>
          <w:sz w:val="28"/>
          <w:szCs w:val="28"/>
        </w:rPr>
        <w:t xml:space="preserve">Принять к сведению отчет единоличного исполнительного органа Общества о выполнении в 2 квартале 2021 года решений, принятых на заседаниях Совета директоров Общества, согласно </w:t>
      </w:r>
      <w:proofErr w:type="gramStart"/>
      <w:r w:rsidRPr="003D70BC">
        <w:rPr>
          <w:sz w:val="28"/>
          <w:szCs w:val="28"/>
        </w:rPr>
        <w:t>приложению</w:t>
      </w:r>
      <w:proofErr w:type="gramEnd"/>
      <w:r w:rsidRPr="003D70BC">
        <w:rPr>
          <w:sz w:val="28"/>
          <w:szCs w:val="28"/>
        </w:rPr>
        <w:t xml:space="preserve"> к настоящему решению Совета директоров Общества.</w:t>
      </w:r>
    </w:p>
    <w:p w:rsidR="00786A6A" w:rsidRPr="00EB68D8" w:rsidRDefault="00786A6A" w:rsidP="008F10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51CD" w:rsidRPr="00EB68D8" w:rsidRDefault="002B3F2D" w:rsidP="000C76E8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68D8">
        <w:rPr>
          <w:rFonts w:ascii="Times New Roman" w:hAnsi="Times New Roman" w:cs="Times New Roman"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70"/>
        <w:gridCol w:w="1559"/>
        <w:gridCol w:w="1417"/>
        <w:gridCol w:w="1985"/>
      </w:tblGrid>
      <w:tr w:rsidR="00745956" w:rsidRPr="000C76E8" w:rsidTr="00745956">
        <w:tc>
          <w:tcPr>
            <w:tcW w:w="567" w:type="dxa"/>
            <w:tcBorders>
              <w:bottom w:val="nil"/>
            </w:tcBorders>
            <w:shd w:val="pct30" w:color="auto" w:fill="FFFFFF"/>
          </w:tcPr>
          <w:p w:rsidR="00745956" w:rsidRPr="000C76E8" w:rsidRDefault="00745956" w:rsidP="00745956">
            <w:pPr>
              <w:tabs>
                <w:tab w:val="left" w:pos="210"/>
              </w:tabs>
              <w:ind w:firstLine="709"/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0C76E8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№№ п/п</w:t>
            </w:r>
          </w:p>
        </w:tc>
        <w:tc>
          <w:tcPr>
            <w:tcW w:w="3970" w:type="dxa"/>
            <w:tcBorders>
              <w:bottom w:val="nil"/>
            </w:tcBorders>
            <w:shd w:val="pct30" w:color="auto" w:fill="FFFFFF"/>
          </w:tcPr>
          <w:p w:rsidR="00745956" w:rsidRPr="000C76E8" w:rsidRDefault="00745956" w:rsidP="000C76E8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0C76E8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Ф.И.О.</w:t>
            </w:r>
          </w:p>
          <w:p w:rsidR="00745956" w:rsidRPr="000C76E8" w:rsidRDefault="00745956" w:rsidP="000C76E8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0C76E8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члена Совета директоров</w:t>
            </w:r>
          </w:p>
        </w:tc>
        <w:tc>
          <w:tcPr>
            <w:tcW w:w="4961" w:type="dxa"/>
            <w:gridSpan w:val="3"/>
            <w:shd w:val="pct30" w:color="auto" w:fill="FFFFFF"/>
          </w:tcPr>
          <w:p w:rsidR="00745956" w:rsidRPr="000C76E8" w:rsidRDefault="00745956" w:rsidP="001133C2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lang w:eastAsia="en-US"/>
              </w:rPr>
            </w:pPr>
            <w:r w:rsidRPr="000C76E8">
              <w:rPr>
                <w:rFonts w:ascii="Times New Roman" w:eastAsiaTheme="majorEastAsia" w:hAnsi="Times New Roman" w:cs="Times New Roman"/>
                <w:b/>
                <w:color w:val="000000"/>
                <w:lang w:eastAsia="en-US"/>
              </w:rPr>
              <w:t>Варианты голосования</w:t>
            </w:r>
          </w:p>
        </w:tc>
      </w:tr>
      <w:tr w:rsidR="00745956" w:rsidRPr="000C76E8" w:rsidTr="00745956">
        <w:tc>
          <w:tcPr>
            <w:tcW w:w="567" w:type="dxa"/>
            <w:tcBorders>
              <w:top w:val="nil"/>
            </w:tcBorders>
            <w:shd w:val="pct30" w:color="auto" w:fill="FFFFFF"/>
          </w:tcPr>
          <w:p w:rsidR="00745956" w:rsidRPr="000C76E8" w:rsidRDefault="00745956" w:rsidP="00745956">
            <w:pPr>
              <w:ind w:firstLine="709"/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0C76E8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№</w:t>
            </w:r>
          </w:p>
        </w:tc>
        <w:tc>
          <w:tcPr>
            <w:tcW w:w="3970" w:type="dxa"/>
            <w:tcBorders>
              <w:top w:val="nil"/>
            </w:tcBorders>
            <w:shd w:val="pct30" w:color="auto" w:fill="FFFFFF"/>
          </w:tcPr>
          <w:p w:rsidR="00745956" w:rsidRPr="000C76E8" w:rsidRDefault="00745956" w:rsidP="00745956">
            <w:pPr>
              <w:ind w:firstLine="709"/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shd w:val="pct30" w:color="auto" w:fill="FFFFFF"/>
            <w:vAlign w:val="center"/>
          </w:tcPr>
          <w:p w:rsidR="00745956" w:rsidRPr="000C76E8" w:rsidRDefault="00745956" w:rsidP="000C76E8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lang w:eastAsia="en-US"/>
              </w:rPr>
            </w:pPr>
            <w:r w:rsidRPr="000C76E8">
              <w:rPr>
                <w:rFonts w:ascii="Times New Roman" w:eastAsiaTheme="majorEastAsia" w:hAnsi="Times New Roman" w:cs="Times New Roman"/>
                <w:b/>
                <w:color w:val="000000"/>
                <w:lang w:eastAsia="en-US"/>
              </w:rPr>
              <w:t>“За”</w:t>
            </w:r>
          </w:p>
        </w:tc>
        <w:tc>
          <w:tcPr>
            <w:tcW w:w="1417" w:type="dxa"/>
            <w:shd w:val="pct30" w:color="auto" w:fill="FFFFFF"/>
          </w:tcPr>
          <w:p w:rsidR="00745956" w:rsidRPr="000C76E8" w:rsidRDefault="00745956" w:rsidP="000C76E8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lang w:eastAsia="en-US"/>
              </w:rPr>
            </w:pPr>
            <w:r w:rsidRPr="000C76E8">
              <w:rPr>
                <w:rFonts w:ascii="Times New Roman" w:eastAsiaTheme="majorEastAsia" w:hAnsi="Times New Roman" w:cs="Times New Roman"/>
                <w:b/>
                <w:color w:val="000000"/>
                <w:lang w:eastAsia="en-US"/>
              </w:rPr>
              <w:t>“Против”</w:t>
            </w:r>
          </w:p>
        </w:tc>
        <w:tc>
          <w:tcPr>
            <w:tcW w:w="1985" w:type="dxa"/>
            <w:shd w:val="pct30" w:color="auto" w:fill="FFFFFF"/>
          </w:tcPr>
          <w:p w:rsidR="00745956" w:rsidRPr="000C76E8" w:rsidRDefault="00745956" w:rsidP="000C76E8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lang w:eastAsia="en-US"/>
              </w:rPr>
            </w:pPr>
            <w:r w:rsidRPr="000C76E8">
              <w:rPr>
                <w:rFonts w:ascii="Times New Roman" w:eastAsiaTheme="majorEastAsia" w:hAnsi="Times New Roman" w:cs="Times New Roman"/>
                <w:b/>
                <w:color w:val="000000"/>
                <w:lang w:eastAsia="en-US"/>
              </w:rPr>
              <w:t>“Воздержался”</w:t>
            </w:r>
          </w:p>
        </w:tc>
      </w:tr>
      <w:tr w:rsidR="00745956" w:rsidRPr="008E5ECB" w:rsidTr="00745956">
        <w:tc>
          <w:tcPr>
            <w:tcW w:w="567" w:type="dxa"/>
          </w:tcPr>
          <w:p w:rsidR="00745956" w:rsidRPr="00EF5729" w:rsidRDefault="00745956" w:rsidP="00745956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F5729">
              <w:rPr>
                <w:rFonts w:eastAsiaTheme="minorHAnsi"/>
                <w:color w:val="000000"/>
                <w:lang w:eastAsia="en-US"/>
              </w:rPr>
              <w:t>1.</w:t>
            </w:r>
          </w:p>
        </w:tc>
        <w:tc>
          <w:tcPr>
            <w:tcW w:w="3970" w:type="dxa"/>
          </w:tcPr>
          <w:p w:rsidR="00745956" w:rsidRPr="008E5ECB" w:rsidRDefault="00745956" w:rsidP="0074595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Полинов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Алексей Александрович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45956" w:rsidRPr="008E5ECB" w:rsidRDefault="00745956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56" w:rsidRPr="008E5ECB" w:rsidRDefault="00745956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45956" w:rsidRPr="008E5ECB" w:rsidRDefault="00745956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745956" w:rsidRPr="008E5ECB" w:rsidTr="00745956">
        <w:tc>
          <w:tcPr>
            <w:tcW w:w="567" w:type="dxa"/>
          </w:tcPr>
          <w:p w:rsidR="00745956" w:rsidRPr="00EF5729" w:rsidRDefault="00745956" w:rsidP="00745956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F5729">
              <w:rPr>
                <w:rFonts w:eastAsiaTheme="minorHAnsi"/>
                <w:color w:val="000000"/>
                <w:lang w:eastAsia="en-US"/>
              </w:rPr>
              <w:t>2.</w:t>
            </w:r>
          </w:p>
        </w:tc>
        <w:tc>
          <w:tcPr>
            <w:tcW w:w="3970" w:type="dxa"/>
          </w:tcPr>
          <w:p w:rsidR="00745956" w:rsidRPr="008E5ECB" w:rsidRDefault="00745956" w:rsidP="0074595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Акимов Леонид Юрьевич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5956" w:rsidRPr="008E5ECB" w:rsidRDefault="00745956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6" w:rsidRPr="008E5ECB" w:rsidRDefault="00745956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5956" w:rsidRPr="008E5ECB" w:rsidRDefault="00745956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745956" w:rsidRPr="008E5ECB" w:rsidTr="00745956">
        <w:tc>
          <w:tcPr>
            <w:tcW w:w="567" w:type="dxa"/>
            <w:tcBorders>
              <w:right w:val="single" w:sz="4" w:space="0" w:color="auto"/>
            </w:tcBorders>
          </w:tcPr>
          <w:p w:rsidR="00745956" w:rsidRPr="00EF5729" w:rsidRDefault="00745956" w:rsidP="00745956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F5729">
              <w:rPr>
                <w:rFonts w:eastAsiaTheme="minorHAnsi"/>
                <w:color w:val="000000"/>
                <w:lang w:eastAsia="en-US"/>
              </w:rPr>
              <w:t>3.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745956" w:rsidRPr="008E5ECB" w:rsidRDefault="00745956" w:rsidP="0074595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Краинский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Даниил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5956" w:rsidRPr="008E5ECB" w:rsidRDefault="00745956" w:rsidP="000C76E8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5956" w:rsidRPr="008E5ECB" w:rsidRDefault="00745956" w:rsidP="000C76E8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5956" w:rsidRPr="008E5ECB" w:rsidRDefault="00745956" w:rsidP="000C76E8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>
              <w:rPr>
                <w:rFonts w:eastAsiaTheme="majorEastAsia"/>
                <w:color w:val="000000"/>
                <w:lang w:eastAsia="en-US"/>
              </w:rPr>
              <w:t>-</w:t>
            </w:r>
          </w:p>
        </w:tc>
      </w:tr>
      <w:tr w:rsidR="00745956" w:rsidRPr="008E5ECB" w:rsidTr="00745956">
        <w:tc>
          <w:tcPr>
            <w:tcW w:w="567" w:type="dxa"/>
          </w:tcPr>
          <w:p w:rsidR="00745956" w:rsidRPr="00EF5729" w:rsidRDefault="00745956" w:rsidP="00745956">
            <w:pPr>
              <w:jc w:val="center"/>
              <w:rPr>
                <w:rFonts w:ascii="Times New Roman" w:hAnsi="Times New Roman" w:cs="Times New Roman"/>
              </w:rPr>
            </w:pPr>
            <w:r w:rsidRPr="00EF572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70" w:type="dxa"/>
          </w:tcPr>
          <w:p w:rsidR="00745956" w:rsidRPr="008B5CA9" w:rsidRDefault="00745956" w:rsidP="0074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Михеев Дмитрий Дмитриевич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745956" w:rsidRPr="008E5ECB" w:rsidRDefault="00745956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745956" w:rsidRPr="008E5ECB" w:rsidRDefault="00745956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745956" w:rsidRPr="008E5ECB" w:rsidRDefault="00745956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745956" w:rsidRPr="008E5ECB" w:rsidTr="00745956">
        <w:tc>
          <w:tcPr>
            <w:tcW w:w="567" w:type="dxa"/>
          </w:tcPr>
          <w:p w:rsidR="00745956" w:rsidRPr="00EF5729" w:rsidRDefault="00745956" w:rsidP="00745956">
            <w:pPr>
              <w:jc w:val="center"/>
              <w:rPr>
                <w:rFonts w:ascii="Times New Roman" w:hAnsi="Times New Roman" w:cs="Times New Roman"/>
              </w:rPr>
            </w:pPr>
            <w:r w:rsidRPr="00EF572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70" w:type="dxa"/>
          </w:tcPr>
          <w:p w:rsidR="00745956" w:rsidRPr="008B5CA9" w:rsidRDefault="00745956" w:rsidP="00745956">
            <w:pPr>
              <w:rPr>
                <w:rFonts w:ascii="Times New Roman" w:hAnsi="Times New Roman" w:cs="Times New Roman"/>
                <w:color w:val="000000"/>
              </w:rPr>
            </w:pPr>
            <w:r w:rsidRPr="008B5CA9">
              <w:rPr>
                <w:rFonts w:ascii="Times New Roman" w:hAnsi="Times New Roman" w:cs="Times New Roman"/>
              </w:rPr>
              <w:t>Пидник Артем Юрьевич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745956" w:rsidRPr="008E5ECB" w:rsidRDefault="00745956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745956" w:rsidRPr="008E5ECB" w:rsidRDefault="00745956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745956" w:rsidRPr="008E5ECB" w:rsidRDefault="00745956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745956" w:rsidRPr="008E5ECB" w:rsidTr="00745956">
        <w:trPr>
          <w:trHeight w:val="310"/>
        </w:trPr>
        <w:tc>
          <w:tcPr>
            <w:tcW w:w="567" w:type="dxa"/>
          </w:tcPr>
          <w:p w:rsidR="00745956" w:rsidRPr="00EF5729" w:rsidRDefault="00745956" w:rsidP="00745956">
            <w:pPr>
              <w:jc w:val="center"/>
              <w:rPr>
                <w:rFonts w:hint="eastAsia"/>
              </w:rPr>
            </w:pPr>
            <w:r w:rsidRPr="00EF5729">
              <w:t>6.</w:t>
            </w:r>
          </w:p>
        </w:tc>
        <w:tc>
          <w:tcPr>
            <w:tcW w:w="3970" w:type="dxa"/>
          </w:tcPr>
          <w:p w:rsidR="00745956" w:rsidRPr="008E5ECB" w:rsidRDefault="00745956" w:rsidP="00745956">
            <w:pPr>
              <w:rPr>
                <w:rFonts w:hint="eastAsia"/>
              </w:rPr>
            </w:pPr>
            <w:r w:rsidRPr="008E5ECB">
              <w:t>Парамонова Наталья Владимировна</w:t>
            </w:r>
          </w:p>
        </w:tc>
        <w:tc>
          <w:tcPr>
            <w:tcW w:w="1559" w:type="dxa"/>
            <w:vAlign w:val="center"/>
          </w:tcPr>
          <w:p w:rsidR="00745956" w:rsidRPr="008E5ECB" w:rsidRDefault="00745956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bCs/>
                <w:iCs/>
                <w:color w:val="000000"/>
                <w:lang w:eastAsia="en-US"/>
              </w:rPr>
              <w:t>«ЗА»</w:t>
            </w:r>
          </w:p>
        </w:tc>
        <w:tc>
          <w:tcPr>
            <w:tcW w:w="1417" w:type="dxa"/>
            <w:vAlign w:val="center"/>
          </w:tcPr>
          <w:p w:rsidR="00745956" w:rsidRPr="008E5ECB" w:rsidRDefault="00745956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985" w:type="dxa"/>
            <w:vAlign w:val="center"/>
          </w:tcPr>
          <w:p w:rsidR="00745956" w:rsidRPr="008E5ECB" w:rsidRDefault="00745956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745956" w:rsidRPr="008E5ECB" w:rsidTr="00745956">
        <w:tc>
          <w:tcPr>
            <w:tcW w:w="567" w:type="dxa"/>
          </w:tcPr>
          <w:p w:rsidR="00745956" w:rsidRPr="00EF5729" w:rsidRDefault="00745956" w:rsidP="00745956">
            <w:pPr>
              <w:jc w:val="center"/>
              <w:rPr>
                <w:rFonts w:eastAsia="Calibri"/>
                <w:lang w:eastAsia="en-US"/>
              </w:rPr>
            </w:pPr>
            <w:r w:rsidRPr="00EF5729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970" w:type="dxa"/>
          </w:tcPr>
          <w:p w:rsidR="00745956" w:rsidRPr="008E5ECB" w:rsidRDefault="00745956" w:rsidP="007459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Тихонова Мария Геннадьевна</w:t>
            </w:r>
          </w:p>
        </w:tc>
        <w:tc>
          <w:tcPr>
            <w:tcW w:w="1559" w:type="dxa"/>
            <w:vAlign w:val="center"/>
          </w:tcPr>
          <w:p w:rsidR="00745956" w:rsidRPr="008E5ECB" w:rsidRDefault="00745956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bCs/>
                <w:iCs/>
                <w:color w:val="000000"/>
                <w:lang w:eastAsia="en-US"/>
              </w:rPr>
              <w:t>«ЗА»</w:t>
            </w:r>
          </w:p>
        </w:tc>
        <w:tc>
          <w:tcPr>
            <w:tcW w:w="1417" w:type="dxa"/>
            <w:vAlign w:val="center"/>
          </w:tcPr>
          <w:p w:rsidR="00745956" w:rsidRPr="008E5ECB" w:rsidRDefault="00745956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985" w:type="dxa"/>
            <w:vAlign w:val="center"/>
          </w:tcPr>
          <w:p w:rsidR="00745956" w:rsidRPr="008E5ECB" w:rsidRDefault="00745956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</w:tbl>
    <w:p w:rsidR="002B3F2D" w:rsidRPr="001D51CD" w:rsidRDefault="002B3F2D" w:rsidP="008F108E">
      <w:pPr>
        <w:ind w:firstLine="709"/>
        <w:jc w:val="both"/>
        <w:rPr>
          <w:rFonts w:ascii="Times New Roman" w:eastAsiaTheme="minorHAnsi" w:hAnsi="Times New Roman" w:cs="Times New Roman"/>
          <w:bCs/>
          <w:i/>
          <w:color w:val="000000"/>
          <w:sz w:val="28"/>
          <w:szCs w:val="28"/>
          <w:lang w:eastAsia="en-US"/>
        </w:rPr>
      </w:pPr>
      <w:r w:rsidRPr="001D51CD">
        <w:rPr>
          <w:rFonts w:ascii="Times New Roman" w:eastAsiaTheme="minorHAnsi" w:hAnsi="Times New Roman" w:cs="Times New Roman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голосовании.</w:t>
      </w:r>
    </w:p>
    <w:p w:rsidR="002B3F2D" w:rsidRPr="001D51CD" w:rsidRDefault="002B3F2D" w:rsidP="008F108E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x-none" w:eastAsia="en-US" w:bidi="ar-SA"/>
        </w:rPr>
      </w:pPr>
      <w:r w:rsidRPr="001D51CD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Решение принято.</w:t>
      </w:r>
    </w:p>
    <w:p w:rsidR="00944FB4" w:rsidRPr="001D51CD" w:rsidRDefault="00944FB4" w:rsidP="00944FB4">
      <w:pPr>
        <w:pStyle w:val="a8"/>
        <w:spacing w:after="0" w:line="240" w:lineRule="auto"/>
        <w:ind w:left="714"/>
        <w:jc w:val="both"/>
        <w:rPr>
          <w:rFonts w:ascii="Times New Roman" w:eastAsiaTheme="minorHAnsi" w:hAnsi="Times New Roman"/>
          <w:sz w:val="28"/>
          <w:szCs w:val="28"/>
        </w:rPr>
      </w:pPr>
    </w:p>
    <w:p w:rsidR="00893845" w:rsidRDefault="00944FB4" w:rsidP="008F108E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8D8">
        <w:rPr>
          <w:rFonts w:ascii="Times New Roman" w:eastAsiaTheme="minorHAnsi" w:hAnsi="Times New Roman" w:cs="Times New Roman"/>
          <w:b/>
          <w:sz w:val="28"/>
          <w:szCs w:val="28"/>
        </w:rPr>
        <w:t>ВОПРОС № 3</w:t>
      </w:r>
      <w:r w:rsidRPr="00EB68D8">
        <w:rPr>
          <w:rFonts w:ascii="Times New Roman" w:eastAsiaTheme="minorHAnsi" w:hAnsi="Times New Roman" w:cs="Times New Roman"/>
          <w:sz w:val="28"/>
          <w:szCs w:val="28"/>
        </w:rPr>
        <w:t>:</w:t>
      </w:r>
      <w:r w:rsidRPr="00EB68D8">
        <w:rPr>
          <w:rFonts w:ascii="Times New Roman" w:hAnsi="Times New Roman" w:cs="Times New Roman"/>
          <w:sz w:val="28"/>
          <w:szCs w:val="28"/>
        </w:rPr>
        <w:t xml:space="preserve"> </w:t>
      </w:r>
      <w:r w:rsidR="00786A6A" w:rsidRPr="003D70BC">
        <w:rPr>
          <w:rFonts w:ascii="Times New Roman" w:hAnsi="Times New Roman"/>
          <w:sz w:val="28"/>
          <w:szCs w:val="28"/>
          <w:lang w:eastAsia="ru-RU"/>
        </w:rPr>
        <w:t>Об одобрении отчета Генерального директора Общества об исполнении инвестиционной программы за 1 полугодие 2021 года.</w:t>
      </w:r>
    </w:p>
    <w:p w:rsidR="00786A6A" w:rsidRDefault="00786A6A" w:rsidP="008F108E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B7F" w:rsidRDefault="00944FB4" w:rsidP="008F108E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8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Вопрос, поставленный на голосование:</w:t>
      </w:r>
      <w:r w:rsidRPr="00EB68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6A6A" w:rsidRPr="003D70BC" w:rsidRDefault="00786A6A" w:rsidP="00786A6A">
      <w:pPr>
        <w:shd w:val="clear" w:color="auto" w:fill="FFFFFF"/>
        <w:ind w:firstLine="709"/>
        <w:jc w:val="both"/>
        <w:rPr>
          <w:rFonts w:hint="eastAsia"/>
          <w:sz w:val="28"/>
          <w:szCs w:val="28"/>
        </w:rPr>
      </w:pPr>
      <w:r w:rsidRPr="003D70BC">
        <w:rPr>
          <w:sz w:val="28"/>
          <w:szCs w:val="28"/>
        </w:rPr>
        <w:t xml:space="preserve">Принять к сведению отчет Генерального директора Общества об исполнении инвестиционной программы за 1 полугодие 2021 года согласно </w:t>
      </w:r>
      <w:proofErr w:type="gramStart"/>
      <w:r w:rsidRPr="003D70BC">
        <w:rPr>
          <w:sz w:val="28"/>
          <w:szCs w:val="28"/>
        </w:rPr>
        <w:t>приложению</w:t>
      </w:r>
      <w:proofErr w:type="gramEnd"/>
      <w:r w:rsidRPr="003D70BC">
        <w:rPr>
          <w:sz w:val="28"/>
          <w:szCs w:val="28"/>
        </w:rPr>
        <w:t xml:space="preserve"> к настоящему решению Совета директоров Общества.</w:t>
      </w:r>
    </w:p>
    <w:p w:rsidR="00786A6A" w:rsidRPr="00EB68D8" w:rsidRDefault="00786A6A" w:rsidP="008F108E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1CD" w:rsidRPr="00EB68D8" w:rsidRDefault="00944FB4" w:rsidP="000C76E8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68D8">
        <w:rPr>
          <w:rFonts w:ascii="Times New Roman" w:hAnsi="Times New Roman" w:cs="Times New Roman"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70"/>
        <w:gridCol w:w="1559"/>
        <w:gridCol w:w="1417"/>
        <w:gridCol w:w="1985"/>
      </w:tblGrid>
      <w:tr w:rsidR="001D51CD" w:rsidRPr="008E5ECB" w:rsidTr="003B1C6E">
        <w:tc>
          <w:tcPr>
            <w:tcW w:w="567" w:type="dxa"/>
            <w:tcBorders>
              <w:bottom w:val="nil"/>
            </w:tcBorders>
            <w:shd w:val="pct30" w:color="auto" w:fill="FFFFFF"/>
          </w:tcPr>
          <w:p w:rsidR="001D51CD" w:rsidRPr="000C76E8" w:rsidRDefault="00745956" w:rsidP="000C76E8">
            <w:pPr>
              <w:ind w:firstLine="709"/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0C76E8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№№ п/п</w:t>
            </w:r>
          </w:p>
        </w:tc>
        <w:tc>
          <w:tcPr>
            <w:tcW w:w="3970" w:type="dxa"/>
            <w:tcBorders>
              <w:bottom w:val="nil"/>
            </w:tcBorders>
            <w:shd w:val="pct30" w:color="auto" w:fill="FFFFFF"/>
          </w:tcPr>
          <w:p w:rsidR="001D51CD" w:rsidRPr="000C76E8" w:rsidRDefault="001D51CD" w:rsidP="000C76E8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0C76E8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Ф.И.О.</w:t>
            </w:r>
          </w:p>
          <w:p w:rsidR="001D51CD" w:rsidRPr="000C76E8" w:rsidRDefault="001D51CD" w:rsidP="000C76E8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0C76E8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члена Совета директоров</w:t>
            </w:r>
          </w:p>
        </w:tc>
        <w:tc>
          <w:tcPr>
            <w:tcW w:w="4961" w:type="dxa"/>
            <w:gridSpan w:val="3"/>
            <w:shd w:val="pct30" w:color="auto" w:fill="FFFFFF"/>
          </w:tcPr>
          <w:p w:rsidR="001D51CD" w:rsidRPr="000C76E8" w:rsidRDefault="001D51CD" w:rsidP="000C76E8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lang w:eastAsia="en-US"/>
              </w:rPr>
            </w:pPr>
            <w:r w:rsidRPr="000C76E8">
              <w:rPr>
                <w:rFonts w:ascii="Times New Roman" w:eastAsiaTheme="majorEastAsia" w:hAnsi="Times New Roman" w:cs="Times New Roman"/>
                <w:b/>
                <w:color w:val="000000"/>
                <w:lang w:eastAsia="en-US"/>
              </w:rPr>
              <w:t>Варианты голосования</w:t>
            </w:r>
          </w:p>
        </w:tc>
      </w:tr>
      <w:tr w:rsidR="001D51CD" w:rsidRPr="008E5ECB" w:rsidTr="003B1C6E">
        <w:tc>
          <w:tcPr>
            <w:tcW w:w="567" w:type="dxa"/>
            <w:tcBorders>
              <w:top w:val="nil"/>
            </w:tcBorders>
            <w:shd w:val="pct30" w:color="auto" w:fill="FFFFFF"/>
          </w:tcPr>
          <w:p w:rsidR="001D51CD" w:rsidRPr="000C76E8" w:rsidRDefault="001D51CD" w:rsidP="000C76E8">
            <w:pPr>
              <w:ind w:firstLine="709"/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0C76E8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№</w:t>
            </w:r>
          </w:p>
        </w:tc>
        <w:tc>
          <w:tcPr>
            <w:tcW w:w="3970" w:type="dxa"/>
            <w:tcBorders>
              <w:top w:val="nil"/>
            </w:tcBorders>
            <w:shd w:val="pct30" w:color="auto" w:fill="FFFFFF"/>
          </w:tcPr>
          <w:p w:rsidR="001D51CD" w:rsidRPr="000C76E8" w:rsidRDefault="001D51CD" w:rsidP="000C76E8">
            <w:pPr>
              <w:ind w:firstLine="709"/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shd w:val="pct30" w:color="auto" w:fill="FFFFFF"/>
            <w:vAlign w:val="center"/>
          </w:tcPr>
          <w:p w:rsidR="001D51CD" w:rsidRPr="000C76E8" w:rsidRDefault="001D51CD" w:rsidP="000C76E8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lang w:eastAsia="en-US"/>
              </w:rPr>
            </w:pPr>
            <w:r w:rsidRPr="000C76E8">
              <w:rPr>
                <w:rFonts w:ascii="Times New Roman" w:eastAsiaTheme="majorEastAsia" w:hAnsi="Times New Roman" w:cs="Times New Roman"/>
                <w:b/>
                <w:color w:val="000000"/>
                <w:lang w:eastAsia="en-US"/>
              </w:rPr>
              <w:t>“За”</w:t>
            </w:r>
          </w:p>
        </w:tc>
        <w:tc>
          <w:tcPr>
            <w:tcW w:w="1417" w:type="dxa"/>
            <w:shd w:val="pct30" w:color="auto" w:fill="FFFFFF"/>
          </w:tcPr>
          <w:p w:rsidR="001D51CD" w:rsidRPr="000C76E8" w:rsidRDefault="001D51CD" w:rsidP="000C76E8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lang w:eastAsia="en-US"/>
              </w:rPr>
            </w:pPr>
            <w:r w:rsidRPr="000C76E8">
              <w:rPr>
                <w:rFonts w:ascii="Times New Roman" w:eastAsiaTheme="majorEastAsia" w:hAnsi="Times New Roman" w:cs="Times New Roman"/>
                <w:b/>
                <w:color w:val="000000"/>
                <w:lang w:eastAsia="en-US"/>
              </w:rPr>
              <w:t>“Против”</w:t>
            </w:r>
          </w:p>
        </w:tc>
        <w:tc>
          <w:tcPr>
            <w:tcW w:w="1985" w:type="dxa"/>
            <w:shd w:val="pct30" w:color="auto" w:fill="FFFFFF"/>
          </w:tcPr>
          <w:p w:rsidR="001D51CD" w:rsidRPr="000C76E8" w:rsidRDefault="001D51CD" w:rsidP="000C76E8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lang w:eastAsia="en-US"/>
              </w:rPr>
            </w:pPr>
            <w:r w:rsidRPr="000C76E8">
              <w:rPr>
                <w:rFonts w:ascii="Times New Roman" w:eastAsiaTheme="majorEastAsia" w:hAnsi="Times New Roman" w:cs="Times New Roman"/>
                <w:b/>
                <w:color w:val="000000"/>
                <w:lang w:eastAsia="en-US"/>
              </w:rPr>
              <w:t>“Воздержался”</w:t>
            </w:r>
          </w:p>
        </w:tc>
      </w:tr>
      <w:tr w:rsidR="001D51CD" w:rsidRPr="008E5ECB" w:rsidTr="003B1C6E">
        <w:tc>
          <w:tcPr>
            <w:tcW w:w="567" w:type="dxa"/>
          </w:tcPr>
          <w:p w:rsidR="001D51CD" w:rsidRDefault="001D51CD" w:rsidP="00745956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</w:t>
            </w:r>
          </w:p>
        </w:tc>
        <w:tc>
          <w:tcPr>
            <w:tcW w:w="3970" w:type="dxa"/>
          </w:tcPr>
          <w:p w:rsidR="001D51CD" w:rsidRPr="008E5ECB" w:rsidRDefault="001D51CD" w:rsidP="0074595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Полинов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Алексей Александрович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1D51CD" w:rsidRPr="008E5ECB" w:rsidTr="003B1C6E">
        <w:tc>
          <w:tcPr>
            <w:tcW w:w="567" w:type="dxa"/>
          </w:tcPr>
          <w:p w:rsidR="001D51CD" w:rsidRDefault="001D51CD" w:rsidP="00745956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</w:t>
            </w:r>
          </w:p>
        </w:tc>
        <w:tc>
          <w:tcPr>
            <w:tcW w:w="3970" w:type="dxa"/>
          </w:tcPr>
          <w:p w:rsidR="001D51CD" w:rsidRPr="008E5ECB" w:rsidRDefault="001D51CD" w:rsidP="0074595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Акимов Леонид Юрьевич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1D51CD" w:rsidRPr="008E5ECB" w:rsidTr="003B1C6E">
        <w:tc>
          <w:tcPr>
            <w:tcW w:w="567" w:type="dxa"/>
            <w:tcBorders>
              <w:right w:val="single" w:sz="4" w:space="0" w:color="auto"/>
            </w:tcBorders>
          </w:tcPr>
          <w:p w:rsidR="001D51CD" w:rsidRDefault="001D51CD" w:rsidP="00745956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1D51CD" w:rsidRPr="008E5ECB" w:rsidRDefault="001D51CD" w:rsidP="0074595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Краинский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Даниил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>
              <w:rPr>
                <w:rFonts w:eastAsiaTheme="majorEastAsia"/>
                <w:color w:val="000000"/>
                <w:lang w:eastAsia="en-US"/>
              </w:rPr>
              <w:t>-</w:t>
            </w:r>
          </w:p>
        </w:tc>
      </w:tr>
      <w:tr w:rsidR="001D51CD" w:rsidRPr="008E5ECB" w:rsidTr="003B1C6E">
        <w:tc>
          <w:tcPr>
            <w:tcW w:w="567" w:type="dxa"/>
          </w:tcPr>
          <w:p w:rsidR="001D51CD" w:rsidRDefault="001D51CD" w:rsidP="007459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70" w:type="dxa"/>
          </w:tcPr>
          <w:p w:rsidR="001D51CD" w:rsidRPr="008B5CA9" w:rsidRDefault="001D51CD" w:rsidP="0074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Михеев Дмитрий Дмитриевич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1D51CD" w:rsidRPr="008E5ECB" w:rsidTr="003B1C6E">
        <w:tc>
          <w:tcPr>
            <w:tcW w:w="567" w:type="dxa"/>
          </w:tcPr>
          <w:p w:rsidR="001D51CD" w:rsidRPr="008B5CA9" w:rsidRDefault="001D51CD" w:rsidP="007459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70" w:type="dxa"/>
          </w:tcPr>
          <w:p w:rsidR="001D51CD" w:rsidRPr="008B5CA9" w:rsidRDefault="001D51CD" w:rsidP="00745956">
            <w:pPr>
              <w:rPr>
                <w:rFonts w:ascii="Times New Roman" w:hAnsi="Times New Roman" w:cs="Times New Roman"/>
                <w:color w:val="000000"/>
              </w:rPr>
            </w:pPr>
            <w:r w:rsidRPr="008B5CA9">
              <w:rPr>
                <w:rFonts w:ascii="Times New Roman" w:hAnsi="Times New Roman" w:cs="Times New Roman"/>
              </w:rPr>
              <w:t>Пидник Артем Юрьевич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1D51CD" w:rsidRPr="008E5ECB" w:rsidTr="003B1C6E">
        <w:trPr>
          <w:trHeight w:val="248"/>
        </w:trPr>
        <w:tc>
          <w:tcPr>
            <w:tcW w:w="567" w:type="dxa"/>
          </w:tcPr>
          <w:p w:rsidR="001D51CD" w:rsidRPr="008E5ECB" w:rsidRDefault="001D51CD" w:rsidP="00745956">
            <w:pPr>
              <w:jc w:val="center"/>
              <w:rPr>
                <w:rFonts w:hint="eastAsia"/>
              </w:rPr>
            </w:pPr>
            <w:r>
              <w:t>6.</w:t>
            </w:r>
          </w:p>
        </w:tc>
        <w:tc>
          <w:tcPr>
            <w:tcW w:w="3970" w:type="dxa"/>
          </w:tcPr>
          <w:p w:rsidR="001D51CD" w:rsidRPr="008E5ECB" w:rsidRDefault="001D51CD" w:rsidP="00745956">
            <w:pPr>
              <w:rPr>
                <w:rFonts w:hint="eastAsia"/>
              </w:rPr>
            </w:pPr>
            <w:r w:rsidRPr="008E5ECB">
              <w:t>Парамонова Наталья Владимировна</w:t>
            </w:r>
          </w:p>
        </w:tc>
        <w:tc>
          <w:tcPr>
            <w:tcW w:w="1559" w:type="dxa"/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bCs/>
                <w:iCs/>
                <w:color w:val="000000"/>
                <w:lang w:eastAsia="en-US"/>
              </w:rPr>
              <w:t>«ЗА»</w:t>
            </w:r>
          </w:p>
        </w:tc>
        <w:tc>
          <w:tcPr>
            <w:tcW w:w="1417" w:type="dxa"/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985" w:type="dxa"/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1D51CD" w:rsidRPr="008E5ECB" w:rsidTr="003B1C6E">
        <w:tc>
          <w:tcPr>
            <w:tcW w:w="567" w:type="dxa"/>
          </w:tcPr>
          <w:p w:rsidR="001D51CD" w:rsidRDefault="001D51CD" w:rsidP="007459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970" w:type="dxa"/>
          </w:tcPr>
          <w:p w:rsidR="001D51CD" w:rsidRPr="008E5ECB" w:rsidRDefault="001D51CD" w:rsidP="007459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Тихонова Мария Геннадьевна</w:t>
            </w:r>
          </w:p>
        </w:tc>
        <w:tc>
          <w:tcPr>
            <w:tcW w:w="1559" w:type="dxa"/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bCs/>
                <w:iCs/>
                <w:color w:val="000000"/>
                <w:lang w:eastAsia="en-US"/>
              </w:rPr>
              <w:t>«ЗА»</w:t>
            </w:r>
          </w:p>
        </w:tc>
        <w:tc>
          <w:tcPr>
            <w:tcW w:w="1417" w:type="dxa"/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985" w:type="dxa"/>
            <w:vAlign w:val="center"/>
          </w:tcPr>
          <w:p w:rsidR="001D51CD" w:rsidRPr="008E5ECB" w:rsidRDefault="001D51CD" w:rsidP="000C76E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</w:tbl>
    <w:p w:rsidR="00944FB4" w:rsidRPr="001D51CD" w:rsidRDefault="00944FB4" w:rsidP="008F108E">
      <w:pPr>
        <w:ind w:firstLine="709"/>
        <w:jc w:val="both"/>
        <w:rPr>
          <w:rFonts w:ascii="Times New Roman" w:eastAsiaTheme="minorHAnsi" w:hAnsi="Times New Roman" w:cs="Times New Roman"/>
          <w:bCs/>
          <w:i/>
          <w:color w:val="000000"/>
          <w:sz w:val="28"/>
          <w:szCs w:val="28"/>
          <w:lang w:eastAsia="en-US"/>
        </w:rPr>
      </w:pPr>
      <w:r w:rsidRPr="001D51CD">
        <w:rPr>
          <w:rFonts w:ascii="Times New Roman" w:eastAsiaTheme="minorHAnsi" w:hAnsi="Times New Roman" w:cs="Times New Roman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голосовании.</w:t>
      </w:r>
    </w:p>
    <w:p w:rsidR="00944FB4" w:rsidRPr="001D51CD" w:rsidRDefault="00944FB4" w:rsidP="008F108E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x-none" w:eastAsia="en-US" w:bidi="ar-SA"/>
        </w:rPr>
      </w:pPr>
      <w:r w:rsidRPr="001D51CD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Решение принято.</w:t>
      </w:r>
    </w:p>
    <w:p w:rsidR="00944FB4" w:rsidRPr="001D51CD" w:rsidRDefault="00944FB4" w:rsidP="00944FB4">
      <w:pPr>
        <w:pStyle w:val="21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786A6A" w:rsidRPr="003D70BC" w:rsidRDefault="00944FB4" w:rsidP="00786A6A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1CD">
        <w:rPr>
          <w:rFonts w:ascii="Times New Roman" w:eastAsiaTheme="minorHAnsi" w:hAnsi="Times New Roman"/>
          <w:b/>
          <w:sz w:val="28"/>
          <w:szCs w:val="28"/>
        </w:rPr>
        <w:lastRenderedPageBreak/>
        <w:t>ВОПРОС № 4</w:t>
      </w:r>
      <w:r w:rsidRPr="001D51CD">
        <w:rPr>
          <w:rFonts w:ascii="Times New Roman" w:eastAsiaTheme="minorHAnsi" w:hAnsi="Times New Roman"/>
          <w:sz w:val="28"/>
          <w:szCs w:val="28"/>
        </w:rPr>
        <w:t>:</w:t>
      </w:r>
      <w:r w:rsidRPr="001D51CD">
        <w:rPr>
          <w:rFonts w:ascii="Times New Roman" w:hAnsi="Times New Roman"/>
          <w:sz w:val="28"/>
          <w:szCs w:val="28"/>
        </w:rPr>
        <w:t xml:space="preserve"> </w:t>
      </w:r>
      <w:r w:rsidR="00786A6A" w:rsidRPr="003D70BC">
        <w:rPr>
          <w:rFonts w:ascii="Times New Roman" w:hAnsi="Times New Roman"/>
          <w:sz w:val="28"/>
          <w:szCs w:val="28"/>
          <w:lang w:eastAsia="ru-RU"/>
        </w:rPr>
        <w:t>Об утверждении бюджета Комитета по аудиту Совета директоров Общества на 2021-2022 корпоративный год.</w:t>
      </w:r>
    </w:p>
    <w:p w:rsidR="00BD69CC" w:rsidRDefault="00BD69CC" w:rsidP="008F108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</w:pPr>
    </w:p>
    <w:p w:rsidR="00944FB4" w:rsidRDefault="00944FB4" w:rsidP="008F10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8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Вопрос, поставленный на голосование:</w:t>
      </w:r>
      <w:r w:rsidRPr="00EB68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6A6A" w:rsidRPr="003D70BC" w:rsidRDefault="00786A6A" w:rsidP="00786A6A">
      <w:pPr>
        <w:shd w:val="clear" w:color="auto" w:fill="FFFFFF"/>
        <w:ind w:firstLine="709"/>
        <w:jc w:val="both"/>
        <w:rPr>
          <w:rFonts w:hint="eastAsia"/>
          <w:sz w:val="28"/>
          <w:szCs w:val="28"/>
        </w:rPr>
      </w:pPr>
      <w:r w:rsidRPr="003D70BC">
        <w:rPr>
          <w:bCs/>
          <w:sz w:val="28"/>
          <w:szCs w:val="28"/>
        </w:rPr>
        <w:t xml:space="preserve">Утвердить бюджет Комитета по аудиту Совета директоров Общества на 2021-2022 корпоративный год согласно </w:t>
      </w:r>
      <w:proofErr w:type="gramStart"/>
      <w:r w:rsidRPr="003D70BC">
        <w:rPr>
          <w:bCs/>
          <w:sz w:val="28"/>
          <w:szCs w:val="28"/>
        </w:rPr>
        <w:t>приложению</w:t>
      </w:r>
      <w:proofErr w:type="gramEnd"/>
      <w:r w:rsidRPr="003D70BC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786A6A" w:rsidRPr="00EB68D8" w:rsidRDefault="00786A6A" w:rsidP="008F10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51CD" w:rsidRPr="00EB68D8" w:rsidRDefault="00944FB4" w:rsidP="006C35FA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68D8">
        <w:rPr>
          <w:rFonts w:ascii="Times New Roman" w:hAnsi="Times New Roman" w:cs="Times New Roman"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70"/>
        <w:gridCol w:w="1559"/>
        <w:gridCol w:w="1417"/>
        <w:gridCol w:w="1985"/>
      </w:tblGrid>
      <w:tr w:rsidR="001D51CD" w:rsidRPr="006C35FA" w:rsidTr="003B1C6E">
        <w:tc>
          <w:tcPr>
            <w:tcW w:w="567" w:type="dxa"/>
            <w:tcBorders>
              <w:bottom w:val="nil"/>
            </w:tcBorders>
            <w:shd w:val="pct30" w:color="auto" w:fill="FFFFFF"/>
          </w:tcPr>
          <w:p w:rsidR="001D51CD" w:rsidRPr="006C35FA" w:rsidRDefault="00745956" w:rsidP="00745956">
            <w:pPr>
              <w:ind w:firstLine="709"/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№№ п/п</w:t>
            </w:r>
          </w:p>
        </w:tc>
        <w:tc>
          <w:tcPr>
            <w:tcW w:w="3970" w:type="dxa"/>
            <w:tcBorders>
              <w:bottom w:val="nil"/>
            </w:tcBorders>
            <w:shd w:val="pct30" w:color="auto" w:fill="FFFFFF"/>
          </w:tcPr>
          <w:p w:rsidR="001D51CD" w:rsidRPr="006C35FA" w:rsidRDefault="001D51CD" w:rsidP="006C35FA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Ф.И.О.</w:t>
            </w:r>
          </w:p>
          <w:p w:rsidR="001D51CD" w:rsidRPr="006C35FA" w:rsidRDefault="001D51CD" w:rsidP="006C35FA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члена Совета директоров</w:t>
            </w:r>
          </w:p>
        </w:tc>
        <w:tc>
          <w:tcPr>
            <w:tcW w:w="4961" w:type="dxa"/>
            <w:gridSpan w:val="3"/>
            <w:shd w:val="pct30" w:color="auto" w:fill="FFFFFF"/>
          </w:tcPr>
          <w:p w:rsidR="001D51CD" w:rsidRPr="006C35FA" w:rsidRDefault="001D51CD" w:rsidP="006C35FA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lang w:eastAsia="en-US"/>
              </w:rPr>
            </w:pPr>
            <w:r w:rsidRPr="006C35FA">
              <w:rPr>
                <w:rFonts w:ascii="Times New Roman" w:eastAsiaTheme="majorEastAsia" w:hAnsi="Times New Roman" w:cs="Times New Roman"/>
                <w:b/>
                <w:color w:val="000000"/>
                <w:lang w:eastAsia="en-US"/>
              </w:rPr>
              <w:t>Варианты голосования</w:t>
            </w:r>
          </w:p>
        </w:tc>
      </w:tr>
      <w:tr w:rsidR="001D51CD" w:rsidRPr="006C35FA" w:rsidTr="003B1C6E">
        <w:tc>
          <w:tcPr>
            <w:tcW w:w="567" w:type="dxa"/>
            <w:tcBorders>
              <w:top w:val="nil"/>
            </w:tcBorders>
            <w:shd w:val="pct30" w:color="auto" w:fill="FFFFFF"/>
          </w:tcPr>
          <w:p w:rsidR="001D51CD" w:rsidRPr="006C35FA" w:rsidRDefault="001D51CD" w:rsidP="00745956">
            <w:pPr>
              <w:ind w:firstLine="709"/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№</w:t>
            </w:r>
          </w:p>
        </w:tc>
        <w:tc>
          <w:tcPr>
            <w:tcW w:w="3970" w:type="dxa"/>
            <w:tcBorders>
              <w:top w:val="nil"/>
            </w:tcBorders>
            <w:shd w:val="pct30" w:color="auto" w:fill="FFFFFF"/>
          </w:tcPr>
          <w:p w:rsidR="001D51CD" w:rsidRPr="006C35FA" w:rsidRDefault="001D51CD" w:rsidP="00745956">
            <w:pPr>
              <w:ind w:firstLine="709"/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shd w:val="pct30" w:color="auto" w:fill="FFFFFF"/>
            <w:vAlign w:val="center"/>
          </w:tcPr>
          <w:p w:rsidR="001D51CD" w:rsidRPr="006C35FA" w:rsidRDefault="001D51CD" w:rsidP="006C35FA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lang w:eastAsia="en-US"/>
              </w:rPr>
            </w:pPr>
            <w:r w:rsidRPr="006C35FA">
              <w:rPr>
                <w:rFonts w:ascii="Times New Roman" w:eastAsiaTheme="majorEastAsia" w:hAnsi="Times New Roman" w:cs="Times New Roman"/>
                <w:b/>
                <w:color w:val="000000"/>
                <w:lang w:eastAsia="en-US"/>
              </w:rPr>
              <w:t>“За”</w:t>
            </w:r>
          </w:p>
        </w:tc>
        <w:tc>
          <w:tcPr>
            <w:tcW w:w="1417" w:type="dxa"/>
            <w:shd w:val="pct30" w:color="auto" w:fill="FFFFFF"/>
          </w:tcPr>
          <w:p w:rsidR="001D51CD" w:rsidRPr="006C35FA" w:rsidRDefault="001D51CD" w:rsidP="006C35FA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lang w:eastAsia="en-US"/>
              </w:rPr>
            </w:pPr>
            <w:r w:rsidRPr="006C35FA">
              <w:rPr>
                <w:rFonts w:ascii="Times New Roman" w:eastAsiaTheme="majorEastAsia" w:hAnsi="Times New Roman" w:cs="Times New Roman"/>
                <w:b/>
                <w:color w:val="000000"/>
                <w:lang w:eastAsia="en-US"/>
              </w:rPr>
              <w:t>“Против”</w:t>
            </w:r>
          </w:p>
        </w:tc>
        <w:tc>
          <w:tcPr>
            <w:tcW w:w="1985" w:type="dxa"/>
            <w:shd w:val="pct30" w:color="auto" w:fill="FFFFFF"/>
          </w:tcPr>
          <w:p w:rsidR="001D51CD" w:rsidRPr="006C35FA" w:rsidRDefault="001D51CD" w:rsidP="006C35FA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lang w:eastAsia="en-US"/>
              </w:rPr>
            </w:pPr>
            <w:r w:rsidRPr="006C35FA">
              <w:rPr>
                <w:rFonts w:ascii="Times New Roman" w:eastAsiaTheme="majorEastAsia" w:hAnsi="Times New Roman" w:cs="Times New Roman"/>
                <w:b/>
                <w:color w:val="000000"/>
                <w:lang w:eastAsia="en-US"/>
              </w:rPr>
              <w:t>“Воздержался”</w:t>
            </w:r>
          </w:p>
        </w:tc>
      </w:tr>
      <w:tr w:rsidR="001D51CD" w:rsidRPr="006C35FA" w:rsidTr="003B1C6E">
        <w:tc>
          <w:tcPr>
            <w:tcW w:w="567" w:type="dxa"/>
          </w:tcPr>
          <w:p w:rsidR="001D51CD" w:rsidRPr="006C35FA" w:rsidRDefault="001D51CD" w:rsidP="00745956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1.</w:t>
            </w:r>
          </w:p>
        </w:tc>
        <w:tc>
          <w:tcPr>
            <w:tcW w:w="3970" w:type="dxa"/>
          </w:tcPr>
          <w:p w:rsidR="001D51CD" w:rsidRPr="006C35FA" w:rsidRDefault="001D51CD" w:rsidP="00745956">
            <w:pPr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Полинов</w:t>
            </w:r>
            <w:proofErr w:type="spellEnd"/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Алексей Александрович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D51CD" w:rsidRPr="006C35FA" w:rsidRDefault="001D51CD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«ЗА»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1CD" w:rsidRPr="006C35FA" w:rsidRDefault="001D51CD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D51CD" w:rsidRPr="006C35FA" w:rsidRDefault="001D51CD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D51CD" w:rsidRPr="006C35FA" w:rsidTr="003B1C6E">
        <w:tc>
          <w:tcPr>
            <w:tcW w:w="567" w:type="dxa"/>
          </w:tcPr>
          <w:p w:rsidR="001D51CD" w:rsidRPr="006C35FA" w:rsidRDefault="001D51CD" w:rsidP="00745956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2.</w:t>
            </w:r>
          </w:p>
        </w:tc>
        <w:tc>
          <w:tcPr>
            <w:tcW w:w="3970" w:type="dxa"/>
          </w:tcPr>
          <w:p w:rsidR="001D51CD" w:rsidRPr="006C35FA" w:rsidRDefault="001D51CD" w:rsidP="00745956">
            <w:pPr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Акимов Леонид Юрьевич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51CD" w:rsidRPr="006C35FA" w:rsidRDefault="001D51CD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«ЗА»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CD" w:rsidRPr="006C35FA" w:rsidRDefault="001D51CD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1CD" w:rsidRPr="006C35FA" w:rsidRDefault="001D51CD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D51CD" w:rsidRPr="006C35FA" w:rsidTr="003B1C6E">
        <w:tc>
          <w:tcPr>
            <w:tcW w:w="567" w:type="dxa"/>
            <w:tcBorders>
              <w:right w:val="single" w:sz="4" w:space="0" w:color="auto"/>
            </w:tcBorders>
          </w:tcPr>
          <w:p w:rsidR="001D51CD" w:rsidRPr="006C35FA" w:rsidRDefault="001D51CD" w:rsidP="00745956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3.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1D51CD" w:rsidRPr="006C35FA" w:rsidRDefault="001D51CD" w:rsidP="00745956">
            <w:pPr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Краинский</w:t>
            </w:r>
            <w:proofErr w:type="spellEnd"/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Даниил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1CD" w:rsidRPr="006C35FA" w:rsidRDefault="001D51CD" w:rsidP="006C35FA">
            <w:pPr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«ЗА»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1CD" w:rsidRPr="006C35FA" w:rsidRDefault="001D51CD" w:rsidP="006C35FA">
            <w:pPr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bCs/>
                <w:iCs/>
                <w:color w:val="00000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1CD" w:rsidRPr="006C35FA" w:rsidRDefault="001D51CD" w:rsidP="006C35FA">
            <w:pPr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/>
                <w:lang w:eastAsia="en-US"/>
              </w:rPr>
            </w:pPr>
            <w:r w:rsidRPr="006C35FA">
              <w:rPr>
                <w:rFonts w:ascii="Times New Roman" w:eastAsiaTheme="majorEastAsia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D51CD" w:rsidRPr="006C35FA" w:rsidTr="003B1C6E">
        <w:tc>
          <w:tcPr>
            <w:tcW w:w="567" w:type="dxa"/>
          </w:tcPr>
          <w:p w:rsidR="001D51CD" w:rsidRPr="006C35FA" w:rsidRDefault="001D51CD" w:rsidP="00745956">
            <w:pPr>
              <w:jc w:val="center"/>
              <w:rPr>
                <w:rFonts w:ascii="Times New Roman" w:hAnsi="Times New Roman" w:cs="Times New Roman"/>
              </w:rPr>
            </w:pPr>
            <w:r w:rsidRPr="006C35F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70" w:type="dxa"/>
          </w:tcPr>
          <w:p w:rsidR="001D51CD" w:rsidRPr="006C35FA" w:rsidRDefault="001D51CD" w:rsidP="00745956">
            <w:pPr>
              <w:rPr>
                <w:rFonts w:ascii="Times New Roman" w:hAnsi="Times New Roman" w:cs="Times New Roman"/>
              </w:rPr>
            </w:pPr>
            <w:r w:rsidRPr="006C35FA">
              <w:rPr>
                <w:rFonts w:ascii="Times New Roman" w:hAnsi="Times New Roman" w:cs="Times New Roman"/>
              </w:rPr>
              <w:t>Михеев Дмитрий Дмитриевич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1D51CD" w:rsidRPr="006C35FA" w:rsidRDefault="001D51CD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«ЗА»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1D51CD" w:rsidRPr="006C35FA" w:rsidRDefault="001D51CD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1D51CD" w:rsidRPr="006C35FA" w:rsidRDefault="001D51CD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D51CD" w:rsidRPr="006C35FA" w:rsidTr="003B1C6E">
        <w:tc>
          <w:tcPr>
            <w:tcW w:w="567" w:type="dxa"/>
          </w:tcPr>
          <w:p w:rsidR="001D51CD" w:rsidRPr="006C35FA" w:rsidRDefault="001D51CD" w:rsidP="00745956">
            <w:pPr>
              <w:jc w:val="center"/>
              <w:rPr>
                <w:rFonts w:ascii="Times New Roman" w:hAnsi="Times New Roman" w:cs="Times New Roman"/>
              </w:rPr>
            </w:pPr>
            <w:r w:rsidRPr="006C35F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70" w:type="dxa"/>
          </w:tcPr>
          <w:p w:rsidR="001D51CD" w:rsidRPr="006C35FA" w:rsidRDefault="001D51CD" w:rsidP="00745956">
            <w:pPr>
              <w:rPr>
                <w:rFonts w:ascii="Times New Roman" w:hAnsi="Times New Roman" w:cs="Times New Roman"/>
                <w:color w:val="000000"/>
              </w:rPr>
            </w:pPr>
            <w:r w:rsidRPr="006C35FA">
              <w:rPr>
                <w:rFonts w:ascii="Times New Roman" w:hAnsi="Times New Roman" w:cs="Times New Roman"/>
              </w:rPr>
              <w:t>Пидник Артем Юрьевич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1D51CD" w:rsidRPr="006C35FA" w:rsidRDefault="001D51CD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«ЗА»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1D51CD" w:rsidRPr="006C35FA" w:rsidRDefault="001D51CD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1D51CD" w:rsidRPr="006C35FA" w:rsidRDefault="001D51CD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D51CD" w:rsidRPr="006C35FA" w:rsidTr="003B1C6E">
        <w:trPr>
          <w:trHeight w:val="310"/>
        </w:trPr>
        <w:tc>
          <w:tcPr>
            <w:tcW w:w="567" w:type="dxa"/>
          </w:tcPr>
          <w:p w:rsidR="001D51CD" w:rsidRPr="006C35FA" w:rsidRDefault="001D51CD" w:rsidP="00745956">
            <w:pPr>
              <w:jc w:val="center"/>
              <w:rPr>
                <w:rFonts w:ascii="Times New Roman" w:hAnsi="Times New Roman" w:cs="Times New Roman"/>
              </w:rPr>
            </w:pPr>
            <w:r w:rsidRPr="006C35F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70" w:type="dxa"/>
          </w:tcPr>
          <w:p w:rsidR="001D51CD" w:rsidRPr="006C35FA" w:rsidRDefault="001D51CD" w:rsidP="00745956">
            <w:pPr>
              <w:rPr>
                <w:rFonts w:ascii="Times New Roman" w:hAnsi="Times New Roman" w:cs="Times New Roman"/>
              </w:rPr>
            </w:pPr>
            <w:r w:rsidRPr="006C35FA">
              <w:rPr>
                <w:rFonts w:ascii="Times New Roman" w:hAnsi="Times New Roman" w:cs="Times New Roman"/>
              </w:rPr>
              <w:t>Парамонова Наталья Владимировна</w:t>
            </w:r>
          </w:p>
        </w:tc>
        <w:tc>
          <w:tcPr>
            <w:tcW w:w="1559" w:type="dxa"/>
            <w:vAlign w:val="center"/>
          </w:tcPr>
          <w:p w:rsidR="001D51CD" w:rsidRPr="006C35FA" w:rsidRDefault="001D51CD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bCs/>
                <w:iCs/>
                <w:color w:val="000000"/>
                <w:lang w:eastAsia="en-US"/>
              </w:rPr>
              <w:t>«ЗА»</w:t>
            </w:r>
          </w:p>
        </w:tc>
        <w:tc>
          <w:tcPr>
            <w:tcW w:w="1417" w:type="dxa"/>
            <w:vAlign w:val="center"/>
          </w:tcPr>
          <w:p w:rsidR="001D51CD" w:rsidRPr="006C35FA" w:rsidRDefault="001D51CD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985" w:type="dxa"/>
            <w:vAlign w:val="center"/>
          </w:tcPr>
          <w:p w:rsidR="001D51CD" w:rsidRPr="006C35FA" w:rsidRDefault="001D51CD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D51CD" w:rsidRPr="006C35FA" w:rsidTr="003B1C6E">
        <w:tc>
          <w:tcPr>
            <w:tcW w:w="567" w:type="dxa"/>
          </w:tcPr>
          <w:p w:rsidR="001D51CD" w:rsidRPr="006C35FA" w:rsidRDefault="001D51CD" w:rsidP="0074595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C35FA">
              <w:rPr>
                <w:rFonts w:ascii="Times New Roman" w:eastAsia="Calibri" w:hAnsi="Times New Roman" w:cs="Times New Roman"/>
                <w:lang w:eastAsia="en-US"/>
              </w:rPr>
              <w:t>7.</w:t>
            </w:r>
          </w:p>
        </w:tc>
        <w:tc>
          <w:tcPr>
            <w:tcW w:w="3970" w:type="dxa"/>
          </w:tcPr>
          <w:p w:rsidR="001D51CD" w:rsidRPr="006C35FA" w:rsidRDefault="001D51CD" w:rsidP="0074595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C35FA">
              <w:rPr>
                <w:rFonts w:ascii="Times New Roman" w:eastAsia="Calibri" w:hAnsi="Times New Roman" w:cs="Times New Roman"/>
                <w:lang w:eastAsia="en-US"/>
              </w:rPr>
              <w:t>Тихонова Мария Геннадьевна</w:t>
            </w:r>
          </w:p>
        </w:tc>
        <w:tc>
          <w:tcPr>
            <w:tcW w:w="1559" w:type="dxa"/>
            <w:vAlign w:val="center"/>
          </w:tcPr>
          <w:p w:rsidR="001D51CD" w:rsidRPr="006C35FA" w:rsidRDefault="001D51CD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bCs/>
                <w:iCs/>
                <w:color w:val="000000"/>
                <w:lang w:eastAsia="en-US"/>
              </w:rPr>
              <w:t>«ЗА»</w:t>
            </w:r>
          </w:p>
        </w:tc>
        <w:tc>
          <w:tcPr>
            <w:tcW w:w="1417" w:type="dxa"/>
            <w:vAlign w:val="center"/>
          </w:tcPr>
          <w:p w:rsidR="001D51CD" w:rsidRPr="006C35FA" w:rsidRDefault="001D51CD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985" w:type="dxa"/>
            <w:vAlign w:val="center"/>
          </w:tcPr>
          <w:p w:rsidR="001D51CD" w:rsidRPr="006C35FA" w:rsidRDefault="001D51CD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</w:tr>
    </w:tbl>
    <w:p w:rsidR="00944FB4" w:rsidRPr="001D51CD" w:rsidRDefault="00944FB4" w:rsidP="008F108E">
      <w:pPr>
        <w:ind w:firstLine="709"/>
        <w:jc w:val="both"/>
        <w:rPr>
          <w:rFonts w:ascii="Times New Roman" w:eastAsiaTheme="minorHAnsi" w:hAnsi="Times New Roman" w:cs="Times New Roman"/>
          <w:bCs/>
          <w:i/>
          <w:color w:val="000000"/>
          <w:sz w:val="28"/>
          <w:szCs w:val="28"/>
          <w:lang w:eastAsia="en-US"/>
        </w:rPr>
      </w:pPr>
      <w:r w:rsidRPr="001D51CD">
        <w:rPr>
          <w:rFonts w:ascii="Times New Roman" w:eastAsiaTheme="minorHAnsi" w:hAnsi="Times New Roman" w:cs="Times New Roman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голосовании.</w:t>
      </w:r>
    </w:p>
    <w:p w:rsidR="00944FB4" w:rsidRPr="001D51CD" w:rsidRDefault="00944FB4" w:rsidP="008F108E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x-none" w:eastAsia="en-US" w:bidi="ar-SA"/>
        </w:rPr>
      </w:pPr>
      <w:r w:rsidRPr="001D51CD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Решение принято.</w:t>
      </w:r>
    </w:p>
    <w:p w:rsidR="00944FB4" w:rsidRPr="001D51CD" w:rsidRDefault="00944FB4" w:rsidP="00944FB4">
      <w:pPr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400413" w:rsidRPr="003D70BC" w:rsidRDefault="00944FB4" w:rsidP="00400413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286B">
        <w:rPr>
          <w:rFonts w:ascii="Times New Roman" w:eastAsiaTheme="minorHAnsi" w:hAnsi="Times New Roman"/>
          <w:b/>
          <w:sz w:val="28"/>
          <w:szCs w:val="28"/>
        </w:rPr>
        <w:t>ВОПРОС № 5</w:t>
      </w:r>
      <w:r w:rsidRPr="0021286B">
        <w:rPr>
          <w:rFonts w:ascii="Times New Roman" w:eastAsiaTheme="minorHAnsi" w:hAnsi="Times New Roman"/>
          <w:sz w:val="28"/>
          <w:szCs w:val="28"/>
        </w:rPr>
        <w:t>:</w:t>
      </w:r>
      <w:r w:rsidRPr="0021286B">
        <w:rPr>
          <w:rFonts w:ascii="Times New Roman" w:hAnsi="Times New Roman"/>
          <w:sz w:val="28"/>
          <w:szCs w:val="28"/>
        </w:rPr>
        <w:t xml:space="preserve"> </w:t>
      </w:r>
      <w:r w:rsidR="00400413" w:rsidRPr="003D70BC">
        <w:rPr>
          <w:rFonts w:ascii="Times New Roman" w:hAnsi="Times New Roman"/>
          <w:sz w:val="28"/>
          <w:szCs w:val="28"/>
        </w:rPr>
        <w:t>Об утверждении бюджета Комитета по стратегии Совета директоров Общества на 2021 – 2022 корпоративный год.</w:t>
      </w:r>
    </w:p>
    <w:p w:rsidR="00C34E45" w:rsidRPr="0021286B" w:rsidRDefault="00C34E45" w:rsidP="008F108E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08E" w:rsidRDefault="00944FB4" w:rsidP="008F108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86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Вопрос, поставленный на голосование:</w:t>
      </w:r>
      <w:r w:rsidR="00D102C3" w:rsidRPr="00212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413" w:rsidRPr="003D70BC" w:rsidRDefault="00400413" w:rsidP="00400413">
      <w:pPr>
        <w:ind w:firstLine="709"/>
        <w:jc w:val="both"/>
        <w:rPr>
          <w:rFonts w:hint="eastAsia"/>
          <w:b/>
          <w:sz w:val="28"/>
          <w:szCs w:val="28"/>
        </w:rPr>
      </w:pPr>
      <w:r w:rsidRPr="003D70BC">
        <w:rPr>
          <w:sz w:val="28"/>
          <w:szCs w:val="28"/>
        </w:rPr>
        <w:t>Утвердить бюджет Комитета по стратегии Совета директоров Общества на 2021-2022 корпоративный год в соответствии с приложением к настоящему решению Совета директоров Общества.</w:t>
      </w:r>
    </w:p>
    <w:p w:rsidR="003B1C6E" w:rsidRPr="0021286B" w:rsidRDefault="003B1C6E" w:rsidP="0021286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D51CD" w:rsidRPr="0021286B" w:rsidRDefault="00944FB4" w:rsidP="006C35FA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286B">
        <w:rPr>
          <w:rFonts w:ascii="Times New Roman" w:hAnsi="Times New Roman" w:cs="Times New Roman"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75"/>
        <w:gridCol w:w="4023"/>
        <w:gridCol w:w="1579"/>
        <w:gridCol w:w="1435"/>
        <w:gridCol w:w="1868"/>
      </w:tblGrid>
      <w:tr w:rsidR="001D51CD" w:rsidRPr="006C35FA" w:rsidTr="000809FB">
        <w:tc>
          <w:tcPr>
            <w:tcW w:w="303" w:type="pct"/>
            <w:tcBorders>
              <w:bottom w:val="nil"/>
            </w:tcBorders>
            <w:shd w:val="pct30" w:color="auto" w:fill="FFFFFF"/>
          </w:tcPr>
          <w:p w:rsidR="001D51CD" w:rsidRPr="000809FB" w:rsidRDefault="00745956" w:rsidP="000809FB">
            <w:pPr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2122" w:type="pct"/>
            <w:tcBorders>
              <w:bottom w:val="nil"/>
            </w:tcBorders>
            <w:shd w:val="pct30" w:color="auto" w:fill="FFFFFF"/>
          </w:tcPr>
          <w:p w:rsidR="001D51CD" w:rsidRPr="000809FB" w:rsidRDefault="001D51CD" w:rsidP="000809FB">
            <w:pPr>
              <w:ind w:firstLine="709"/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Ф.И.О.</w:t>
            </w:r>
          </w:p>
          <w:p w:rsidR="001D51CD" w:rsidRPr="000809FB" w:rsidRDefault="001D51CD" w:rsidP="000809FB">
            <w:pPr>
              <w:ind w:firstLine="709"/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члена Совета директоров</w:t>
            </w:r>
          </w:p>
        </w:tc>
        <w:tc>
          <w:tcPr>
            <w:tcW w:w="2575" w:type="pct"/>
            <w:gridSpan w:val="3"/>
            <w:shd w:val="pct30" w:color="auto" w:fill="FFFFFF"/>
          </w:tcPr>
          <w:p w:rsidR="001D51CD" w:rsidRPr="000809FB" w:rsidRDefault="001D51CD" w:rsidP="000809FB">
            <w:pPr>
              <w:keepNext/>
              <w:keepLines/>
              <w:ind w:firstLine="709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lang w:eastAsia="en-US"/>
              </w:rPr>
            </w:pPr>
            <w:r w:rsidRPr="000809FB">
              <w:rPr>
                <w:rFonts w:ascii="Times New Roman" w:eastAsiaTheme="majorEastAsia" w:hAnsi="Times New Roman" w:cs="Times New Roman"/>
                <w:b/>
                <w:color w:val="000000"/>
                <w:lang w:eastAsia="en-US"/>
              </w:rPr>
              <w:t>Варианты голосования</w:t>
            </w:r>
          </w:p>
        </w:tc>
      </w:tr>
      <w:tr w:rsidR="001D51CD" w:rsidRPr="006C35FA" w:rsidTr="000809FB">
        <w:tc>
          <w:tcPr>
            <w:tcW w:w="303" w:type="pct"/>
            <w:tcBorders>
              <w:top w:val="nil"/>
            </w:tcBorders>
            <w:shd w:val="pct30" w:color="auto" w:fill="FFFFFF"/>
          </w:tcPr>
          <w:p w:rsidR="001D51CD" w:rsidRPr="000809FB" w:rsidRDefault="001D51CD" w:rsidP="000809FB">
            <w:pPr>
              <w:ind w:firstLine="709"/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2122" w:type="pct"/>
            <w:tcBorders>
              <w:top w:val="nil"/>
            </w:tcBorders>
            <w:shd w:val="pct30" w:color="auto" w:fill="FFFFFF"/>
          </w:tcPr>
          <w:p w:rsidR="001D51CD" w:rsidRPr="000809FB" w:rsidRDefault="001D51CD" w:rsidP="000809FB">
            <w:pPr>
              <w:ind w:firstLine="709"/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833" w:type="pct"/>
            <w:shd w:val="pct30" w:color="auto" w:fill="FFFFFF"/>
            <w:vAlign w:val="center"/>
          </w:tcPr>
          <w:p w:rsidR="001D51CD" w:rsidRPr="000809FB" w:rsidRDefault="001D51CD" w:rsidP="000809FB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lang w:eastAsia="en-US"/>
              </w:rPr>
            </w:pPr>
            <w:r w:rsidRPr="000809FB">
              <w:rPr>
                <w:rFonts w:ascii="Times New Roman" w:eastAsiaTheme="majorEastAsia" w:hAnsi="Times New Roman" w:cs="Times New Roman"/>
                <w:b/>
                <w:color w:val="000000"/>
                <w:lang w:eastAsia="en-US"/>
              </w:rPr>
              <w:t>“За”</w:t>
            </w:r>
          </w:p>
        </w:tc>
        <w:tc>
          <w:tcPr>
            <w:tcW w:w="757" w:type="pct"/>
            <w:shd w:val="pct30" w:color="auto" w:fill="FFFFFF"/>
          </w:tcPr>
          <w:p w:rsidR="001D51CD" w:rsidRPr="000809FB" w:rsidRDefault="001D51CD" w:rsidP="000809FB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lang w:eastAsia="en-US"/>
              </w:rPr>
            </w:pPr>
            <w:r w:rsidRPr="000809FB">
              <w:rPr>
                <w:rFonts w:ascii="Times New Roman" w:eastAsiaTheme="majorEastAsia" w:hAnsi="Times New Roman" w:cs="Times New Roman"/>
                <w:b/>
                <w:color w:val="000000"/>
                <w:lang w:eastAsia="en-US"/>
              </w:rPr>
              <w:t>“Против”</w:t>
            </w:r>
          </w:p>
        </w:tc>
        <w:tc>
          <w:tcPr>
            <w:tcW w:w="985" w:type="pct"/>
            <w:shd w:val="pct30" w:color="auto" w:fill="FFFFFF"/>
          </w:tcPr>
          <w:p w:rsidR="001D51CD" w:rsidRPr="000809FB" w:rsidRDefault="001D51CD" w:rsidP="000809FB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lang w:eastAsia="en-US"/>
              </w:rPr>
            </w:pPr>
            <w:r w:rsidRPr="000809FB">
              <w:rPr>
                <w:rFonts w:ascii="Times New Roman" w:eastAsiaTheme="majorEastAsia" w:hAnsi="Times New Roman" w:cs="Times New Roman"/>
                <w:b/>
                <w:color w:val="000000"/>
                <w:lang w:eastAsia="en-US"/>
              </w:rPr>
              <w:t>“Воздержался”</w:t>
            </w:r>
          </w:p>
        </w:tc>
      </w:tr>
      <w:tr w:rsidR="001D51CD" w:rsidRPr="006C35FA" w:rsidTr="000809FB">
        <w:tc>
          <w:tcPr>
            <w:tcW w:w="303" w:type="pct"/>
          </w:tcPr>
          <w:p w:rsidR="001D51CD" w:rsidRPr="006C35FA" w:rsidRDefault="001D51CD" w:rsidP="00745956">
            <w:pPr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1.</w:t>
            </w:r>
          </w:p>
        </w:tc>
        <w:tc>
          <w:tcPr>
            <w:tcW w:w="2122" w:type="pct"/>
          </w:tcPr>
          <w:p w:rsidR="001D51CD" w:rsidRPr="006C35FA" w:rsidRDefault="001D51CD" w:rsidP="00745956">
            <w:pPr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Полинов</w:t>
            </w:r>
            <w:proofErr w:type="spellEnd"/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Алексей Александрович</w:t>
            </w:r>
          </w:p>
        </w:tc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1D51CD" w:rsidRPr="006C35FA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1CD" w:rsidRPr="006C35FA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tcBorders>
              <w:left w:val="single" w:sz="4" w:space="0" w:color="auto"/>
            </w:tcBorders>
            <w:vAlign w:val="center"/>
          </w:tcPr>
          <w:p w:rsidR="001D51CD" w:rsidRPr="006C35FA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D51CD" w:rsidRPr="006C35FA" w:rsidTr="000809FB">
        <w:tc>
          <w:tcPr>
            <w:tcW w:w="303" w:type="pct"/>
          </w:tcPr>
          <w:p w:rsidR="001D51CD" w:rsidRPr="006C35FA" w:rsidRDefault="001D51CD" w:rsidP="00745956">
            <w:pPr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2.</w:t>
            </w:r>
          </w:p>
        </w:tc>
        <w:tc>
          <w:tcPr>
            <w:tcW w:w="2122" w:type="pct"/>
          </w:tcPr>
          <w:p w:rsidR="001D51CD" w:rsidRPr="006C35FA" w:rsidRDefault="001D51CD" w:rsidP="00745956">
            <w:pPr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Акимов Леонид Юрьевич</w:t>
            </w:r>
          </w:p>
        </w:tc>
        <w:tc>
          <w:tcPr>
            <w:tcW w:w="8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51CD" w:rsidRPr="006C35FA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CD" w:rsidRPr="006C35FA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1CD" w:rsidRPr="006C35FA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D51CD" w:rsidRPr="006C35FA" w:rsidTr="000809FB">
        <w:tc>
          <w:tcPr>
            <w:tcW w:w="303" w:type="pct"/>
            <w:tcBorders>
              <w:right w:val="single" w:sz="4" w:space="0" w:color="auto"/>
            </w:tcBorders>
          </w:tcPr>
          <w:p w:rsidR="001D51CD" w:rsidRPr="006C35FA" w:rsidRDefault="001D51CD" w:rsidP="00745956">
            <w:pPr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3.</w:t>
            </w:r>
          </w:p>
        </w:tc>
        <w:tc>
          <w:tcPr>
            <w:tcW w:w="2122" w:type="pct"/>
            <w:tcBorders>
              <w:right w:val="single" w:sz="4" w:space="0" w:color="auto"/>
            </w:tcBorders>
          </w:tcPr>
          <w:p w:rsidR="001D51CD" w:rsidRPr="006C35FA" w:rsidRDefault="001D51CD" w:rsidP="00745956">
            <w:pPr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Краинский</w:t>
            </w:r>
            <w:proofErr w:type="spellEnd"/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Даниил Владимирович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1CD" w:rsidRPr="006C35FA" w:rsidRDefault="001D51CD" w:rsidP="000809FB">
            <w:pPr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1CD" w:rsidRPr="006C35FA" w:rsidRDefault="001D51CD" w:rsidP="000809FB">
            <w:pPr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bCs/>
                <w:iCs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1CD" w:rsidRPr="006C35FA" w:rsidRDefault="001D51CD" w:rsidP="000809FB">
            <w:pPr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/>
                <w:lang w:eastAsia="en-US"/>
              </w:rPr>
            </w:pPr>
            <w:r w:rsidRPr="006C35FA">
              <w:rPr>
                <w:rFonts w:ascii="Times New Roman" w:eastAsiaTheme="majorEastAsia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D51CD" w:rsidRPr="006C35FA" w:rsidTr="000809FB">
        <w:tc>
          <w:tcPr>
            <w:tcW w:w="303" w:type="pct"/>
          </w:tcPr>
          <w:p w:rsidR="001D51CD" w:rsidRPr="006C35FA" w:rsidRDefault="001D51CD" w:rsidP="00745956">
            <w:pPr>
              <w:rPr>
                <w:rFonts w:ascii="Times New Roman" w:hAnsi="Times New Roman" w:cs="Times New Roman"/>
              </w:rPr>
            </w:pPr>
            <w:r w:rsidRPr="006C35F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2" w:type="pct"/>
          </w:tcPr>
          <w:p w:rsidR="001D51CD" w:rsidRPr="006C35FA" w:rsidRDefault="001D51CD" w:rsidP="00745956">
            <w:pPr>
              <w:rPr>
                <w:rFonts w:ascii="Times New Roman" w:hAnsi="Times New Roman" w:cs="Times New Roman"/>
              </w:rPr>
            </w:pPr>
            <w:r w:rsidRPr="006C35FA">
              <w:rPr>
                <w:rFonts w:ascii="Times New Roman" w:hAnsi="Times New Roman" w:cs="Times New Roman"/>
              </w:rPr>
              <w:t>Михеев Дмитрий Дмитриевич</w:t>
            </w:r>
          </w:p>
        </w:tc>
        <w:tc>
          <w:tcPr>
            <w:tcW w:w="833" w:type="pct"/>
            <w:tcBorders>
              <w:top w:val="single" w:sz="6" w:space="0" w:color="auto"/>
            </w:tcBorders>
            <w:vAlign w:val="center"/>
          </w:tcPr>
          <w:p w:rsidR="001D51CD" w:rsidRPr="006C35FA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tcBorders>
              <w:top w:val="single" w:sz="6" w:space="0" w:color="auto"/>
            </w:tcBorders>
            <w:vAlign w:val="center"/>
          </w:tcPr>
          <w:p w:rsidR="001D51CD" w:rsidRPr="006C35FA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tcBorders>
              <w:top w:val="single" w:sz="6" w:space="0" w:color="auto"/>
            </w:tcBorders>
            <w:vAlign w:val="center"/>
          </w:tcPr>
          <w:p w:rsidR="001D51CD" w:rsidRPr="006C35FA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D51CD" w:rsidRPr="006C35FA" w:rsidTr="000809FB">
        <w:tc>
          <w:tcPr>
            <w:tcW w:w="303" w:type="pct"/>
          </w:tcPr>
          <w:p w:rsidR="001D51CD" w:rsidRPr="006C35FA" w:rsidRDefault="001D51CD" w:rsidP="00745956">
            <w:pPr>
              <w:rPr>
                <w:rFonts w:ascii="Times New Roman" w:hAnsi="Times New Roman" w:cs="Times New Roman"/>
              </w:rPr>
            </w:pPr>
            <w:r w:rsidRPr="006C35F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2" w:type="pct"/>
          </w:tcPr>
          <w:p w:rsidR="001D51CD" w:rsidRPr="006C35FA" w:rsidRDefault="001D51CD" w:rsidP="00745956">
            <w:pPr>
              <w:rPr>
                <w:rFonts w:ascii="Times New Roman" w:hAnsi="Times New Roman" w:cs="Times New Roman"/>
                <w:color w:val="000000"/>
              </w:rPr>
            </w:pPr>
            <w:r w:rsidRPr="006C35FA">
              <w:rPr>
                <w:rFonts w:ascii="Times New Roman" w:hAnsi="Times New Roman" w:cs="Times New Roman"/>
              </w:rPr>
              <w:t>Пидник Артем Юрьевич</w:t>
            </w:r>
          </w:p>
        </w:tc>
        <w:tc>
          <w:tcPr>
            <w:tcW w:w="833" w:type="pct"/>
            <w:tcBorders>
              <w:top w:val="single" w:sz="6" w:space="0" w:color="auto"/>
            </w:tcBorders>
            <w:vAlign w:val="center"/>
          </w:tcPr>
          <w:p w:rsidR="001D51CD" w:rsidRPr="006C35FA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tcBorders>
              <w:top w:val="single" w:sz="6" w:space="0" w:color="auto"/>
            </w:tcBorders>
            <w:vAlign w:val="center"/>
          </w:tcPr>
          <w:p w:rsidR="001D51CD" w:rsidRPr="006C35FA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tcBorders>
              <w:top w:val="single" w:sz="6" w:space="0" w:color="auto"/>
            </w:tcBorders>
            <w:vAlign w:val="center"/>
          </w:tcPr>
          <w:p w:rsidR="001D51CD" w:rsidRPr="006C35FA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D51CD" w:rsidRPr="006C35FA" w:rsidTr="000809FB">
        <w:trPr>
          <w:trHeight w:val="310"/>
        </w:trPr>
        <w:tc>
          <w:tcPr>
            <w:tcW w:w="303" w:type="pct"/>
          </w:tcPr>
          <w:p w:rsidR="001D51CD" w:rsidRPr="006C35FA" w:rsidRDefault="001D51CD" w:rsidP="00745956">
            <w:pPr>
              <w:rPr>
                <w:rFonts w:ascii="Times New Roman" w:hAnsi="Times New Roman" w:cs="Times New Roman"/>
              </w:rPr>
            </w:pPr>
            <w:r w:rsidRPr="006C35F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2" w:type="pct"/>
          </w:tcPr>
          <w:p w:rsidR="001D51CD" w:rsidRPr="006C35FA" w:rsidRDefault="001D51CD" w:rsidP="00745956">
            <w:pPr>
              <w:rPr>
                <w:rFonts w:ascii="Times New Roman" w:hAnsi="Times New Roman" w:cs="Times New Roman"/>
              </w:rPr>
            </w:pPr>
            <w:r w:rsidRPr="006C35FA">
              <w:rPr>
                <w:rFonts w:ascii="Times New Roman" w:hAnsi="Times New Roman" w:cs="Times New Roman"/>
              </w:rPr>
              <w:t>Парамонова Наталья Владимировна</w:t>
            </w:r>
          </w:p>
        </w:tc>
        <w:tc>
          <w:tcPr>
            <w:tcW w:w="833" w:type="pct"/>
            <w:vAlign w:val="center"/>
          </w:tcPr>
          <w:p w:rsidR="001D51CD" w:rsidRPr="006C35FA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bCs/>
                <w:iCs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vAlign w:val="center"/>
          </w:tcPr>
          <w:p w:rsidR="001D51CD" w:rsidRPr="006C35FA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vAlign w:val="center"/>
          </w:tcPr>
          <w:p w:rsidR="001D51CD" w:rsidRPr="006C35FA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D51CD" w:rsidRPr="006C35FA" w:rsidTr="000809FB">
        <w:tc>
          <w:tcPr>
            <w:tcW w:w="303" w:type="pct"/>
          </w:tcPr>
          <w:p w:rsidR="001D51CD" w:rsidRPr="006C35FA" w:rsidRDefault="001D51CD" w:rsidP="0074595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C35FA">
              <w:rPr>
                <w:rFonts w:ascii="Times New Roman" w:eastAsia="Calibri" w:hAnsi="Times New Roman" w:cs="Times New Roman"/>
                <w:lang w:eastAsia="en-US"/>
              </w:rPr>
              <w:t>7.</w:t>
            </w:r>
          </w:p>
        </w:tc>
        <w:tc>
          <w:tcPr>
            <w:tcW w:w="2122" w:type="pct"/>
          </w:tcPr>
          <w:p w:rsidR="001D51CD" w:rsidRPr="006C35FA" w:rsidRDefault="001D51CD" w:rsidP="0074595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C35FA">
              <w:rPr>
                <w:rFonts w:ascii="Times New Roman" w:eastAsia="Calibri" w:hAnsi="Times New Roman" w:cs="Times New Roman"/>
                <w:lang w:eastAsia="en-US"/>
              </w:rPr>
              <w:t>Тихонова Мария Геннадьевна</w:t>
            </w:r>
          </w:p>
        </w:tc>
        <w:tc>
          <w:tcPr>
            <w:tcW w:w="833" w:type="pct"/>
            <w:vAlign w:val="center"/>
          </w:tcPr>
          <w:p w:rsidR="001D51CD" w:rsidRPr="006C35FA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bCs/>
                <w:iCs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vAlign w:val="center"/>
          </w:tcPr>
          <w:p w:rsidR="001D51CD" w:rsidRPr="006C35FA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vAlign w:val="center"/>
          </w:tcPr>
          <w:p w:rsidR="001D51CD" w:rsidRPr="006C35FA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C35F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</w:tr>
    </w:tbl>
    <w:p w:rsidR="00142395" w:rsidRPr="001D51CD" w:rsidRDefault="00142395" w:rsidP="008F108E">
      <w:pPr>
        <w:ind w:firstLine="709"/>
        <w:jc w:val="both"/>
        <w:rPr>
          <w:rFonts w:ascii="Times New Roman" w:eastAsiaTheme="minorHAnsi" w:hAnsi="Times New Roman" w:cs="Times New Roman"/>
          <w:bCs/>
          <w:i/>
          <w:color w:val="000000"/>
          <w:sz w:val="28"/>
          <w:szCs w:val="28"/>
          <w:lang w:eastAsia="en-US"/>
        </w:rPr>
      </w:pPr>
      <w:r w:rsidRPr="001D51CD">
        <w:rPr>
          <w:rFonts w:ascii="Times New Roman" w:eastAsiaTheme="minorHAnsi" w:hAnsi="Times New Roman" w:cs="Times New Roman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голосовании</w:t>
      </w:r>
    </w:p>
    <w:p w:rsidR="00944FB4" w:rsidRPr="001D51CD" w:rsidRDefault="00944FB4" w:rsidP="008F108E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x-none" w:eastAsia="en-US" w:bidi="ar-SA"/>
        </w:rPr>
      </w:pPr>
      <w:r w:rsidRPr="001D51CD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Решение принято.</w:t>
      </w:r>
    </w:p>
    <w:p w:rsidR="00382CBF" w:rsidRPr="001D51CD" w:rsidRDefault="00382CBF" w:rsidP="008F108E">
      <w:pPr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400413" w:rsidRPr="003D70BC" w:rsidRDefault="00382CBF" w:rsidP="00400413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51CD">
        <w:rPr>
          <w:rFonts w:ascii="Times New Roman" w:eastAsiaTheme="minorHAnsi" w:hAnsi="Times New Roman"/>
          <w:b/>
          <w:sz w:val="28"/>
          <w:szCs w:val="28"/>
        </w:rPr>
        <w:lastRenderedPageBreak/>
        <w:t>ВОПРОС № 6</w:t>
      </w:r>
      <w:r w:rsidRPr="001D51CD">
        <w:rPr>
          <w:rFonts w:ascii="Times New Roman" w:eastAsiaTheme="minorHAnsi" w:hAnsi="Times New Roman"/>
          <w:sz w:val="28"/>
          <w:szCs w:val="28"/>
        </w:rPr>
        <w:t>:</w:t>
      </w:r>
      <w:r w:rsidRPr="001D51CD">
        <w:rPr>
          <w:rFonts w:ascii="Times New Roman" w:hAnsi="Times New Roman"/>
          <w:sz w:val="28"/>
          <w:szCs w:val="28"/>
        </w:rPr>
        <w:t xml:space="preserve"> </w:t>
      </w:r>
      <w:r w:rsidR="00400413" w:rsidRPr="003D70BC">
        <w:rPr>
          <w:rFonts w:ascii="Times New Roman" w:hAnsi="Times New Roman"/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АО «</w:t>
      </w:r>
      <w:proofErr w:type="spellStart"/>
      <w:r w:rsidR="00400413" w:rsidRPr="003D70BC">
        <w:rPr>
          <w:rFonts w:ascii="Times New Roman" w:hAnsi="Times New Roman"/>
          <w:sz w:val="28"/>
          <w:szCs w:val="28"/>
        </w:rPr>
        <w:t>Янтарьэнергосбыт</w:t>
      </w:r>
      <w:proofErr w:type="spellEnd"/>
      <w:r w:rsidR="00400413" w:rsidRPr="003D70BC">
        <w:rPr>
          <w:rFonts w:ascii="Times New Roman" w:hAnsi="Times New Roman"/>
          <w:sz w:val="28"/>
          <w:szCs w:val="28"/>
        </w:rPr>
        <w:t>»: «О рассмотрении отчета АО «</w:t>
      </w:r>
      <w:proofErr w:type="spellStart"/>
      <w:r w:rsidR="00400413" w:rsidRPr="003D70BC">
        <w:rPr>
          <w:rFonts w:ascii="Times New Roman" w:hAnsi="Times New Roman"/>
          <w:sz w:val="28"/>
          <w:szCs w:val="28"/>
        </w:rPr>
        <w:t>Янтарьэнергосбыт</w:t>
      </w:r>
      <w:proofErr w:type="spellEnd"/>
      <w:r w:rsidR="00400413" w:rsidRPr="003D70BC">
        <w:rPr>
          <w:rFonts w:ascii="Times New Roman" w:hAnsi="Times New Roman"/>
          <w:sz w:val="28"/>
          <w:szCs w:val="28"/>
        </w:rPr>
        <w:t>» о кредитной политике по итогам 3 квартала 2021 года».</w:t>
      </w:r>
    </w:p>
    <w:p w:rsidR="00C34E45" w:rsidRPr="0021286B" w:rsidRDefault="00C34E45" w:rsidP="008F10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CBF" w:rsidRDefault="00382CBF" w:rsidP="000809F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86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Вопрос, поставленный на голосование:</w:t>
      </w:r>
      <w:r w:rsidRPr="0021286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0413" w:rsidRPr="003D70BC" w:rsidRDefault="00400413" w:rsidP="00400413">
      <w:pPr>
        <w:ind w:firstLine="708"/>
        <w:jc w:val="both"/>
        <w:rPr>
          <w:rFonts w:hint="eastAsia"/>
          <w:sz w:val="28"/>
          <w:szCs w:val="28"/>
        </w:rPr>
      </w:pPr>
      <w:r w:rsidRPr="003D70BC">
        <w:rPr>
          <w:sz w:val="28"/>
          <w:szCs w:val="28"/>
        </w:rPr>
        <w:t>Поручить представителям Общества по вопросу повестки дня заседания Совета директоров АО «</w:t>
      </w:r>
      <w:proofErr w:type="spellStart"/>
      <w:r w:rsidRPr="003D70BC">
        <w:rPr>
          <w:sz w:val="28"/>
          <w:szCs w:val="28"/>
        </w:rPr>
        <w:t>Янтарьэнергосбыт</w:t>
      </w:r>
      <w:proofErr w:type="spellEnd"/>
      <w:r w:rsidRPr="003D70BC">
        <w:rPr>
          <w:sz w:val="28"/>
          <w:szCs w:val="28"/>
        </w:rPr>
        <w:t>»: «О рассмотрении отчета                         АО «</w:t>
      </w:r>
      <w:proofErr w:type="spellStart"/>
      <w:r w:rsidRPr="003D70BC">
        <w:rPr>
          <w:sz w:val="28"/>
          <w:szCs w:val="28"/>
        </w:rPr>
        <w:t>Янтарьэнергосбыт</w:t>
      </w:r>
      <w:proofErr w:type="spellEnd"/>
      <w:r w:rsidRPr="003D70BC">
        <w:rPr>
          <w:sz w:val="28"/>
          <w:szCs w:val="28"/>
        </w:rPr>
        <w:t>» о кредитной политике по итогам 3 квартала 2021 года» голосовать «ЗА» принятие следующего решения:</w:t>
      </w:r>
    </w:p>
    <w:p w:rsidR="00400413" w:rsidRPr="003D70BC" w:rsidRDefault="00400413" w:rsidP="00400413">
      <w:pPr>
        <w:shd w:val="clear" w:color="auto" w:fill="FFFFFF"/>
        <w:ind w:firstLine="709"/>
        <w:jc w:val="both"/>
        <w:rPr>
          <w:rFonts w:hint="eastAsia"/>
          <w:bCs/>
          <w:color w:val="000000"/>
          <w:sz w:val="28"/>
          <w:szCs w:val="28"/>
        </w:rPr>
      </w:pPr>
      <w:r w:rsidRPr="003D70BC">
        <w:rPr>
          <w:sz w:val="28"/>
          <w:szCs w:val="28"/>
        </w:rPr>
        <w:t>«Принять к сведению отчет о кредитной политике                                                             АО «</w:t>
      </w:r>
      <w:proofErr w:type="spellStart"/>
      <w:r w:rsidRPr="003D70BC">
        <w:rPr>
          <w:sz w:val="28"/>
          <w:szCs w:val="28"/>
        </w:rPr>
        <w:t>Янтарьэнергосбыт</w:t>
      </w:r>
      <w:proofErr w:type="spellEnd"/>
      <w:r w:rsidRPr="003D70BC">
        <w:rPr>
          <w:sz w:val="28"/>
          <w:szCs w:val="28"/>
        </w:rPr>
        <w:t xml:space="preserve">» по итогам 3 квартала 2021 года согласно </w:t>
      </w:r>
      <w:proofErr w:type="gramStart"/>
      <w:r w:rsidRPr="003D70BC">
        <w:rPr>
          <w:sz w:val="28"/>
          <w:szCs w:val="28"/>
        </w:rPr>
        <w:t>приложению</w:t>
      </w:r>
      <w:proofErr w:type="gramEnd"/>
      <w:r w:rsidRPr="003D70BC">
        <w:rPr>
          <w:sz w:val="28"/>
          <w:szCs w:val="28"/>
        </w:rPr>
        <w:t xml:space="preserve"> к настоящему решению Совета директоров Общества».</w:t>
      </w:r>
    </w:p>
    <w:p w:rsidR="00400413" w:rsidRPr="0021286B" w:rsidRDefault="00400413" w:rsidP="008F108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51CD" w:rsidRPr="0021286B" w:rsidRDefault="00382CBF" w:rsidP="000809FB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51CD">
        <w:rPr>
          <w:rFonts w:ascii="Times New Roman" w:hAnsi="Times New Roman" w:cs="Times New Roman"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75"/>
        <w:gridCol w:w="4023"/>
        <w:gridCol w:w="1579"/>
        <w:gridCol w:w="1435"/>
        <w:gridCol w:w="1868"/>
      </w:tblGrid>
      <w:tr w:rsidR="001D51CD" w:rsidRPr="008E5ECB" w:rsidTr="000809FB">
        <w:trPr>
          <w:trHeight w:val="205"/>
        </w:trPr>
        <w:tc>
          <w:tcPr>
            <w:tcW w:w="303" w:type="pct"/>
            <w:tcBorders>
              <w:bottom w:val="nil"/>
            </w:tcBorders>
            <w:shd w:val="pct30" w:color="auto" w:fill="FFFFFF"/>
          </w:tcPr>
          <w:p w:rsidR="001D51CD" w:rsidRPr="000809FB" w:rsidRDefault="00745956" w:rsidP="000809FB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0809FB">
              <w:rPr>
                <w:rFonts w:eastAsiaTheme="minorHAnsi"/>
                <w:b/>
                <w:color w:val="000000"/>
                <w:lang w:eastAsia="en-US"/>
              </w:rPr>
              <w:t xml:space="preserve">№ п/п </w:t>
            </w:r>
          </w:p>
        </w:tc>
        <w:tc>
          <w:tcPr>
            <w:tcW w:w="2122" w:type="pct"/>
            <w:tcBorders>
              <w:bottom w:val="nil"/>
            </w:tcBorders>
            <w:shd w:val="pct30" w:color="auto" w:fill="FFFFFF"/>
          </w:tcPr>
          <w:p w:rsidR="001D51CD" w:rsidRPr="000809FB" w:rsidRDefault="001D51CD" w:rsidP="000809FB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0809FB">
              <w:rPr>
                <w:rFonts w:eastAsiaTheme="minorHAnsi"/>
                <w:b/>
                <w:color w:val="000000"/>
                <w:lang w:eastAsia="en-US"/>
              </w:rPr>
              <w:t>Ф.И.О.</w:t>
            </w:r>
          </w:p>
          <w:p w:rsidR="001D51CD" w:rsidRPr="000809FB" w:rsidRDefault="001D51CD" w:rsidP="000809FB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0809FB">
              <w:rPr>
                <w:rFonts w:eastAsiaTheme="minorHAnsi"/>
                <w:b/>
                <w:color w:val="000000"/>
                <w:lang w:eastAsia="en-US"/>
              </w:rPr>
              <w:t>члена Совета директоров</w:t>
            </w:r>
          </w:p>
        </w:tc>
        <w:tc>
          <w:tcPr>
            <w:tcW w:w="2575" w:type="pct"/>
            <w:gridSpan w:val="3"/>
            <w:shd w:val="pct30" w:color="auto" w:fill="FFFFFF"/>
          </w:tcPr>
          <w:p w:rsidR="001D51CD" w:rsidRPr="000809FB" w:rsidRDefault="001D51CD" w:rsidP="000809FB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lang w:eastAsia="en-US"/>
              </w:rPr>
            </w:pPr>
            <w:r w:rsidRPr="000809FB">
              <w:rPr>
                <w:rFonts w:eastAsiaTheme="majorEastAsia"/>
                <w:b/>
                <w:color w:val="000000"/>
                <w:lang w:eastAsia="en-US"/>
              </w:rPr>
              <w:t>Варианты голосования</w:t>
            </w:r>
          </w:p>
        </w:tc>
      </w:tr>
      <w:tr w:rsidR="001D51CD" w:rsidRPr="008E5ECB" w:rsidTr="000809FB">
        <w:tc>
          <w:tcPr>
            <w:tcW w:w="303" w:type="pct"/>
            <w:tcBorders>
              <w:top w:val="nil"/>
            </w:tcBorders>
            <w:shd w:val="pct30" w:color="auto" w:fill="FFFFFF"/>
          </w:tcPr>
          <w:p w:rsidR="001D51CD" w:rsidRPr="000809FB" w:rsidRDefault="001D51CD" w:rsidP="00745956">
            <w:pPr>
              <w:ind w:firstLine="709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2122" w:type="pct"/>
            <w:tcBorders>
              <w:top w:val="nil"/>
            </w:tcBorders>
            <w:shd w:val="pct30" w:color="auto" w:fill="FFFFFF"/>
          </w:tcPr>
          <w:p w:rsidR="001D51CD" w:rsidRPr="000809FB" w:rsidRDefault="001D51CD" w:rsidP="00745956">
            <w:pPr>
              <w:ind w:firstLine="709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833" w:type="pct"/>
            <w:shd w:val="pct30" w:color="auto" w:fill="FFFFFF"/>
            <w:vAlign w:val="center"/>
          </w:tcPr>
          <w:p w:rsidR="001D51CD" w:rsidRPr="000809FB" w:rsidRDefault="001D51CD" w:rsidP="000809FB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lang w:eastAsia="en-US"/>
              </w:rPr>
            </w:pPr>
            <w:r w:rsidRPr="000809FB">
              <w:rPr>
                <w:rFonts w:eastAsiaTheme="majorEastAsia"/>
                <w:b/>
                <w:color w:val="000000"/>
                <w:lang w:eastAsia="en-US"/>
              </w:rPr>
              <w:t>“За”</w:t>
            </w:r>
          </w:p>
        </w:tc>
        <w:tc>
          <w:tcPr>
            <w:tcW w:w="757" w:type="pct"/>
            <w:shd w:val="pct30" w:color="auto" w:fill="FFFFFF"/>
          </w:tcPr>
          <w:p w:rsidR="001D51CD" w:rsidRPr="000809FB" w:rsidRDefault="001D51CD" w:rsidP="000809FB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lang w:eastAsia="en-US"/>
              </w:rPr>
            </w:pPr>
            <w:r w:rsidRPr="000809FB">
              <w:rPr>
                <w:rFonts w:eastAsiaTheme="majorEastAsia"/>
                <w:b/>
                <w:color w:val="000000"/>
                <w:lang w:eastAsia="en-US"/>
              </w:rPr>
              <w:t>“Против”</w:t>
            </w:r>
          </w:p>
        </w:tc>
        <w:tc>
          <w:tcPr>
            <w:tcW w:w="985" w:type="pct"/>
            <w:shd w:val="pct30" w:color="auto" w:fill="FFFFFF"/>
          </w:tcPr>
          <w:p w:rsidR="001D51CD" w:rsidRPr="000809FB" w:rsidRDefault="001D51CD" w:rsidP="000809FB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lang w:eastAsia="en-US"/>
              </w:rPr>
            </w:pPr>
            <w:r w:rsidRPr="000809FB">
              <w:rPr>
                <w:rFonts w:eastAsiaTheme="majorEastAsia"/>
                <w:b/>
                <w:color w:val="000000"/>
                <w:lang w:eastAsia="en-US"/>
              </w:rPr>
              <w:t>“Воздержался”</w:t>
            </w:r>
          </w:p>
        </w:tc>
      </w:tr>
      <w:tr w:rsidR="001D51CD" w:rsidRPr="008E5ECB" w:rsidTr="000809FB">
        <w:tc>
          <w:tcPr>
            <w:tcW w:w="303" w:type="pct"/>
          </w:tcPr>
          <w:p w:rsidR="001D51CD" w:rsidRDefault="001D51CD" w:rsidP="00745956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</w:t>
            </w:r>
          </w:p>
        </w:tc>
        <w:tc>
          <w:tcPr>
            <w:tcW w:w="2122" w:type="pct"/>
          </w:tcPr>
          <w:p w:rsidR="001D51CD" w:rsidRPr="008E5ECB" w:rsidRDefault="001D51CD" w:rsidP="0074595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Полинов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Алексей Александрович</w:t>
            </w:r>
          </w:p>
        </w:tc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1D51CD" w:rsidRPr="008E5ECB" w:rsidRDefault="001D51CD" w:rsidP="000809F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1CD" w:rsidRPr="008E5ECB" w:rsidRDefault="001D51CD" w:rsidP="000809F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tcBorders>
              <w:left w:val="single" w:sz="4" w:space="0" w:color="auto"/>
            </w:tcBorders>
            <w:vAlign w:val="center"/>
          </w:tcPr>
          <w:p w:rsidR="001D51CD" w:rsidRPr="008E5ECB" w:rsidRDefault="000809FB" w:rsidP="000809F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1D51CD" w:rsidRPr="008E5ECB" w:rsidTr="000809FB">
        <w:tc>
          <w:tcPr>
            <w:tcW w:w="303" w:type="pct"/>
          </w:tcPr>
          <w:p w:rsidR="001D51CD" w:rsidRDefault="001D51CD" w:rsidP="00745956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</w:t>
            </w:r>
          </w:p>
        </w:tc>
        <w:tc>
          <w:tcPr>
            <w:tcW w:w="2122" w:type="pct"/>
          </w:tcPr>
          <w:p w:rsidR="001D51CD" w:rsidRPr="008E5ECB" w:rsidRDefault="001D51CD" w:rsidP="0074595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Акимов Леонид Юрьевич</w:t>
            </w:r>
          </w:p>
        </w:tc>
        <w:tc>
          <w:tcPr>
            <w:tcW w:w="8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51CD" w:rsidRPr="008E5ECB" w:rsidRDefault="001D51CD" w:rsidP="000809F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CD" w:rsidRPr="008E5ECB" w:rsidRDefault="001D51CD" w:rsidP="000809F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1CD" w:rsidRPr="008E5ECB" w:rsidRDefault="001D51CD" w:rsidP="000809F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1D51CD" w:rsidRPr="008E5ECB" w:rsidTr="000809FB">
        <w:tc>
          <w:tcPr>
            <w:tcW w:w="303" w:type="pct"/>
            <w:tcBorders>
              <w:right w:val="single" w:sz="4" w:space="0" w:color="auto"/>
            </w:tcBorders>
          </w:tcPr>
          <w:p w:rsidR="001D51CD" w:rsidRDefault="001D51CD" w:rsidP="00745956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</w:t>
            </w:r>
          </w:p>
        </w:tc>
        <w:tc>
          <w:tcPr>
            <w:tcW w:w="2122" w:type="pct"/>
            <w:tcBorders>
              <w:right w:val="single" w:sz="4" w:space="0" w:color="auto"/>
            </w:tcBorders>
          </w:tcPr>
          <w:p w:rsidR="001D51CD" w:rsidRPr="008E5ECB" w:rsidRDefault="001D51CD" w:rsidP="0074595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Краинский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Даниил Владимирович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1CD" w:rsidRPr="008E5ECB" w:rsidRDefault="001D51CD" w:rsidP="000809FB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1CD" w:rsidRPr="008E5ECB" w:rsidRDefault="001D51CD" w:rsidP="000809FB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1CD" w:rsidRPr="008E5ECB" w:rsidRDefault="001D51CD" w:rsidP="000809FB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>
              <w:rPr>
                <w:rFonts w:eastAsiaTheme="majorEastAsia"/>
                <w:color w:val="000000"/>
                <w:lang w:eastAsia="en-US"/>
              </w:rPr>
              <w:t>-</w:t>
            </w:r>
          </w:p>
        </w:tc>
      </w:tr>
      <w:tr w:rsidR="001D51CD" w:rsidRPr="008E5ECB" w:rsidTr="000809FB">
        <w:tc>
          <w:tcPr>
            <w:tcW w:w="303" w:type="pct"/>
          </w:tcPr>
          <w:p w:rsidR="001D51CD" w:rsidRDefault="001D51CD" w:rsidP="007459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2" w:type="pct"/>
          </w:tcPr>
          <w:p w:rsidR="001D51CD" w:rsidRPr="008B5CA9" w:rsidRDefault="001D51CD" w:rsidP="0074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Михеев Дмитрий Дмитриевич</w:t>
            </w:r>
          </w:p>
        </w:tc>
        <w:tc>
          <w:tcPr>
            <w:tcW w:w="833" w:type="pct"/>
            <w:tcBorders>
              <w:top w:val="single" w:sz="6" w:space="0" w:color="auto"/>
            </w:tcBorders>
            <w:vAlign w:val="center"/>
          </w:tcPr>
          <w:p w:rsidR="001D51CD" w:rsidRPr="008E5ECB" w:rsidRDefault="001D51CD" w:rsidP="000809F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tcBorders>
              <w:top w:val="single" w:sz="6" w:space="0" w:color="auto"/>
            </w:tcBorders>
            <w:vAlign w:val="center"/>
          </w:tcPr>
          <w:p w:rsidR="001D51CD" w:rsidRPr="008E5ECB" w:rsidRDefault="001D51CD" w:rsidP="000809F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tcBorders>
              <w:top w:val="single" w:sz="6" w:space="0" w:color="auto"/>
            </w:tcBorders>
            <w:vAlign w:val="center"/>
          </w:tcPr>
          <w:p w:rsidR="001D51CD" w:rsidRPr="008E5ECB" w:rsidRDefault="001D51CD" w:rsidP="000809F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1D51CD" w:rsidRPr="008E5ECB" w:rsidTr="000809FB">
        <w:tc>
          <w:tcPr>
            <w:tcW w:w="303" w:type="pct"/>
          </w:tcPr>
          <w:p w:rsidR="001D51CD" w:rsidRPr="008B5CA9" w:rsidRDefault="001D51CD" w:rsidP="007459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2" w:type="pct"/>
          </w:tcPr>
          <w:p w:rsidR="001D51CD" w:rsidRPr="008B5CA9" w:rsidRDefault="001D51CD" w:rsidP="00745956">
            <w:pPr>
              <w:rPr>
                <w:rFonts w:ascii="Times New Roman" w:hAnsi="Times New Roman" w:cs="Times New Roman"/>
                <w:color w:val="000000"/>
              </w:rPr>
            </w:pPr>
            <w:r w:rsidRPr="008B5CA9">
              <w:rPr>
                <w:rFonts w:ascii="Times New Roman" w:hAnsi="Times New Roman" w:cs="Times New Roman"/>
              </w:rPr>
              <w:t>Пидник Артем Юрьевич</w:t>
            </w:r>
          </w:p>
        </w:tc>
        <w:tc>
          <w:tcPr>
            <w:tcW w:w="833" w:type="pct"/>
            <w:tcBorders>
              <w:top w:val="single" w:sz="6" w:space="0" w:color="auto"/>
            </w:tcBorders>
            <w:vAlign w:val="center"/>
          </w:tcPr>
          <w:p w:rsidR="001D51CD" w:rsidRPr="008E5ECB" w:rsidRDefault="001D51CD" w:rsidP="000809F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tcBorders>
              <w:top w:val="single" w:sz="6" w:space="0" w:color="auto"/>
            </w:tcBorders>
            <w:vAlign w:val="center"/>
          </w:tcPr>
          <w:p w:rsidR="001D51CD" w:rsidRPr="008E5ECB" w:rsidRDefault="001D51CD" w:rsidP="000809F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tcBorders>
              <w:top w:val="single" w:sz="6" w:space="0" w:color="auto"/>
            </w:tcBorders>
            <w:vAlign w:val="center"/>
          </w:tcPr>
          <w:p w:rsidR="001D51CD" w:rsidRPr="008E5ECB" w:rsidRDefault="001D51CD" w:rsidP="000809F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1D51CD" w:rsidRPr="008E5ECB" w:rsidTr="000809FB">
        <w:trPr>
          <w:trHeight w:val="310"/>
        </w:trPr>
        <w:tc>
          <w:tcPr>
            <w:tcW w:w="303" w:type="pct"/>
          </w:tcPr>
          <w:p w:rsidR="001D51CD" w:rsidRPr="008E5ECB" w:rsidRDefault="001D51CD" w:rsidP="00745956">
            <w:pPr>
              <w:jc w:val="center"/>
              <w:rPr>
                <w:rFonts w:hint="eastAsia"/>
              </w:rPr>
            </w:pPr>
            <w:r>
              <w:t>6.</w:t>
            </w:r>
          </w:p>
        </w:tc>
        <w:tc>
          <w:tcPr>
            <w:tcW w:w="2122" w:type="pct"/>
          </w:tcPr>
          <w:p w:rsidR="001D51CD" w:rsidRPr="008E5ECB" w:rsidRDefault="001D51CD" w:rsidP="00745956">
            <w:pPr>
              <w:rPr>
                <w:rFonts w:hint="eastAsia"/>
              </w:rPr>
            </w:pPr>
            <w:r w:rsidRPr="008E5ECB">
              <w:t>Парамонова Наталья Владимировна</w:t>
            </w:r>
          </w:p>
        </w:tc>
        <w:tc>
          <w:tcPr>
            <w:tcW w:w="833" w:type="pct"/>
            <w:vAlign w:val="center"/>
          </w:tcPr>
          <w:p w:rsidR="001D51CD" w:rsidRPr="008E5ECB" w:rsidRDefault="001D51CD" w:rsidP="000809F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bCs/>
                <w:iCs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vAlign w:val="center"/>
          </w:tcPr>
          <w:p w:rsidR="001D51CD" w:rsidRPr="008E5ECB" w:rsidRDefault="001D51CD" w:rsidP="000809F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vAlign w:val="center"/>
          </w:tcPr>
          <w:p w:rsidR="001D51CD" w:rsidRPr="008E5ECB" w:rsidRDefault="001D51CD" w:rsidP="000809F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1D51CD" w:rsidRPr="008E5ECB" w:rsidTr="000809FB">
        <w:tc>
          <w:tcPr>
            <w:tcW w:w="303" w:type="pct"/>
          </w:tcPr>
          <w:p w:rsidR="001D51CD" w:rsidRDefault="001D51CD" w:rsidP="007459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122" w:type="pct"/>
          </w:tcPr>
          <w:p w:rsidR="001D51CD" w:rsidRPr="008E5ECB" w:rsidRDefault="001D51CD" w:rsidP="007459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Тихонова Мария Геннадьевна</w:t>
            </w:r>
          </w:p>
        </w:tc>
        <w:tc>
          <w:tcPr>
            <w:tcW w:w="833" w:type="pct"/>
            <w:vAlign w:val="center"/>
          </w:tcPr>
          <w:p w:rsidR="001D51CD" w:rsidRPr="008E5ECB" w:rsidRDefault="001D51CD" w:rsidP="000809F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E5ECB">
              <w:rPr>
                <w:rFonts w:eastAsiaTheme="minorHAnsi"/>
                <w:bCs/>
                <w:iCs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vAlign w:val="center"/>
          </w:tcPr>
          <w:p w:rsidR="001D51CD" w:rsidRPr="008E5ECB" w:rsidRDefault="001D51CD" w:rsidP="000809F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vAlign w:val="center"/>
          </w:tcPr>
          <w:p w:rsidR="001D51CD" w:rsidRPr="008E5ECB" w:rsidRDefault="001D51CD" w:rsidP="000809F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</w:tbl>
    <w:p w:rsidR="00382CBF" w:rsidRPr="001D51CD" w:rsidRDefault="00382CBF" w:rsidP="008F108E">
      <w:pPr>
        <w:ind w:firstLine="709"/>
        <w:jc w:val="both"/>
        <w:rPr>
          <w:rFonts w:ascii="Times New Roman" w:eastAsiaTheme="minorHAnsi" w:hAnsi="Times New Roman" w:cs="Times New Roman"/>
          <w:bCs/>
          <w:i/>
          <w:color w:val="000000"/>
          <w:sz w:val="28"/>
          <w:szCs w:val="28"/>
          <w:lang w:eastAsia="en-US"/>
        </w:rPr>
      </w:pPr>
      <w:r w:rsidRPr="001D51CD">
        <w:rPr>
          <w:rFonts w:ascii="Times New Roman" w:eastAsiaTheme="minorHAnsi" w:hAnsi="Times New Roman" w:cs="Times New Roman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голосовании.</w:t>
      </w:r>
    </w:p>
    <w:p w:rsidR="00382CBF" w:rsidRPr="001D51CD" w:rsidRDefault="00382CBF" w:rsidP="008F108E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x-none" w:eastAsia="en-US" w:bidi="ar-SA"/>
        </w:rPr>
      </w:pPr>
      <w:r w:rsidRPr="001D51CD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Решение принято.</w:t>
      </w:r>
    </w:p>
    <w:p w:rsidR="00382CBF" w:rsidRPr="001D51CD" w:rsidRDefault="00382CBF" w:rsidP="00382CBF">
      <w:pPr>
        <w:pStyle w:val="a8"/>
        <w:spacing w:after="0" w:line="240" w:lineRule="auto"/>
        <w:ind w:left="714"/>
        <w:jc w:val="both"/>
        <w:rPr>
          <w:rFonts w:ascii="Times New Roman" w:eastAsiaTheme="minorHAnsi" w:hAnsi="Times New Roman"/>
          <w:sz w:val="28"/>
          <w:szCs w:val="28"/>
        </w:rPr>
      </w:pPr>
    </w:p>
    <w:p w:rsidR="003B1C6E" w:rsidRDefault="00382CBF" w:rsidP="00400413">
      <w:pPr>
        <w:pStyle w:val="21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D51CD">
        <w:rPr>
          <w:rFonts w:ascii="Times New Roman" w:eastAsiaTheme="minorHAnsi" w:hAnsi="Times New Roman" w:cs="Times New Roman"/>
          <w:b/>
          <w:sz w:val="28"/>
          <w:szCs w:val="28"/>
        </w:rPr>
        <w:t>ВОПРОС № 7</w:t>
      </w:r>
      <w:r w:rsidRPr="001D51CD">
        <w:rPr>
          <w:rFonts w:ascii="Times New Roman" w:eastAsiaTheme="minorHAnsi" w:hAnsi="Times New Roman" w:cs="Times New Roman"/>
          <w:sz w:val="28"/>
          <w:szCs w:val="28"/>
        </w:rPr>
        <w:t>:</w:t>
      </w:r>
      <w:r w:rsidRPr="001D51CD">
        <w:rPr>
          <w:rFonts w:ascii="Times New Roman" w:hAnsi="Times New Roman" w:cs="Times New Roman"/>
          <w:sz w:val="28"/>
          <w:szCs w:val="28"/>
        </w:rPr>
        <w:t xml:space="preserve"> </w:t>
      </w:r>
      <w:r w:rsidR="00400413" w:rsidRPr="003D70BC">
        <w:rPr>
          <w:color w:val="000000"/>
          <w:sz w:val="28"/>
          <w:szCs w:val="28"/>
        </w:rPr>
        <w:t xml:space="preserve">Об определении позиции Общества (представителей Общества) </w:t>
      </w:r>
      <w:r w:rsidR="00400413" w:rsidRPr="003D70BC">
        <w:rPr>
          <w:sz w:val="28"/>
          <w:szCs w:val="28"/>
        </w:rPr>
        <w:t>по вопросу повестки дня заседания Совета директоров</w:t>
      </w:r>
      <w:r w:rsidR="00400413" w:rsidRPr="003D70BC">
        <w:rPr>
          <w:color w:val="000000"/>
          <w:sz w:val="28"/>
          <w:szCs w:val="28"/>
        </w:rPr>
        <w:t xml:space="preserve"> </w:t>
      </w:r>
      <w:r w:rsidR="00400413">
        <w:rPr>
          <w:color w:val="000000"/>
          <w:sz w:val="28"/>
          <w:szCs w:val="28"/>
        </w:rPr>
        <w:t xml:space="preserve">                           </w:t>
      </w:r>
      <w:r w:rsidR="00400413" w:rsidRPr="003D70BC">
        <w:rPr>
          <w:color w:val="000000"/>
          <w:sz w:val="28"/>
          <w:szCs w:val="28"/>
        </w:rPr>
        <w:t>АО «Калининградская генерирующая компания» по вопросу: «О рассмотрении отчета АО «Калининградская генерирующая компания» о кредитной политике по итогам 3 квартала 2021 года».</w:t>
      </w:r>
    </w:p>
    <w:p w:rsidR="003B1C6E" w:rsidRDefault="003B1C6E" w:rsidP="008F108E">
      <w:pPr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82CBF" w:rsidRDefault="00382CBF" w:rsidP="008F10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C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Вопрос, поставленный на голосование:</w:t>
      </w:r>
      <w:r w:rsidRPr="00774C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0413" w:rsidRPr="003D70BC" w:rsidRDefault="00400413" w:rsidP="0040041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D70BC">
        <w:rPr>
          <w:rFonts w:eastAsia="Calibri"/>
          <w:color w:val="000000"/>
          <w:sz w:val="28"/>
          <w:szCs w:val="28"/>
          <w:lang w:eastAsia="en-US"/>
        </w:rPr>
        <w:t xml:space="preserve">Поручить представителям </w:t>
      </w:r>
      <w:r w:rsidRPr="003D70BC">
        <w:rPr>
          <w:color w:val="000000"/>
          <w:sz w:val="28"/>
          <w:szCs w:val="28"/>
        </w:rPr>
        <w:t>Общества</w:t>
      </w:r>
      <w:r w:rsidRPr="003D70BC">
        <w:rPr>
          <w:rFonts w:eastAsia="Calibri"/>
          <w:color w:val="000000"/>
          <w:sz w:val="28"/>
          <w:szCs w:val="28"/>
          <w:lang w:eastAsia="en-US"/>
        </w:rPr>
        <w:t xml:space="preserve"> в Совете директоров                               АО «Калининградская генерирующая компания» по вопросу повестки дня заседания Совета директоров АО «Калининградская генерирующая компания»: «О рассмотрении отчета АО «Калининградская генерирующая компания» о кредитной политике по итогам 3 квартала 2021 года», голосовать «ЗА» принятие следующего решения:</w:t>
      </w:r>
    </w:p>
    <w:p w:rsidR="00400413" w:rsidRPr="003D70BC" w:rsidRDefault="00400413" w:rsidP="00400413">
      <w:pPr>
        <w:shd w:val="clear" w:color="auto" w:fill="FFFFFF"/>
        <w:ind w:firstLine="709"/>
        <w:jc w:val="both"/>
        <w:rPr>
          <w:rFonts w:hint="eastAsia"/>
          <w:sz w:val="28"/>
          <w:szCs w:val="28"/>
        </w:rPr>
      </w:pPr>
      <w:r w:rsidRPr="003D70BC">
        <w:rPr>
          <w:rFonts w:eastAsia="Calibri"/>
          <w:color w:val="000000"/>
          <w:sz w:val="28"/>
          <w:szCs w:val="28"/>
          <w:lang w:eastAsia="en-US"/>
        </w:rPr>
        <w:t xml:space="preserve">«Принять к сведению отчет о кредитной политике АО «Калининградская генерирующая компания» по итогам 3 квартала 2021 года согласно </w:t>
      </w:r>
      <w:proofErr w:type="gramStart"/>
      <w:r w:rsidRPr="003D70BC">
        <w:rPr>
          <w:rFonts w:eastAsia="Calibri"/>
          <w:color w:val="000000"/>
          <w:sz w:val="28"/>
          <w:szCs w:val="28"/>
          <w:lang w:eastAsia="en-US"/>
        </w:rPr>
        <w:t>приложению</w:t>
      </w:r>
      <w:proofErr w:type="gramEnd"/>
      <w:r w:rsidRPr="003D70BC">
        <w:rPr>
          <w:rFonts w:eastAsia="Calibri"/>
          <w:color w:val="000000"/>
          <w:sz w:val="28"/>
          <w:szCs w:val="28"/>
          <w:lang w:eastAsia="en-US"/>
        </w:rPr>
        <w:t xml:space="preserve"> к настоящему решению Совета директоров Общества».</w:t>
      </w:r>
    </w:p>
    <w:p w:rsidR="00400413" w:rsidRDefault="00400413" w:rsidP="008F10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09FB" w:rsidRPr="00774C9F" w:rsidRDefault="000809FB" w:rsidP="008F10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51CD" w:rsidRPr="00774C9F" w:rsidRDefault="00382CBF" w:rsidP="000809FB">
      <w:pPr>
        <w:keepNext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4C9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Итоги голосования по данному вопросу</w:t>
      </w:r>
      <w:r w:rsidRPr="001D51CD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75"/>
        <w:gridCol w:w="4023"/>
        <w:gridCol w:w="1579"/>
        <w:gridCol w:w="1435"/>
        <w:gridCol w:w="1868"/>
      </w:tblGrid>
      <w:tr w:rsidR="001D51CD" w:rsidRPr="000809FB" w:rsidTr="000809FB">
        <w:tc>
          <w:tcPr>
            <w:tcW w:w="303" w:type="pct"/>
            <w:tcBorders>
              <w:bottom w:val="nil"/>
            </w:tcBorders>
            <w:shd w:val="pct30" w:color="auto" w:fill="FFFFFF"/>
          </w:tcPr>
          <w:p w:rsidR="001D51CD" w:rsidRPr="000809FB" w:rsidRDefault="000809FB" w:rsidP="000809FB">
            <w:pPr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№</w:t>
            </w:r>
            <w:r w:rsidR="00745956" w:rsidRPr="000809FB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 xml:space="preserve"> п/п </w:t>
            </w:r>
          </w:p>
        </w:tc>
        <w:tc>
          <w:tcPr>
            <w:tcW w:w="2122" w:type="pct"/>
            <w:tcBorders>
              <w:bottom w:val="nil"/>
            </w:tcBorders>
            <w:shd w:val="pct30" w:color="auto" w:fill="FFFFFF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Ф.И.О.</w:t>
            </w:r>
          </w:p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члена Совета директоров</w:t>
            </w:r>
          </w:p>
        </w:tc>
        <w:tc>
          <w:tcPr>
            <w:tcW w:w="2575" w:type="pct"/>
            <w:gridSpan w:val="3"/>
            <w:shd w:val="pct30" w:color="auto" w:fill="FFFFFF"/>
          </w:tcPr>
          <w:p w:rsidR="001D51CD" w:rsidRPr="000809FB" w:rsidRDefault="001D51CD" w:rsidP="00745956">
            <w:pPr>
              <w:keepNext/>
              <w:keepLines/>
              <w:ind w:firstLine="709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lang w:eastAsia="en-US"/>
              </w:rPr>
            </w:pPr>
            <w:r w:rsidRPr="000809FB">
              <w:rPr>
                <w:rFonts w:ascii="Times New Roman" w:eastAsiaTheme="majorEastAsia" w:hAnsi="Times New Roman" w:cs="Times New Roman"/>
                <w:b/>
                <w:color w:val="000000"/>
                <w:lang w:eastAsia="en-US"/>
              </w:rPr>
              <w:t>Варианты голосования</w:t>
            </w:r>
          </w:p>
        </w:tc>
      </w:tr>
      <w:tr w:rsidR="001D51CD" w:rsidRPr="000809FB" w:rsidTr="000809FB">
        <w:tc>
          <w:tcPr>
            <w:tcW w:w="303" w:type="pct"/>
            <w:tcBorders>
              <w:top w:val="nil"/>
            </w:tcBorders>
            <w:shd w:val="pct30" w:color="auto" w:fill="FFFFFF"/>
          </w:tcPr>
          <w:p w:rsidR="001D51CD" w:rsidRPr="000809FB" w:rsidRDefault="001D51CD" w:rsidP="000809FB">
            <w:pPr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2122" w:type="pct"/>
            <w:tcBorders>
              <w:top w:val="nil"/>
            </w:tcBorders>
            <w:shd w:val="pct30" w:color="auto" w:fill="FFFFFF"/>
          </w:tcPr>
          <w:p w:rsidR="001D51CD" w:rsidRPr="000809FB" w:rsidRDefault="001D51CD" w:rsidP="00745956">
            <w:pPr>
              <w:ind w:firstLine="709"/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833" w:type="pct"/>
            <w:shd w:val="pct30" w:color="auto" w:fill="FFFFFF"/>
          </w:tcPr>
          <w:p w:rsidR="001D51CD" w:rsidRPr="000809FB" w:rsidRDefault="001D51CD" w:rsidP="000809FB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lang w:eastAsia="en-US"/>
              </w:rPr>
            </w:pPr>
            <w:r w:rsidRPr="000809FB">
              <w:rPr>
                <w:rFonts w:ascii="Times New Roman" w:eastAsiaTheme="majorEastAsia" w:hAnsi="Times New Roman" w:cs="Times New Roman"/>
                <w:b/>
                <w:color w:val="000000"/>
                <w:lang w:eastAsia="en-US"/>
              </w:rPr>
              <w:t>“За”</w:t>
            </w:r>
          </w:p>
        </w:tc>
        <w:tc>
          <w:tcPr>
            <w:tcW w:w="757" w:type="pct"/>
            <w:shd w:val="pct30" w:color="auto" w:fill="FFFFFF"/>
          </w:tcPr>
          <w:p w:rsidR="001D51CD" w:rsidRPr="000809FB" w:rsidRDefault="001D51CD" w:rsidP="000809FB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lang w:eastAsia="en-US"/>
              </w:rPr>
            </w:pPr>
            <w:r w:rsidRPr="000809FB">
              <w:rPr>
                <w:rFonts w:ascii="Times New Roman" w:eastAsiaTheme="majorEastAsia" w:hAnsi="Times New Roman" w:cs="Times New Roman"/>
                <w:b/>
                <w:color w:val="000000"/>
                <w:lang w:eastAsia="en-US"/>
              </w:rPr>
              <w:t>“Против”</w:t>
            </w:r>
          </w:p>
        </w:tc>
        <w:tc>
          <w:tcPr>
            <w:tcW w:w="985" w:type="pct"/>
            <w:shd w:val="pct30" w:color="auto" w:fill="FFFFFF"/>
          </w:tcPr>
          <w:p w:rsidR="001D51CD" w:rsidRPr="000809FB" w:rsidRDefault="001D51CD" w:rsidP="000809FB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lang w:eastAsia="en-US"/>
              </w:rPr>
            </w:pPr>
            <w:r w:rsidRPr="000809FB">
              <w:rPr>
                <w:rFonts w:ascii="Times New Roman" w:eastAsiaTheme="majorEastAsia" w:hAnsi="Times New Roman" w:cs="Times New Roman"/>
                <w:b/>
                <w:color w:val="000000"/>
                <w:lang w:eastAsia="en-US"/>
              </w:rPr>
              <w:t>“Воздержался”</w:t>
            </w:r>
          </w:p>
        </w:tc>
      </w:tr>
      <w:tr w:rsidR="001D51CD" w:rsidRPr="000809FB" w:rsidTr="000809FB">
        <w:tc>
          <w:tcPr>
            <w:tcW w:w="303" w:type="pct"/>
          </w:tcPr>
          <w:p w:rsidR="001D51CD" w:rsidRPr="000809FB" w:rsidRDefault="001D51CD" w:rsidP="00745956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1.</w:t>
            </w:r>
          </w:p>
        </w:tc>
        <w:tc>
          <w:tcPr>
            <w:tcW w:w="2122" w:type="pct"/>
          </w:tcPr>
          <w:p w:rsidR="001D51CD" w:rsidRPr="000809FB" w:rsidRDefault="001D51CD" w:rsidP="00745956">
            <w:pPr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Полинов</w:t>
            </w:r>
            <w:proofErr w:type="spellEnd"/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Алексей Александрович</w:t>
            </w:r>
          </w:p>
        </w:tc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tcBorders>
              <w:left w:val="single" w:sz="4" w:space="0" w:color="auto"/>
            </w:tcBorders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D51CD" w:rsidRPr="000809FB" w:rsidTr="000809FB">
        <w:tc>
          <w:tcPr>
            <w:tcW w:w="303" w:type="pct"/>
          </w:tcPr>
          <w:p w:rsidR="001D51CD" w:rsidRPr="000809FB" w:rsidRDefault="001D51CD" w:rsidP="00745956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2.</w:t>
            </w:r>
          </w:p>
        </w:tc>
        <w:tc>
          <w:tcPr>
            <w:tcW w:w="2122" w:type="pct"/>
          </w:tcPr>
          <w:p w:rsidR="001D51CD" w:rsidRPr="000809FB" w:rsidRDefault="001D51CD" w:rsidP="00745956">
            <w:pPr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Акимов Леонид Юрьевич</w:t>
            </w:r>
          </w:p>
        </w:tc>
        <w:tc>
          <w:tcPr>
            <w:tcW w:w="8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D51CD" w:rsidRPr="000809FB" w:rsidTr="000809FB">
        <w:tc>
          <w:tcPr>
            <w:tcW w:w="303" w:type="pct"/>
            <w:tcBorders>
              <w:right w:val="single" w:sz="4" w:space="0" w:color="auto"/>
            </w:tcBorders>
          </w:tcPr>
          <w:p w:rsidR="001D51CD" w:rsidRPr="000809FB" w:rsidRDefault="001D51CD" w:rsidP="00745956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3.</w:t>
            </w:r>
          </w:p>
        </w:tc>
        <w:tc>
          <w:tcPr>
            <w:tcW w:w="2122" w:type="pct"/>
            <w:tcBorders>
              <w:right w:val="single" w:sz="4" w:space="0" w:color="auto"/>
            </w:tcBorders>
          </w:tcPr>
          <w:p w:rsidR="001D51CD" w:rsidRPr="000809FB" w:rsidRDefault="001D51CD" w:rsidP="00745956">
            <w:pPr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Краинский</w:t>
            </w:r>
            <w:proofErr w:type="spellEnd"/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Даниил Владимирович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bCs/>
                <w:iCs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/>
                <w:lang w:eastAsia="en-US"/>
              </w:rPr>
            </w:pPr>
            <w:r w:rsidRPr="000809FB">
              <w:rPr>
                <w:rFonts w:ascii="Times New Roman" w:eastAsiaTheme="majorEastAsia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D51CD" w:rsidRPr="000809FB" w:rsidTr="000809FB">
        <w:tc>
          <w:tcPr>
            <w:tcW w:w="303" w:type="pct"/>
          </w:tcPr>
          <w:p w:rsidR="001D51CD" w:rsidRPr="000809FB" w:rsidRDefault="001D51CD" w:rsidP="00745956">
            <w:pPr>
              <w:jc w:val="center"/>
              <w:rPr>
                <w:rFonts w:ascii="Times New Roman" w:hAnsi="Times New Roman" w:cs="Times New Roman"/>
              </w:rPr>
            </w:pPr>
            <w:r w:rsidRPr="000809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2" w:type="pct"/>
          </w:tcPr>
          <w:p w:rsidR="001D51CD" w:rsidRPr="000809FB" w:rsidRDefault="001D51CD" w:rsidP="00745956">
            <w:pPr>
              <w:rPr>
                <w:rFonts w:ascii="Times New Roman" w:hAnsi="Times New Roman" w:cs="Times New Roman"/>
              </w:rPr>
            </w:pPr>
            <w:r w:rsidRPr="000809FB">
              <w:rPr>
                <w:rFonts w:ascii="Times New Roman" w:hAnsi="Times New Roman" w:cs="Times New Roman"/>
              </w:rPr>
              <w:t>Михеев Дмитрий Дмитриевич</w:t>
            </w:r>
          </w:p>
        </w:tc>
        <w:tc>
          <w:tcPr>
            <w:tcW w:w="833" w:type="pct"/>
            <w:tcBorders>
              <w:top w:val="single" w:sz="6" w:space="0" w:color="auto"/>
            </w:tcBorders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tcBorders>
              <w:top w:val="single" w:sz="6" w:space="0" w:color="auto"/>
            </w:tcBorders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tcBorders>
              <w:top w:val="single" w:sz="6" w:space="0" w:color="auto"/>
            </w:tcBorders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D51CD" w:rsidRPr="000809FB" w:rsidTr="000809FB">
        <w:tc>
          <w:tcPr>
            <w:tcW w:w="303" w:type="pct"/>
          </w:tcPr>
          <w:p w:rsidR="001D51CD" w:rsidRPr="000809FB" w:rsidRDefault="001D51CD" w:rsidP="00745956">
            <w:pPr>
              <w:jc w:val="center"/>
              <w:rPr>
                <w:rFonts w:ascii="Times New Roman" w:hAnsi="Times New Roman" w:cs="Times New Roman"/>
              </w:rPr>
            </w:pPr>
            <w:r w:rsidRPr="000809F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2" w:type="pct"/>
          </w:tcPr>
          <w:p w:rsidR="001D51CD" w:rsidRPr="000809FB" w:rsidRDefault="001D51CD" w:rsidP="00745956">
            <w:pPr>
              <w:rPr>
                <w:rFonts w:ascii="Times New Roman" w:hAnsi="Times New Roman" w:cs="Times New Roman"/>
                <w:color w:val="000000"/>
              </w:rPr>
            </w:pPr>
            <w:r w:rsidRPr="000809FB">
              <w:rPr>
                <w:rFonts w:ascii="Times New Roman" w:hAnsi="Times New Roman" w:cs="Times New Roman"/>
              </w:rPr>
              <w:t>Пидник Артем Юрьевич</w:t>
            </w:r>
          </w:p>
        </w:tc>
        <w:tc>
          <w:tcPr>
            <w:tcW w:w="833" w:type="pct"/>
            <w:tcBorders>
              <w:top w:val="single" w:sz="6" w:space="0" w:color="auto"/>
            </w:tcBorders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tcBorders>
              <w:top w:val="single" w:sz="6" w:space="0" w:color="auto"/>
            </w:tcBorders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tcBorders>
              <w:top w:val="single" w:sz="6" w:space="0" w:color="auto"/>
            </w:tcBorders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D51CD" w:rsidRPr="000809FB" w:rsidTr="000809FB">
        <w:trPr>
          <w:trHeight w:val="310"/>
        </w:trPr>
        <w:tc>
          <w:tcPr>
            <w:tcW w:w="303" w:type="pct"/>
          </w:tcPr>
          <w:p w:rsidR="001D51CD" w:rsidRPr="000809FB" w:rsidRDefault="001D51CD" w:rsidP="00745956">
            <w:pPr>
              <w:jc w:val="center"/>
              <w:rPr>
                <w:rFonts w:ascii="Times New Roman" w:hAnsi="Times New Roman" w:cs="Times New Roman"/>
              </w:rPr>
            </w:pPr>
            <w:r w:rsidRPr="000809F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2" w:type="pct"/>
          </w:tcPr>
          <w:p w:rsidR="001D51CD" w:rsidRPr="000809FB" w:rsidRDefault="001D51CD" w:rsidP="00745956">
            <w:pPr>
              <w:rPr>
                <w:rFonts w:ascii="Times New Roman" w:hAnsi="Times New Roman" w:cs="Times New Roman"/>
              </w:rPr>
            </w:pPr>
            <w:r w:rsidRPr="000809FB">
              <w:rPr>
                <w:rFonts w:ascii="Times New Roman" w:hAnsi="Times New Roman" w:cs="Times New Roman"/>
              </w:rPr>
              <w:t>Парамонова Наталья Владимировна</w:t>
            </w:r>
          </w:p>
        </w:tc>
        <w:tc>
          <w:tcPr>
            <w:tcW w:w="833" w:type="pct"/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bCs/>
                <w:iCs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D51CD" w:rsidRPr="000809FB" w:rsidTr="000809FB">
        <w:tc>
          <w:tcPr>
            <w:tcW w:w="303" w:type="pct"/>
          </w:tcPr>
          <w:p w:rsidR="001D51CD" w:rsidRPr="000809FB" w:rsidRDefault="001D51CD" w:rsidP="0074595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809FB">
              <w:rPr>
                <w:rFonts w:ascii="Times New Roman" w:eastAsia="Calibri" w:hAnsi="Times New Roman" w:cs="Times New Roman"/>
                <w:lang w:eastAsia="en-US"/>
              </w:rPr>
              <w:t>7.</w:t>
            </w:r>
          </w:p>
        </w:tc>
        <w:tc>
          <w:tcPr>
            <w:tcW w:w="2122" w:type="pct"/>
          </w:tcPr>
          <w:p w:rsidR="001D51CD" w:rsidRPr="000809FB" w:rsidRDefault="001D51CD" w:rsidP="0074595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809FB">
              <w:rPr>
                <w:rFonts w:ascii="Times New Roman" w:eastAsia="Calibri" w:hAnsi="Times New Roman" w:cs="Times New Roman"/>
                <w:lang w:eastAsia="en-US"/>
              </w:rPr>
              <w:t>Тихонова Мария Геннадьевна</w:t>
            </w:r>
          </w:p>
        </w:tc>
        <w:tc>
          <w:tcPr>
            <w:tcW w:w="833" w:type="pct"/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bCs/>
                <w:iCs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</w:tr>
    </w:tbl>
    <w:p w:rsidR="00382CBF" w:rsidRPr="001D51CD" w:rsidRDefault="00382CBF" w:rsidP="000809FB">
      <w:pPr>
        <w:ind w:firstLine="709"/>
        <w:jc w:val="both"/>
        <w:rPr>
          <w:rFonts w:ascii="Times New Roman" w:eastAsiaTheme="minorHAnsi" w:hAnsi="Times New Roman" w:cs="Times New Roman"/>
          <w:bCs/>
          <w:i/>
          <w:color w:val="000000"/>
          <w:sz w:val="28"/>
          <w:szCs w:val="28"/>
          <w:lang w:eastAsia="en-US"/>
        </w:rPr>
      </w:pPr>
      <w:r w:rsidRPr="001D51CD">
        <w:rPr>
          <w:rFonts w:ascii="Times New Roman" w:eastAsiaTheme="minorHAnsi" w:hAnsi="Times New Roman" w:cs="Times New Roman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голосовании.</w:t>
      </w:r>
    </w:p>
    <w:p w:rsidR="00382CBF" w:rsidRPr="001D51CD" w:rsidRDefault="00382CBF" w:rsidP="000809FB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x-none" w:eastAsia="en-US" w:bidi="ar-SA"/>
        </w:rPr>
      </w:pPr>
      <w:r w:rsidRPr="001D51CD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Решение принято.</w:t>
      </w:r>
    </w:p>
    <w:p w:rsidR="00382CBF" w:rsidRPr="001D51CD" w:rsidRDefault="00382CBF" w:rsidP="00382CBF">
      <w:pPr>
        <w:pStyle w:val="21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893845" w:rsidRDefault="00382CBF" w:rsidP="008F108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51CD">
        <w:rPr>
          <w:rFonts w:ascii="Times New Roman" w:eastAsiaTheme="minorHAnsi" w:hAnsi="Times New Roman" w:cs="Times New Roman"/>
          <w:b/>
          <w:sz w:val="28"/>
          <w:szCs w:val="28"/>
        </w:rPr>
        <w:t xml:space="preserve">ВОПРОС № </w:t>
      </w:r>
      <w:r w:rsidR="00891069" w:rsidRPr="001D51CD">
        <w:rPr>
          <w:rFonts w:ascii="Times New Roman" w:eastAsiaTheme="minorHAnsi" w:hAnsi="Times New Roman" w:cs="Times New Roman"/>
          <w:b/>
          <w:sz w:val="28"/>
          <w:szCs w:val="28"/>
        </w:rPr>
        <w:t>8</w:t>
      </w:r>
      <w:r w:rsidRPr="001D51CD">
        <w:rPr>
          <w:rFonts w:ascii="Times New Roman" w:eastAsiaTheme="minorHAnsi" w:hAnsi="Times New Roman" w:cs="Times New Roman"/>
          <w:sz w:val="28"/>
          <w:szCs w:val="28"/>
        </w:rPr>
        <w:t>:</w:t>
      </w:r>
      <w:r w:rsidRPr="001D51CD">
        <w:rPr>
          <w:rFonts w:ascii="Times New Roman" w:hAnsi="Times New Roman" w:cs="Times New Roman"/>
          <w:sz w:val="28"/>
          <w:szCs w:val="28"/>
        </w:rPr>
        <w:t xml:space="preserve"> </w:t>
      </w:r>
      <w:r w:rsidR="00400413" w:rsidRPr="003D70BC">
        <w:rPr>
          <w:rFonts w:ascii="Times New Roman" w:hAnsi="Times New Roman"/>
          <w:color w:val="000000"/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АО «</w:t>
      </w:r>
      <w:proofErr w:type="spellStart"/>
      <w:r w:rsidR="00400413" w:rsidRPr="003D70BC">
        <w:rPr>
          <w:rFonts w:ascii="Times New Roman" w:hAnsi="Times New Roman"/>
          <w:color w:val="000000"/>
          <w:sz w:val="28"/>
          <w:szCs w:val="28"/>
        </w:rPr>
        <w:t>Янтарьэнергосбыт</w:t>
      </w:r>
      <w:proofErr w:type="spellEnd"/>
      <w:r w:rsidR="00400413" w:rsidRPr="003D70BC">
        <w:rPr>
          <w:rFonts w:ascii="Times New Roman" w:hAnsi="Times New Roman"/>
          <w:color w:val="000000"/>
          <w:sz w:val="28"/>
          <w:szCs w:val="28"/>
        </w:rPr>
        <w:t>»: «О рассмотрении отчета единоличного исполнительного органа (Генерального директора) АО «</w:t>
      </w:r>
      <w:proofErr w:type="spellStart"/>
      <w:r w:rsidR="00400413" w:rsidRPr="003D70BC">
        <w:rPr>
          <w:rFonts w:ascii="Times New Roman" w:hAnsi="Times New Roman"/>
          <w:color w:val="000000"/>
          <w:sz w:val="28"/>
          <w:szCs w:val="28"/>
        </w:rPr>
        <w:t>Янтарьэнергосбыт</w:t>
      </w:r>
      <w:proofErr w:type="spellEnd"/>
      <w:r w:rsidR="00400413" w:rsidRPr="003D70BC">
        <w:rPr>
          <w:rFonts w:ascii="Times New Roman" w:hAnsi="Times New Roman"/>
          <w:color w:val="000000"/>
          <w:sz w:val="28"/>
          <w:szCs w:val="28"/>
        </w:rPr>
        <w:t>» об обеспечении страховой защиты в 3 квартале 2021 года».</w:t>
      </w:r>
    </w:p>
    <w:p w:rsidR="000809FB" w:rsidRDefault="000809FB" w:rsidP="008F1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C06" w:rsidRDefault="00382CBF" w:rsidP="008F10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1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Вопрос, поставленный на голосование:</w:t>
      </w:r>
      <w:r w:rsidRPr="001D51C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0413" w:rsidRPr="003D70BC" w:rsidRDefault="00400413" w:rsidP="00400413">
      <w:pPr>
        <w:widowControl w:val="0"/>
        <w:tabs>
          <w:tab w:val="left" w:pos="851"/>
        </w:tabs>
        <w:ind w:firstLine="709"/>
        <w:jc w:val="both"/>
        <w:outlineLvl w:val="0"/>
        <w:rPr>
          <w:rFonts w:hint="eastAsia"/>
          <w:bCs/>
          <w:sz w:val="28"/>
          <w:szCs w:val="28"/>
        </w:rPr>
      </w:pPr>
      <w:r w:rsidRPr="003D70BC">
        <w:rPr>
          <w:bCs/>
          <w:sz w:val="28"/>
          <w:szCs w:val="28"/>
        </w:rPr>
        <w:t xml:space="preserve">Поручить представителям </w:t>
      </w:r>
      <w:r w:rsidRPr="003D70BC">
        <w:rPr>
          <w:color w:val="000000"/>
          <w:sz w:val="28"/>
          <w:szCs w:val="28"/>
        </w:rPr>
        <w:t>Общества</w:t>
      </w:r>
      <w:r w:rsidRPr="003D70BC">
        <w:rPr>
          <w:bCs/>
          <w:sz w:val="28"/>
          <w:szCs w:val="28"/>
        </w:rPr>
        <w:t xml:space="preserve"> в Совете директоров                                         АО «</w:t>
      </w:r>
      <w:proofErr w:type="spellStart"/>
      <w:r w:rsidRPr="003D70BC">
        <w:rPr>
          <w:bCs/>
          <w:sz w:val="28"/>
          <w:szCs w:val="28"/>
        </w:rPr>
        <w:t>Янтарьэнергосбыт</w:t>
      </w:r>
      <w:proofErr w:type="spellEnd"/>
      <w:r w:rsidRPr="003D70BC">
        <w:rPr>
          <w:bCs/>
          <w:sz w:val="28"/>
          <w:szCs w:val="28"/>
        </w:rPr>
        <w:t>»</w:t>
      </w:r>
      <w:r w:rsidRPr="003D70BC">
        <w:rPr>
          <w:rFonts w:eastAsia="Calibri"/>
          <w:color w:val="000000"/>
          <w:sz w:val="28"/>
          <w:szCs w:val="28"/>
          <w:lang w:eastAsia="en-US"/>
        </w:rPr>
        <w:t xml:space="preserve"> по вопросу повестки дня заседания</w:t>
      </w:r>
      <w:r w:rsidRPr="003D70BC">
        <w:rPr>
          <w:bCs/>
          <w:sz w:val="28"/>
          <w:szCs w:val="28"/>
        </w:rPr>
        <w:t xml:space="preserve"> </w:t>
      </w:r>
      <w:r w:rsidRPr="003D70BC">
        <w:rPr>
          <w:rFonts w:eastAsia="Calibri"/>
          <w:color w:val="000000"/>
          <w:sz w:val="28"/>
          <w:szCs w:val="28"/>
          <w:lang w:eastAsia="en-US"/>
        </w:rPr>
        <w:t>Совета директоров</w:t>
      </w:r>
      <w:r w:rsidRPr="003D70BC">
        <w:rPr>
          <w:bCs/>
          <w:sz w:val="28"/>
          <w:szCs w:val="28"/>
        </w:rPr>
        <w:t xml:space="preserve"> </w:t>
      </w:r>
      <w:r w:rsidRPr="003D70BC">
        <w:rPr>
          <w:sz w:val="28"/>
          <w:szCs w:val="28"/>
        </w:rPr>
        <w:t>АО «</w:t>
      </w:r>
      <w:proofErr w:type="spellStart"/>
      <w:r w:rsidRPr="003D70BC">
        <w:rPr>
          <w:sz w:val="28"/>
          <w:szCs w:val="28"/>
        </w:rPr>
        <w:t>Янтарьэнергосбыт</w:t>
      </w:r>
      <w:proofErr w:type="spellEnd"/>
      <w:r w:rsidRPr="003D70BC">
        <w:rPr>
          <w:sz w:val="28"/>
          <w:szCs w:val="28"/>
        </w:rPr>
        <w:t xml:space="preserve">»: </w:t>
      </w:r>
      <w:r w:rsidRPr="003D70BC">
        <w:rPr>
          <w:color w:val="000000"/>
          <w:sz w:val="28"/>
          <w:szCs w:val="28"/>
        </w:rPr>
        <w:t>«О рассмотрении отчета единоличного исполнительного органа (Генерального директора) АО «</w:t>
      </w:r>
      <w:proofErr w:type="spellStart"/>
      <w:r w:rsidRPr="003D70BC">
        <w:rPr>
          <w:color w:val="000000"/>
          <w:sz w:val="28"/>
          <w:szCs w:val="28"/>
        </w:rPr>
        <w:t>Янтарьэнергосбыт</w:t>
      </w:r>
      <w:proofErr w:type="spellEnd"/>
      <w:r w:rsidRPr="003D70BC">
        <w:rPr>
          <w:color w:val="000000"/>
          <w:sz w:val="28"/>
          <w:szCs w:val="28"/>
        </w:rPr>
        <w:t xml:space="preserve">» об обеспечении страховой защиты в 3 квартале 2021 года» </w:t>
      </w:r>
      <w:r w:rsidRPr="003D70BC">
        <w:rPr>
          <w:bCs/>
          <w:sz w:val="28"/>
          <w:szCs w:val="28"/>
        </w:rPr>
        <w:t xml:space="preserve">голосовать «ЗА» принятие следующего решения: </w:t>
      </w:r>
    </w:p>
    <w:p w:rsidR="00400413" w:rsidRPr="003D70BC" w:rsidRDefault="00400413" w:rsidP="00400413">
      <w:pPr>
        <w:shd w:val="clear" w:color="auto" w:fill="FFFFFF"/>
        <w:ind w:firstLine="709"/>
        <w:jc w:val="both"/>
        <w:rPr>
          <w:rFonts w:hint="eastAsia"/>
          <w:sz w:val="28"/>
          <w:szCs w:val="28"/>
        </w:rPr>
      </w:pPr>
      <w:r w:rsidRPr="003D70BC">
        <w:rPr>
          <w:bCs/>
          <w:sz w:val="28"/>
          <w:szCs w:val="28"/>
        </w:rPr>
        <w:t>«Принять к сведению отчет единоличного исполнительного органа (Генерального директора) АО «</w:t>
      </w:r>
      <w:proofErr w:type="spellStart"/>
      <w:r w:rsidRPr="003D70BC">
        <w:rPr>
          <w:bCs/>
          <w:sz w:val="28"/>
          <w:szCs w:val="28"/>
        </w:rPr>
        <w:t>Янтарьэнергосбыт</w:t>
      </w:r>
      <w:proofErr w:type="spellEnd"/>
      <w:r w:rsidRPr="003D70BC">
        <w:rPr>
          <w:bCs/>
          <w:sz w:val="28"/>
          <w:szCs w:val="28"/>
        </w:rPr>
        <w:t xml:space="preserve">» об обеспечении страховой защиты в 3 квартале 2021г. согласно </w:t>
      </w:r>
      <w:proofErr w:type="gramStart"/>
      <w:r w:rsidRPr="003D70BC">
        <w:rPr>
          <w:bCs/>
          <w:sz w:val="28"/>
          <w:szCs w:val="28"/>
        </w:rPr>
        <w:t>приложению</w:t>
      </w:r>
      <w:proofErr w:type="gramEnd"/>
      <w:r w:rsidRPr="003D70BC">
        <w:rPr>
          <w:bCs/>
          <w:sz w:val="28"/>
          <w:szCs w:val="28"/>
        </w:rPr>
        <w:t xml:space="preserve"> к настоящему решению Совета директоров Общества».</w:t>
      </w:r>
    </w:p>
    <w:p w:rsidR="00400413" w:rsidRPr="001D51CD" w:rsidRDefault="00400413" w:rsidP="008F10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51CD" w:rsidRPr="00774C9F" w:rsidRDefault="00382CBF" w:rsidP="000809FB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51CD">
        <w:rPr>
          <w:rFonts w:ascii="Times New Roman" w:hAnsi="Times New Roman" w:cs="Times New Roman"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75"/>
        <w:gridCol w:w="4023"/>
        <w:gridCol w:w="1579"/>
        <w:gridCol w:w="1435"/>
        <w:gridCol w:w="1868"/>
      </w:tblGrid>
      <w:tr w:rsidR="001D51CD" w:rsidRPr="000809FB" w:rsidTr="000809FB">
        <w:tc>
          <w:tcPr>
            <w:tcW w:w="303" w:type="pct"/>
            <w:tcBorders>
              <w:bottom w:val="nil"/>
            </w:tcBorders>
            <w:shd w:val="pct30" w:color="auto" w:fill="FFFFFF"/>
          </w:tcPr>
          <w:p w:rsidR="001D51CD" w:rsidRPr="000809FB" w:rsidRDefault="00745956" w:rsidP="000809FB">
            <w:pPr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 xml:space="preserve">№ п/п </w:t>
            </w:r>
          </w:p>
        </w:tc>
        <w:tc>
          <w:tcPr>
            <w:tcW w:w="2122" w:type="pct"/>
            <w:tcBorders>
              <w:bottom w:val="nil"/>
            </w:tcBorders>
            <w:shd w:val="pct30" w:color="auto" w:fill="FFFFFF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Ф.И.О.</w:t>
            </w:r>
          </w:p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члена Совета директоров</w:t>
            </w:r>
          </w:p>
        </w:tc>
        <w:tc>
          <w:tcPr>
            <w:tcW w:w="2575" w:type="pct"/>
            <w:gridSpan w:val="3"/>
            <w:shd w:val="pct30" w:color="auto" w:fill="FFFFFF"/>
          </w:tcPr>
          <w:p w:rsidR="001D51CD" w:rsidRPr="000809FB" w:rsidRDefault="001D51CD" w:rsidP="000809FB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lang w:eastAsia="en-US"/>
              </w:rPr>
            </w:pPr>
            <w:r w:rsidRPr="000809FB">
              <w:rPr>
                <w:rFonts w:ascii="Times New Roman" w:eastAsiaTheme="majorEastAsia" w:hAnsi="Times New Roman" w:cs="Times New Roman"/>
                <w:b/>
                <w:color w:val="000000"/>
                <w:lang w:eastAsia="en-US"/>
              </w:rPr>
              <w:t>Варианты голосования</w:t>
            </w:r>
          </w:p>
        </w:tc>
      </w:tr>
      <w:tr w:rsidR="001D51CD" w:rsidRPr="000809FB" w:rsidTr="000809FB">
        <w:tc>
          <w:tcPr>
            <w:tcW w:w="303" w:type="pct"/>
            <w:tcBorders>
              <w:top w:val="nil"/>
            </w:tcBorders>
            <w:shd w:val="pct30" w:color="auto" w:fill="FFFFFF"/>
          </w:tcPr>
          <w:p w:rsidR="001D51CD" w:rsidRPr="000809FB" w:rsidRDefault="001D51CD" w:rsidP="000809FB">
            <w:pPr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2122" w:type="pct"/>
            <w:tcBorders>
              <w:top w:val="nil"/>
            </w:tcBorders>
            <w:shd w:val="pct30" w:color="auto" w:fill="FFFFFF"/>
          </w:tcPr>
          <w:p w:rsidR="001D51CD" w:rsidRPr="000809FB" w:rsidRDefault="001D51CD" w:rsidP="00745956">
            <w:pPr>
              <w:ind w:firstLine="709"/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833" w:type="pct"/>
            <w:shd w:val="pct30" w:color="auto" w:fill="FFFFFF"/>
            <w:vAlign w:val="center"/>
          </w:tcPr>
          <w:p w:rsidR="001D51CD" w:rsidRPr="000809FB" w:rsidRDefault="001D51CD" w:rsidP="000809FB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lang w:eastAsia="en-US"/>
              </w:rPr>
            </w:pPr>
            <w:r w:rsidRPr="000809FB">
              <w:rPr>
                <w:rFonts w:ascii="Times New Roman" w:eastAsiaTheme="majorEastAsia" w:hAnsi="Times New Roman" w:cs="Times New Roman"/>
                <w:b/>
                <w:color w:val="000000"/>
                <w:lang w:eastAsia="en-US"/>
              </w:rPr>
              <w:t>“За”</w:t>
            </w:r>
          </w:p>
        </w:tc>
        <w:tc>
          <w:tcPr>
            <w:tcW w:w="757" w:type="pct"/>
            <w:shd w:val="pct30" w:color="auto" w:fill="FFFFFF"/>
          </w:tcPr>
          <w:p w:rsidR="001D51CD" w:rsidRPr="000809FB" w:rsidRDefault="001D51CD" w:rsidP="000809FB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lang w:eastAsia="en-US"/>
              </w:rPr>
            </w:pPr>
            <w:r w:rsidRPr="000809FB">
              <w:rPr>
                <w:rFonts w:ascii="Times New Roman" w:eastAsiaTheme="majorEastAsia" w:hAnsi="Times New Roman" w:cs="Times New Roman"/>
                <w:b/>
                <w:color w:val="000000"/>
                <w:lang w:eastAsia="en-US"/>
              </w:rPr>
              <w:t>“Против”</w:t>
            </w:r>
          </w:p>
        </w:tc>
        <w:tc>
          <w:tcPr>
            <w:tcW w:w="985" w:type="pct"/>
            <w:shd w:val="pct30" w:color="auto" w:fill="FFFFFF"/>
          </w:tcPr>
          <w:p w:rsidR="001D51CD" w:rsidRPr="000809FB" w:rsidRDefault="001D51CD" w:rsidP="000809FB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lang w:eastAsia="en-US"/>
              </w:rPr>
            </w:pPr>
            <w:r w:rsidRPr="000809FB">
              <w:rPr>
                <w:rFonts w:ascii="Times New Roman" w:eastAsiaTheme="majorEastAsia" w:hAnsi="Times New Roman" w:cs="Times New Roman"/>
                <w:b/>
                <w:color w:val="000000"/>
                <w:lang w:eastAsia="en-US"/>
              </w:rPr>
              <w:t>“Воздержался”</w:t>
            </w:r>
          </w:p>
        </w:tc>
      </w:tr>
      <w:tr w:rsidR="001D51CD" w:rsidRPr="000809FB" w:rsidTr="000809FB">
        <w:tc>
          <w:tcPr>
            <w:tcW w:w="303" w:type="pct"/>
          </w:tcPr>
          <w:p w:rsidR="001D51CD" w:rsidRPr="000809FB" w:rsidRDefault="001D51CD" w:rsidP="00745956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1.</w:t>
            </w:r>
          </w:p>
        </w:tc>
        <w:tc>
          <w:tcPr>
            <w:tcW w:w="2122" w:type="pct"/>
          </w:tcPr>
          <w:p w:rsidR="001D51CD" w:rsidRPr="000809FB" w:rsidRDefault="001D51CD" w:rsidP="00745956">
            <w:pPr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Полинов</w:t>
            </w:r>
            <w:proofErr w:type="spellEnd"/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Алексей Александрович</w:t>
            </w:r>
          </w:p>
        </w:tc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tcBorders>
              <w:left w:val="single" w:sz="4" w:space="0" w:color="auto"/>
            </w:tcBorders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D51CD" w:rsidRPr="000809FB" w:rsidTr="000809FB">
        <w:tc>
          <w:tcPr>
            <w:tcW w:w="303" w:type="pct"/>
          </w:tcPr>
          <w:p w:rsidR="001D51CD" w:rsidRPr="000809FB" w:rsidRDefault="001D51CD" w:rsidP="00745956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2.</w:t>
            </w:r>
          </w:p>
        </w:tc>
        <w:tc>
          <w:tcPr>
            <w:tcW w:w="2122" w:type="pct"/>
          </w:tcPr>
          <w:p w:rsidR="001D51CD" w:rsidRPr="000809FB" w:rsidRDefault="001D51CD" w:rsidP="00745956">
            <w:pPr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Акимов Леонид Юрьевич</w:t>
            </w:r>
          </w:p>
        </w:tc>
        <w:tc>
          <w:tcPr>
            <w:tcW w:w="8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D51CD" w:rsidRPr="000809FB" w:rsidTr="000809FB">
        <w:tc>
          <w:tcPr>
            <w:tcW w:w="303" w:type="pct"/>
            <w:tcBorders>
              <w:right w:val="single" w:sz="4" w:space="0" w:color="auto"/>
            </w:tcBorders>
          </w:tcPr>
          <w:p w:rsidR="001D51CD" w:rsidRPr="000809FB" w:rsidRDefault="001D51CD" w:rsidP="00745956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3.</w:t>
            </w:r>
          </w:p>
        </w:tc>
        <w:tc>
          <w:tcPr>
            <w:tcW w:w="2122" w:type="pct"/>
            <w:tcBorders>
              <w:right w:val="single" w:sz="4" w:space="0" w:color="auto"/>
            </w:tcBorders>
          </w:tcPr>
          <w:p w:rsidR="001D51CD" w:rsidRPr="000809FB" w:rsidRDefault="001D51CD" w:rsidP="00745956">
            <w:pPr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Краинский</w:t>
            </w:r>
            <w:proofErr w:type="spellEnd"/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Даниил Владимирович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bCs/>
                <w:iCs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/>
                <w:lang w:eastAsia="en-US"/>
              </w:rPr>
            </w:pPr>
            <w:r w:rsidRPr="000809FB">
              <w:rPr>
                <w:rFonts w:ascii="Times New Roman" w:eastAsiaTheme="majorEastAsia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D51CD" w:rsidRPr="000809FB" w:rsidTr="000809FB">
        <w:tc>
          <w:tcPr>
            <w:tcW w:w="303" w:type="pct"/>
          </w:tcPr>
          <w:p w:rsidR="001D51CD" w:rsidRPr="000809FB" w:rsidRDefault="001D51CD" w:rsidP="00745956">
            <w:pPr>
              <w:jc w:val="center"/>
              <w:rPr>
                <w:rFonts w:ascii="Times New Roman" w:hAnsi="Times New Roman" w:cs="Times New Roman"/>
              </w:rPr>
            </w:pPr>
            <w:r w:rsidRPr="000809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2" w:type="pct"/>
          </w:tcPr>
          <w:p w:rsidR="001D51CD" w:rsidRPr="000809FB" w:rsidRDefault="001D51CD" w:rsidP="00745956">
            <w:pPr>
              <w:rPr>
                <w:rFonts w:ascii="Times New Roman" w:hAnsi="Times New Roman" w:cs="Times New Roman"/>
              </w:rPr>
            </w:pPr>
            <w:r w:rsidRPr="000809FB">
              <w:rPr>
                <w:rFonts w:ascii="Times New Roman" w:hAnsi="Times New Roman" w:cs="Times New Roman"/>
              </w:rPr>
              <w:t>Михеев Дмитрий Дмитриевич</w:t>
            </w:r>
          </w:p>
        </w:tc>
        <w:tc>
          <w:tcPr>
            <w:tcW w:w="833" w:type="pct"/>
            <w:tcBorders>
              <w:top w:val="single" w:sz="6" w:space="0" w:color="auto"/>
            </w:tcBorders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tcBorders>
              <w:top w:val="single" w:sz="6" w:space="0" w:color="auto"/>
            </w:tcBorders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tcBorders>
              <w:top w:val="single" w:sz="6" w:space="0" w:color="auto"/>
            </w:tcBorders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D51CD" w:rsidRPr="000809FB" w:rsidTr="000809FB">
        <w:tc>
          <w:tcPr>
            <w:tcW w:w="303" w:type="pct"/>
          </w:tcPr>
          <w:p w:rsidR="001D51CD" w:rsidRPr="000809FB" w:rsidRDefault="001D51CD" w:rsidP="00745956">
            <w:pPr>
              <w:jc w:val="center"/>
              <w:rPr>
                <w:rFonts w:ascii="Times New Roman" w:hAnsi="Times New Roman" w:cs="Times New Roman"/>
              </w:rPr>
            </w:pPr>
            <w:r w:rsidRPr="000809F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2" w:type="pct"/>
          </w:tcPr>
          <w:p w:rsidR="001D51CD" w:rsidRPr="000809FB" w:rsidRDefault="001D51CD" w:rsidP="00745956">
            <w:pPr>
              <w:rPr>
                <w:rFonts w:ascii="Times New Roman" w:hAnsi="Times New Roman" w:cs="Times New Roman"/>
                <w:color w:val="000000"/>
              </w:rPr>
            </w:pPr>
            <w:r w:rsidRPr="000809FB">
              <w:rPr>
                <w:rFonts w:ascii="Times New Roman" w:hAnsi="Times New Roman" w:cs="Times New Roman"/>
              </w:rPr>
              <w:t>Пидник Артем Юрьевич</w:t>
            </w:r>
          </w:p>
        </w:tc>
        <w:tc>
          <w:tcPr>
            <w:tcW w:w="833" w:type="pct"/>
            <w:tcBorders>
              <w:top w:val="single" w:sz="6" w:space="0" w:color="auto"/>
            </w:tcBorders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tcBorders>
              <w:top w:val="single" w:sz="6" w:space="0" w:color="auto"/>
            </w:tcBorders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tcBorders>
              <w:top w:val="single" w:sz="6" w:space="0" w:color="auto"/>
            </w:tcBorders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D51CD" w:rsidRPr="000809FB" w:rsidTr="000809FB">
        <w:trPr>
          <w:trHeight w:val="310"/>
        </w:trPr>
        <w:tc>
          <w:tcPr>
            <w:tcW w:w="303" w:type="pct"/>
          </w:tcPr>
          <w:p w:rsidR="001D51CD" w:rsidRPr="000809FB" w:rsidRDefault="001D51CD" w:rsidP="00745956">
            <w:pPr>
              <w:jc w:val="center"/>
              <w:rPr>
                <w:rFonts w:ascii="Times New Roman" w:hAnsi="Times New Roman" w:cs="Times New Roman"/>
              </w:rPr>
            </w:pPr>
            <w:r w:rsidRPr="000809F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2" w:type="pct"/>
          </w:tcPr>
          <w:p w:rsidR="001D51CD" w:rsidRPr="000809FB" w:rsidRDefault="001D51CD" w:rsidP="00745956">
            <w:pPr>
              <w:rPr>
                <w:rFonts w:ascii="Times New Roman" w:hAnsi="Times New Roman" w:cs="Times New Roman"/>
              </w:rPr>
            </w:pPr>
            <w:r w:rsidRPr="000809FB">
              <w:rPr>
                <w:rFonts w:ascii="Times New Roman" w:hAnsi="Times New Roman" w:cs="Times New Roman"/>
              </w:rPr>
              <w:t>Парамонова Наталья Владимировна</w:t>
            </w:r>
          </w:p>
        </w:tc>
        <w:tc>
          <w:tcPr>
            <w:tcW w:w="833" w:type="pct"/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bCs/>
                <w:iCs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D51CD" w:rsidRPr="000809FB" w:rsidTr="000809FB">
        <w:tc>
          <w:tcPr>
            <w:tcW w:w="303" w:type="pct"/>
          </w:tcPr>
          <w:p w:rsidR="001D51CD" w:rsidRPr="000809FB" w:rsidRDefault="001D51CD" w:rsidP="0074595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809FB">
              <w:rPr>
                <w:rFonts w:ascii="Times New Roman" w:eastAsia="Calibri" w:hAnsi="Times New Roman" w:cs="Times New Roman"/>
                <w:lang w:eastAsia="en-US"/>
              </w:rPr>
              <w:t>7.</w:t>
            </w:r>
          </w:p>
        </w:tc>
        <w:tc>
          <w:tcPr>
            <w:tcW w:w="2122" w:type="pct"/>
          </w:tcPr>
          <w:p w:rsidR="001D51CD" w:rsidRPr="000809FB" w:rsidRDefault="001D51CD" w:rsidP="0074595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809FB">
              <w:rPr>
                <w:rFonts w:ascii="Times New Roman" w:eastAsia="Calibri" w:hAnsi="Times New Roman" w:cs="Times New Roman"/>
                <w:lang w:eastAsia="en-US"/>
              </w:rPr>
              <w:t>Тихонова Мария Геннадьевна</w:t>
            </w:r>
          </w:p>
        </w:tc>
        <w:tc>
          <w:tcPr>
            <w:tcW w:w="833" w:type="pct"/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bCs/>
                <w:iCs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vAlign w:val="center"/>
          </w:tcPr>
          <w:p w:rsidR="001D51CD" w:rsidRPr="000809FB" w:rsidRDefault="001D51CD" w:rsidP="000809F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</w:tr>
    </w:tbl>
    <w:p w:rsidR="00382CBF" w:rsidRPr="001D51CD" w:rsidRDefault="00382CBF" w:rsidP="008F108E">
      <w:pPr>
        <w:ind w:firstLine="709"/>
        <w:jc w:val="both"/>
        <w:rPr>
          <w:rFonts w:ascii="Times New Roman" w:eastAsiaTheme="minorHAnsi" w:hAnsi="Times New Roman" w:cs="Times New Roman"/>
          <w:bCs/>
          <w:i/>
          <w:color w:val="000000"/>
          <w:sz w:val="28"/>
          <w:szCs w:val="28"/>
          <w:lang w:eastAsia="en-US"/>
        </w:rPr>
      </w:pPr>
      <w:r w:rsidRPr="001D51CD">
        <w:rPr>
          <w:rFonts w:ascii="Times New Roman" w:eastAsiaTheme="minorHAnsi" w:hAnsi="Times New Roman" w:cs="Times New Roman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голосовании.</w:t>
      </w:r>
    </w:p>
    <w:p w:rsidR="00382CBF" w:rsidRPr="001D51CD" w:rsidRDefault="00382CBF" w:rsidP="008F108E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x-none" w:eastAsia="en-US" w:bidi="ar-SA"/>
        </w:rPr>
      </w:pPr>
      <w:r w:rsidRPr="001D51CD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Решение принято.</w:t>
      </w:r>
    </w:p>
    <w:p w:rsidR="00944FB4" w:rsidRDefault="00944FB4" w:rsidP="008F108E">
      <w:pPr>
        <w:pStyle w:val="21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400413" w:rsidRPr="003D70BC" w:rsidRDefault="00165E8E" w:rsidP="00400413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51CD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ВОПРОС № </w:t>
      </w:r>
      <w:r>
        <w:rPr>
          <w:rFonts w:ascii="Times New Roman" w:eastAsiaTheme="minorHAnsi" w:hAnsi="Times New Roman"/>
          <w:b/>
          <w:sz w:val="28"/>
          <w:szCs w:val="28"/>
        </w:rPr>
        <w:t>9</w:t>
      </w:r>
      <w:r w:rsidRPr="001D51CD">
        <w:rPr>
          <w:rFonts w:ascii="Times New Roman" w:eastAsiaTheme="minorHAnsi" w:hAnsi="Times New Roman"/>
          <w:sz w:val="28"/>
          <w:szCs w:val="28"/>
        </w:rPr>
        <w:t>:</w:t>
      </w:r>
      <w:r w:rsidRPr="001D51CD">
        <w:rPr>
          <w:rFonts w:ascii="Times New Roman" w:hAnsi="Times New Roman"/>
          <w:sz w:val="28"/>
          <w:szCs w:val="28"/>
        </w:rPr>
        <w:t xml:space="preserve"> </w:t>
      </w:r>
      <w:r w:rsidR="00400413" w:rsidRPr="003D70BC">
        <w:rPr>
          <w:rFonts w:ascii="Times New Roman" w:hAnsi="Times New Roman"/>
          <w:bCs/>
          <w:sz w:val="28"/>
          <w:szCs w:val="28"/>
          <w:lang w:eastAsia="ru-RU"/>
        </w:rPr>
        <w:t xml:space="preserve">Об определении позиции Общества (представителей Общества) по вопросу повестки дня заседания Совета директоров </w:t>
      </w:r>
      <w:r w:rsidR="00400413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</w:t>
      </w:r>
      <w:r w:rsidR="00400413" w:rsidRPr="003D70BC">
        <w:rPr>
          <w:rFonts w:ascii="Times New Roman" w:hAnsi="Times New Roman"/>
          <w:bCs/>
          <w:sz w:val="28"/>
          <w:szCs w:val="28"/>
          <w:lang w:eastAsia="ru-RU"/>
        </w:rPr>
        <w:t xml:space="preserve">АО «Калининградская генерирующая компания»: «О рассмотрении отчета единоличного исполнительного органа (Генерального </w:t>
      </w:r>
      <w:proofErr w:type="gramStart"/>
      <w:r w:rsidR="00400413" w:rsidRPr="003D70BC">
        <w:rPr>
          <w:rFonts w:ascii="Times New Roman" w:hAnsi="Times New Roman"/>
          <w:bCs/>
          <w:sz w:val="28"/>
          <w:szCs w:val="28"/>
          <w:lang w:eastAsia="ru-RU"/>
        </w:rPr>
        <w:t xml:space="preserve">директора) </w:t>
      </w:r>
      <w:r w:rsidR="00400413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proofErr w:type="gramEnd"/>
      <w:r w:rsidR="00400413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</w:t>
      </w:r>
      <w:r w:rsidR="00400413" w:rsidRPr="003D70BC">
        <w:rPr>
          <w:rFonts w:ascii="Times New Roman" w:hAnsi="Times New Roman"/>
          <w:bCs/>
          <w:sz w:val="28"/>
          <w:szCs w:val="28"/>
          <w:lang w:eastAsia="ru-RU"/>
        </w:rPr>
        <w:t>АО «Калининградская генерирующая компания» об обеспечении страховой защиты в 3 квартале 2021 года».</w:t>
      </w:r>
    </w:p>
    <w:p w:rsidR="00165E8E" w:rsidRDefault="00165E8E" w:rsidP="00165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E8E" w:rsidRDefault="00165E8E" w:rsidP="00165E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1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Вопрос, поставленный на голосование:</w:t>
      </w:r>
      <w:r w:rsidRPr="001D51C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0413" w:rsidRPr="003D70BC" w:rsidRDefault="00400413" w:rsidP="00400413">
      <w:pPr>
        <w:widowControl w:val="0"/>
        <w:tabs>
          <w:tab w:val="left" w:pos="851"/>
        </w:tabs>
        <w:ind w:firstLine="709"/>
        <w:jc w:val="both"/>
        <w:outlineLvl w:val="0"/>
        <w:rPr>
          <w:rFonts w:hint="eastAsia"/>
          <w:bCs/>
          <w:sz w:val="28"/>
          <w:szCs w:val="28"/>
        </w:rPr>
      </w:pPr>
      <w:r w:rsidRPr="003D70BC">
        <w:rPr>
          <w:bCs/>
          <w:sz w:val="28"/>
          <w:szCs w:val="28"/>
        </w:rPr>
        <w:t xml:space="preserve">Поручить представителям </w:t>
      </w:r>
      <w:r w:rsidRPr="003D70BC">
        <w:rPr>
          <w:color w:val="000000"/>
          <w:sz w:val="28"/>
          <w:szCs w:val="28"/>
        </w:rPr>
        <w:t>Общества</w:t>
      </w:r>
      <w:r w:rsidRPr="003D70BC">
        <w:rPr>
          <w:bCs/>
          <w:sz w:val="28"/>
          <w:szCs w:val="28"/>
        </w:rPr>
        <w:t xml:space="preserve"> в Совете директоров                                         АО «Калининградская генерирующая компания» по вопросу повестки дня заседания Совета директоров АО «Калининградская генерирующая компания»: «О рассмотрении отчета единоличного исполнительного органа (Генерального директора) АО «Калининградская генерирующая компания» об обеспечении страховой защиты в 3 квартале 2021 года» голосовать «ЗА» принятие следующего решения:</w:t>
      </w:r>
    </w:p>
    <w:p w:rsidR="00400413" w:rsidRPr="003D70BC" w:rsidRDefault="00400413" w:rsidP="00400413">
      <w:pPr>
        <w:shd w:val="clear" w:color="auto" w:fill="FFFFFF"/>
        <w:ind w:firstLine="709"/>
        <w:jc w:val="both"/>
        <w:rPr>
          <w:rFonts w:hint="eastAsia"/>
          <w:sz w:val="28"/>
          <w:szCs w:val="28"/>
        </w:rPr>
      </w:pPr>
      <w:r w:rsidRPr="003D70BC">
        <w:rPr>
          <w:bCs/>
          <w:sz w:val="28"/>
          <w:szCs w:val="28"/>
        </w:rPr>
        <w:t xml:space="preserve">«Принять к сведению отчет единоличного исполнительного органа </w:t>
      </w:r>
      <w:r w:rsidRPr="003D70BC">
        <w:rPr>
          <w:bCs/>
          <w:sz w:val="28"/>
          <w:szCs w:val="28"/>
        </w:rPr>
        <w:br/>
        <w:t>(Генерального директора) АО «Калининградская генерирующая компания» об обеспечении страховой защиты в 3 квартале 2021г. согласно приложению к настоящему решению Совета директоров Общества».</w:t>
      </w:r>
    </w:p>
    <w:p w:rsidR="00400413" w:rsidRPr="001D51CD" w:rsidRDefault="00400413" w:rsidP="00165E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5E8E" w:rsidRPr="00774C9F" w:rsidRDefault="00165E8E" w:rsidP="000809FB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51CD">
        <w:rPr>
          <w:rFonts w:ascii="Times New Roman" w:hAnsi="Times New Roman" w:cs="Times New Roman"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75"/>
        <w:gridCol w:w="4023"/>
        <w:gridCol w:w="1579"/>
        <w:gridCol w:w="1435"/>
        <w:gridCol w:w="1868"/>
      </w:tblGrid>
      <w:tr w:rsidR="00165E8E" w:rsidRPr="000809FB" w:rsidTr="000809FB">
        <w:tc>
          <w:tcPr>
            <w:tcW w:w="303" w:type="pct"/>
            <w:tcBorders>
              <w:bottom w:val="nil"/>
            </w:tcBorders>
            <w:shd w:val="pct30" w:color="auto" w:fill="FFFFFF"/>
          </w:tcPr>
          <w:p w:rsidR="00165E8E" w:rsidRPr="000809FB" w:rsidRDefault="00165E8E" w:rsidP="000809FB">
            <w:pPr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2122" w:type="pct"/>
            <w:tcBorders>
              <w:bottom w:val="nil"/>
            </w:tcBorders>
            <w:shd w:val="pct30" w:color="auto" w:fill="FFFFFF"/>
          </w:tcPr>
          <w:p w:rsidR="00165E8E" w:rsidRPr="000809FB" w:rsidRDefault="00165E8E" w:rsidP="000809FB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Ф.И.О.</w:t>
            </w:r>
          </w:p>
          <w:p w:rsidR="00165E8E" w:rsidRPr="000809FB" w:rsidRDefault="00165E8E" w:rsidP="000809FB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члена Совета директоров</w:t>
            </w:r>
          </w:p>
        </w:tc>
        <w:tc>
          <w:tcPr>
            <w:tcW w:w="2575" w:type="pct"/>
            <w:gridSpan w:val="3"/>
            <w:shd w:val="pct30" w:color="auto" w:fill="FFFFFF"/>
          </w:tcPr>
          <w:p w:rsidR="00165E8E" w:rsidRPr="000809FB" w:rsidRDefault="00165E8E" w:rsidP="000809FB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lang w:eastAsia="en-US"/>
              </w:rPr>
            </w:pPr>
            <w:r w:rsidRPr="000809FB">
              <w:rPr>
                <w:rFonts w:ascii="Times New Roman" w:eastAsiaTheme="majorEastAsia" w:hAnsi="Times New Roman" w:cs="Times New Roman"/>
                <w:b/>
                <w:color w:val="000000"/>
                <w:lang w:eastAsia="en-US"/>
              </w:rPr>
              <w:t>Варианты голосования</w:t>
            </w:r>
          </w:p>
        </w:tc>
      </w:tr>
      <w:tr w:rsidR="00165E8E" w:rsidRPr="000809FB" w:rsidTr="000809FB">
        <w:tc>
          <w:tcPr>
            <w:tcW w:w="303" w:type="pct"/>
            <w:tcBorders>
              <w:top w:val="nil"/>
            </w:tcBorders>
            <w:shd w:val="pct30" w:color="auto" w:fill="FFFFFF"/>
          </w:tcPr>
          <w:p w:rsidR="00165E8E" w:rsidRPr="000809FB" w:rsidRDefault="00165E8E" w:rsidP="000809FB">
            <w:pPr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2122" w:type="pct"/>
            <w:tcBorders>
              <w:top w:val="nil"/>
            </w:tcBorders>
            <w:shd w:val="pct30" w:color="auto" w:fill="FFFFFF"/>
          </w:tcPr>
          <w:p w:rsidR="00165E8E" w:rsidRPr="000809FB" w:rsidRDefault="00165E8E" w:rsidP="000809FB">
            <w:pPr>
              <w:ind w:firstLine="709"/>
              <w:jc w:val="center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833" w:type="pct"/>
            <w:shd w:val="pct30" w:color="auto" w:fill="FFFFFF"/>
            <w:vAlign w:val="center"/>
          </w:tcPr>
          <w:p w:rsidR="00165E8E" w:rsidRPr="000809FB" w:rsidRDefault="00165E8E" w:rsidP="000809FB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lang w:eastAsia="en-US"/>
              </w:rPr>
            </w:pPr>
            <w:r w:rsidRPr="000809FB">
              <w:rPr>
                <w:rFonts w:ascii="Times New Roman" w:eastAsiaTheme="majorEastAsia" w:hAnsi="Times New Roman" w:cs="Times New Roman"/>
                <w:b/>
                <w:color w:val="000000"/>
                <w:lang w:eastAsia="en-US"/>
              </w:rPr>
              <w:t>“За”</w:t>
            </w:r>
          </w:p>
        </w:tc>
        <w:tc>
          <w:tcPr>
            <w:tcW w:w="757" w:type="pct"/>
            <w:shd w:val="pct30" w:color="auto" w:fill="FFFFFF"/>
          </w:tcPr>
          <w:p w:rsidR="00165E8E" w:rsidRPr="000809FB" w:rsidRDefault="00165E8E" w:rsidP="000809FB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lang w:eastAsia="en-US"/>
              </w:rPr>
            </w:pPr>
            <w:r w:rsidRPr="000809FB">
              <w:rPr>
                <w:rFonts w:ascii="Times New Roman" w:eastAsiaTheme="majorEastAsia" w:hAnsi="Times New Roman" w:cs="Times New Roman"/>
                <w:b/>
                <w:color w:val="000000"/>
                <w:lang w:eastAsia="en-US"/>
              </w:rPr>
              <w:t>“Против”</w:t>
            </w:r>
          </w:p>
        </w:tc>
        <w:tc>
          <w:tcPr>
            <w:tcW w:w="985" w:type="pct"/>
            <w:shd w:val="pct30" w:color="auto" w:fill="FFFFFF"/>
          </w:tcPr>
          <w:p w:rsidR="00165E8E" w:rsidRPr="000809FB" w:rsidRDefault="00165E8E" w:rsidP="000809FB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lang w:eastAsia="en-US"/>
              </w:rPr>
            </w:pPr>
            <w:r w:rsidRPr="000809FB">
              <w:rPr>
                <w:rFonts w:ascii="Times New Roman" w:eastAsiaTheme="majorEastAsia" w:hAnsi="Times New Roman" w:cs="Times New Roman"/>
                <w:b/>
                <w:color w:val="000000"/>
                <w:lang w:eastAsia="en-US"/>
              </w:rPr>
              <w:t>“Воздержался”</w:t>
            </w:r>
          </w:p>
        </w:tc>
      </w:tr>
      <w:tr w:rsidR="00165E8E" w:rsidRPr="000809FB" w:rsidTr="000809FB">
        <w:tc>
          <w:tcPr>
            <w:tcW w:w="303" w:type="pct"/>
          </w:tcPr>
          <w:p w:rsidR="00165E8E" w:rsidRPr="000809FB" w:rsidRDefault="00165E8E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1.</w:t>
            </w:r>
          </w:p>
        </w:tc>
        <w:tc>
          <w:tcPr>
            <w:tcW w:w="2122" w:type="pct"/>
          </w:tcPr>
          <w:p w:rsidR="00165E8E" w:rsidRPr="000809FB" w:rsidRDefault="00165E8E" w:rsidP="006C35FA">
            <w:pPr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Полинов</w:t>
            </w:r>
            <w:proofErr w:type="spellEnd"/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Алексей Александрович</w:t>
            </w:r>
          </w:p>
        </w:tc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165E8E" w:rsidRPr="000809FB" w:rsidRDefault="00165E8E" w:rsidP="006C35FA">
            <w:pPr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«ЗА»</w:t>
            </w: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E8E" w:rsidRPr="000809FB" w:rsidRDefault="00165E8E" w:rsidP="006C35FA">
            <w:pPr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-</w:t>
            </w:r>
          </w:p>
        </w:tc>
        <w:tc>
          <w:tcPr>
            <w:tcW w:w="985" w:type="pct"/>
            <w:tcBorders>
              <w:left w:val="single" w:sz="4" w:space="0" w:color="auto"/>
            </w:tcBorders>
            <w:vAlign w:val="center"/>
          </w:tcPr>
          <w:p w:rsidR="00165E8E" w:rsidRPr="000809FB" w:rsidRDefault="00165E8E" w:rsidP="006C35FA">
            <w:pPr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-</w:t>
            </w:r>
          </w:p>
        </w:tc>
      </w:tr>
      <w:tr w:rsidR="00165E8E" w:rsidRPr="000809FB" w:rsidTr="000809FB">
        <w:tc>
          <w:tcPr>
            <w:tcW w:w="303" w:type="pct"/>
          </w:tcPr>
          <w:p w:rsidR="00165E8E" w:rsidRPr="000809FB" w:rsidRDefault="00165E8E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2.</w:t>
            </w:r>
          </w:p>
        </w:tc>
        <w:tc>
          <w:tcPr>
            <w:tcW w:w="2122" w:type="pct"/>
          </w:tcPr>
          <w:p w:rsidR="00165E8E" w:rsidRPr="000809FB" w:rsidRDefault="00165E8E" w:rsidP="006C35FA">
            <w:pPr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Акимов Леонид Юрьевич</w:t>
            </w:r>
          </w:p>
        </w:tc>
        <w:tc>
          <w:tcPr>
            <w:tcW w:w="8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5E8E" w:rsidRPr="000809FB" w:rsidRDefault="00165E8E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8E" w:rsidRPr="000809FB" w:rsidRDefault="00165E8E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5E8E" w:rsidRPr="000809FB" w:rsidRDefault="00165E8E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65E8E" w:rsidRPr="000809FB" w:rsidTr="000809FB">
        <w:tc>
          <w:tcPr>
            <w:tcW w:w="303" w:type="pct"/>
            <w:tcBorders>
              <w:right w:val="single" w:sz="4" w:space="0" w:color="auto"/>
            </w:tcBorders>
          </w:tcPr>
          <w:p w:rsidR="00165E8E" w:rsidRPr="000809FB" w:rsidRDefault="00165E8E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3.</w:t>
            </w:r>
          </w:p>
        </w:tc>
        <w:tc>
          <w:tcPr>
            <w:tcW w:w="2122" w:type="pct"/>
            <w:tcBorders>
              <w:right w:val="single" w:sz="4" w:space="0" w:color="auto"/>
            </w:tcBorders>
          </w:tcPr>
          <w:p w:rsidR="00165E8E" w:rsidRPr="000809FB" w:rsidRDefault="00165E8E" w:rsidP="006C35FA">
            <w:pPr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Краинский</w:t>
            </w:r>
            <w:proofErr w:type="spellEnd"/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Даниил Владимирович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5E8E" w:rsidRPr="000809FB" w:rsidRDefault="00165E8E" w:rsidP="006C35FA">
            <w:pPr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5E8E" w:rsidRPr="000809FB" w:rsidRDefault="00165E8E" w:rsidP="006C35FA">
            <w:pPr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bCs/>
                <w:iCs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5E8E" w:rsidRPr="000809FB" w:rsidRDefault="00165E8E" w:rsidP="006C35FA">
            <w:pPr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/>
                <w:lang w:eastAsia="en-US"/>
              </w:rPr>
            </w:pPr>
            <w:r w:rsidRPr="000809FB">
              <w:rPr>
                <w:rFonts w:ascii="Times New Roman" w:eastAsiaTheme="majorEastAsia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65E8E" w:rsidRPr="000809FB" w:rsidTr="000809FB">
        <w:tc>
          <w:tcPr>
            <w:tcW w:w="303" w:type="pct"/>
          </w:tcPr>
          <w:p w:rsidR="00165E8E" w:rsidRPr="000809FB" w:rsidRDefault="00165E8E" w:rsidP="006C35FA">
            <w:pPr>
              <w:jc w:val="center"/>
              <w:rPr>
                <w:rFonts w:ascii="Times New Roman" w:hAnsi="Times New Roman" w:cs="Times New Roman"/>
              </w:rPr>
            </w:pPr>
            <w:r w:rsidRPr="000809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2" w:type="pct"/>
          </w:tcPr>
          <w:p w:rsidR="00165E8E" w:rsidRPr="000809FB" w:rsidRDefault="00165E8E" w:rsidP="006C35FA">
            <w:pPr>
              <w:rPr>
                <w:rFonts w:ascii="Times New Roman" w:hAnsi="Times New Roman" w:cs="Times New Roman"/>
              </w:rPr>
            </w:pPr>
            <w:r w:rsidRPr="000809FB">
              <w:rPr>
                <w:rFonts w:ascii="Times New Roman" w:hAnsi="Times New Roman" w:cs="Times New Roman"/>
              </w:rPr>
              <w:t>Михеев Дмитрий Дмитриевич</w:t>
            </w:r>
          </w:p>
        </w:tc>
        <w:tc>
          <w:tcPr>
            <w:tcW w:w="833" w:type="pct"/>
            <w:tcBorders>
              <w:top w:val="single" w:sz="6" w:space="0" w:color="auto"/>
            </w:tcBorders>
            <w:vAlign w:val="center"/>
          </w:tcPr>
          <w:p w:rsidR="00165E8E" w:rsidRPr="000809FB" w:rsidRDefault="00165E8E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tcBorders>
              <w:top w:val="single" w:sz="6" w:space="0" w:color="auto"/>
            </w:tcBorders>
            <w:vAlign w:val="center"/>
          </w:tcPr>
          <w:p w:rsidR="00165E8E" w:rsidRPr="000809FB" w:rsidRDefault="00165E8E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tcBorders>
              <w:top w:val="single" w:sz="6" w:space="0" w:color="auto"/>
            </w:tcBorders>
            <w:vAlign w:val="center"/>
          </w:tcPr>
          <w:p w:rsidR="00165E8E" w:rsidRPr="000809FB" w:rsidRDefault="00165E8E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65E8E" w:rsidRPr="000809FB" w:rsidTr="000809FB">
        <w:tc>
          <w:tcPr>
            <w:tcW w:w="303" w:type="pct"/>
          </w:tcPr>
          <w:p w:rsidR="00165E8E" w:rsidRPr="000809FB" w:rsidRDefault="00165E8E" w:rsidP="006C35FA">
            <w:pPr>
              <w:jc w:val="center"/>
              <w:rPr>
                <w:rFonts w:ascii="Times New Roman" w:hAnsi="Times New Roman" w:cs="Times New Roman"/>
              </w:rPr>
            </w:pPr>
            <w:r w:rsidRPr="000809F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2" w:type="pct"/>
          </w:tcPr>
          <w:p w:rsidR="00165E8E" w:rsidRPr="000809FB" w:rsidRDefault="00165E8E" w:rsidP="006C35FA">
            <w:pPr>
              <w:rPr>
                <w:rFonts w:ascii="Times New Roman" w:hAnsi="Times New Roman" w:cs="Times New Roman"/>
                <w:color w:val="000000"/>
              </w:rPr>
            </w:pPr>
            <w:r w:rsidRPr="000809FB">
              <w:rPr>
                <w:rFonts w:ascii="Times New Roman" w:hAnsi="Times New Roman" w:cs="Times New Roman"/>
              </w:rPr>
              <w:t>Пидник Артем Юрьевич</w:t>
            </w:r>
          </w:p>
        </w:tc>
        <w:tc>
          <w:tcPr>
            <w:tcW w:w="833" w:type="pct"/>
            <w:tcBorders>
              <w:top w:val="single" w:sz="6" w:space="0" w:color="auto"/>
            </w:tcBorders>
            <w:vAlign w:val="center"/>
          </w:tcPr>
          <w:p w:rsidR="00165E8E" w:rsidRPr="000809FB" w:rsidRDefault="00165E8E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tcBorders>
              <w:top w:val="single" w:sz="6" w:space="0" w:color="auto"/>
            </w:tcBorders>
            <w:vAlign w:val="center"/>
          </w:tcPr>
          <w:p w:rsidR="00165E8E" w:rsidRPr="000809FB" w:rsidRDefault="00165E8E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tcBorders>
              <w:top w:val="single" w:sz="6" w:space="0" w:color="auto"/>
            </w:tcBorders>
            <w:vAlign w:val="center"/>
          </w:tcPr>
          <w:p w:rsidR="00165E8E" w:rsidRPr="000809FB" w:rsidRDefault="00165E8E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65E8E" w:rsidRPr="000809FB" w:rsidTr="000809FB">
        <w:trPr>
          <w:trHeight w:val="310"/>
        </w:trPr>
        <w:tc>
          <w:tcPr>
            <w:tcW w:w="303" w:type="pct"/>
          </w:tcPr>
          <w:p w:rsidR="00165E8E" w:rsidRPr="000809FB" w:rsidRDefault="00165E8E" w:rsidP="006C35FA">
            <w:pPr>
              <w:jc w:val="center"/>
              <w:rPr>
                <w:rFonts w:ascii="Times New Roman" w:hAnsi="Times New Roman" w:cs="Times New Roman"/>
              </w:rPr>
            </w:pPr>
            <w:r w:rsidRPr="000809F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2" w:type="pct"/>
          </w:tcPr>
          <w:p w:rsidR="00165E8E" w:rsidRPr="000809FB" w:rsidRDefault="00165E8E" w:rsidP="006C35FA">
            <w:pPr>
              <w:rPr>
                <w:rFonts w:ascii="Times New Roman" w:hAnsi="Times New Roman" w:cs="Times New Roman"/>
              </w:rPr>
            </w:pPr>
            <w:r w:rsidRPr="000809FB">
              <w:rPr>
                <w:rFonts w:ascii="Times New Roman" w:hAnsi="Times New Roman" w:cs="Times New Roman"/>
              </w:rPr>
              <w:t>Парамонова Наталья Владимировна</w:t>
            </w:r>
          </w:p>
        </w:tc>
        <w:tc>
          <w:tcPr>
            <w:tcW w:w="833" w:type="pct"/>
            <w:vAlign w:val="center"/>
          </w:tcPr>
          <w:p w:rsidR="00165E8E" w:rsidRPr="000809FB" w:rsidRDefault="00165E8E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bCs/>
                <w:iCs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vAlign w:val="center"/>
          </w:tcPr>
          <w:p w:rsidR="00165E8E" w:rsidRPr="000809FB" w:rsidRDefault="00165E8E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vAlign w:val="center"/>
          </w:tcPr>
          <w:p w:rsidR="00165E8E" w:rsidRPr="000809FB" w:rsidRDefault="00165E8E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65E8E" w:rsidRPr="000809FB" w:rsidTr="000809FB">
        <w:tc>
          <w:tcPr>
            <w:tcW w:w="303" w:type="pct"/>
          </w:tcPr>
          <w:p w:rsidR="00165E8E" w:rsidRPr="000809FB" w:rsidRDefault="00165E8E" w:rsidP="006C35F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809FB">
              <w:rPr>
                <w:rFonts w:ascii="Times New Roman" w:eastAsia="Calibri" w:hAnsi="Times New Roman" w:cs="Times New Roman"/>
                <w:lang w:eastAsia="en-US"/>
              </w:rPr>
              <w:t>7.</w:t>
            </w:r>
          </w:p>
        </w:tc>
        <w:tc>
          <w:tcPr>
            <w:tcW w:w="2122" w:type="pct"/>
          </w:tcPr>
          <w:p w:rsidR="00165E8E" w:rsidRPr="000809FB" w:rsidRDefault="00165E8E" w:rsidP="006C35F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809FB">
              <w:rPr>
                <w:rFonts w:ascii="Times New Roman" w:eastAsia="Calibri" w:hAnsi="Times New Roman" w:cs="Times New Roman"/>
                <w:lang w:eastAsia="en-US"/>
              </w:rPr>
              <w:t>Тихонова Мария Геннадьевна</w:t>
            </w:r>
          </w:p>
        </w:tc>
        <w:tc>
          <w:tcPr>
            <w:tcW w:w="833" w:type="pct"/>
            <w:vAlign w:val="center"/>
          </w:tcPr>
          <w:p w:rsidR="00165E8E" w:rsidRPr="000809FB" w:rsidRDefault="00165E8E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bCs/>
                <w:iCs/>
                <w:color w:val="000000"/>
                <w:lang w:eastAsia="en-US"/>
              </w:rPr>
              <w:t>«ЗА»</w:t>
            </w:r>
          </w:p>
        </w:tc>
        <w:tc>
          <w:tcPr>
            <w:tcW w:w="757" w:type="pct"/>
            <w:vAlign w:val="center"/>
          </w:tcPr>
          <w:p w:rsidR="00165E8E" w:rsidRPr="000809FB" w:rsidRDefault="00165E8E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985" w:type="pct"/>
            <w:vAlign w:val="center"/>
          </w:tcPr>
          <w:p w:rsidR="00165E8E" w:rsidRPr="000809FB" w:rsidRDefault="00165E8E" w:rsidP="006C35FA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809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</w:p>
        </w:tc>
      </w:tr>
    </w:tbl>
    <w:p w:rsidR="00165E8E" w:rsidRPr="001D51CD" w:rsidRDefault="00165E8E" w:rsidP="00165E8E">
      <w:pPr>
        <w:ind w:firstLine="709"/>
        <w:jc w:val="both"/>
        <w:rPr>
          <w:rFonts w:ascii="Times New Roman" w:eastAsiaTheme="minorHAnsi" w:hAnsi="Times New Roman" w:cs="Times New Roman"/>
          <w:bCs/>
          <w:i/>
          <w:color w:val="000000"/>
          <w:sz w:val="28"/>
          <w:szCs w:val="28"/>
          <w:lang w:eastAsia="en-US"/>
        </w:rPr>
      </w:pPr>
      <w:r w:rsidRPr="001D51CD">
        <w:rPr>
          <w:rFonts w:ascii="Times New Roman" w:eastAsiaTheme="minorHAnsi" w:hAnsi="Times New Roman" w:cs="Times New Roman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голосовании.</w:t>
      </w:r>
    </w:p>
    <w:p w:rsidR="00165E8E" w:rsidRPr="001D51CD" w:rsidRDefault="00165E8E" w:rsidP="00165E8E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x-none" w:eastAsia="en-US" w:bidi="ar-SA"/>
        </w:rPr>
      </w:pPr>
      <w:r w:rsidRPr="001D51CD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Решение принято.</w:t>
      </w:r>
    </w:p>
    <w:p w:rsidR="00165E8E" w:rsidRPr="001D51CD" w:rsidRDefault="00165E8E" w:rsidP="008F108E">
      <w:pPr>
        <w:pStyle w:val="21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672DE2" w:rsidRPr="007F5C72" w:rsidRDefault="00672DE2" w:rsidP="00672DE2">
      <w:pPr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7F5C72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По результатам голосования Совет директоров                                                  АО «</w:t>
      </w:r>
      <w:proofErr w:type="spellStart"/>
      <w:r w:rsidRPr="007F5C72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Янтарьэнерго</w:t>
      </w:r>
      <w:proofErr w:type="spellEnd"/>
      <w:r w:rsidRPr="007F5C72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 принял следующ</w:t>
      </w:r>
      <w:r w:rsidR="00573F83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и</w:t>
      </w:r>
      <w:r w:rsidRPr="007F5C72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е решени</w:t>
      </w:r>
      <w:r w:rsidR="00573F83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я</w:t>
      </w:r>
      <w:r w:rsidRPr="007F5C72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:</w:t>
      </w:r>
    </w:p>
    <w:p w:rsidR="00672DE2" w:rsidRDefault="00672DE2" w:rsidP="003B1C6E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C52584" w:rsidRPr="00672DE2" w:rsidRDefault="006102EF" w:rsidP="003B1C6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DE2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 w:bidi="ar-SA"/>
        </w:rPr>
        <w:t>П</w:t>
      </w:r>
      <w:r w:rsidR="00836FE9" w:rsidRPr="00672DE2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 w:bidi="ar-SA"/>
        </w:rPr>
        <w:t xml:space="preserve">о вопросу № </w:t>
      </w:r>
      <w:r w:rsidR="00B34032" w:rsidRPr="00672DE2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 w:bidi="ar-SA"/>
        </w:rPr>
        <w:t>1</w:t>
      </w:r>
      <w:r w:rsidR="00836FE9" w:rsidRPr="00672DE2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 w:bidi="ar-SA"/>
        </w:rPr>
        <w:t xml:space="preserve"> повестки дня:</w:t>
      </w:r>
      <w:r w:rsidR="00836FE9" w:rsidRPr="00672DE2">
        <w:rPr>
          <w:rFonts w:ascii="Times New Roman" w:eastAsia="Courier New" w:hAnsi="Times New Roman" w:cs="Times New Roman"/>
          <w:sz w:val="28"/>
          <w:szCs w:val="28"/>
          <w:u w:val="single"/>
        </w:rPr>
        <w:t xml:space="preserve"> </w:t>
      </w:r>
    </w:p>
    <w:p w:rsidR="00786A6A" w:rsidRPr="003D70BC" w:rsidRDefault="00786A6A" w:rsidP="00786A6A">
      <w:pPr>
        <w:ind w:firstLine="709"/>
        <w:jc w:val="both"/>
        <w:rPr>
          <w:rFonts w:hint="eastAsia"/>
          <w:b/>
          <w:sz w:val="28"/>
          <w:szCs w:val="28"/>
        </w:rPr>
      </w:pPr>
      <w:r w:rsidRPr="003D70BC">
        <w:rPr>
          <w:bCs/>
          <w:sz w:val="28"/>
          <w:szCs w:val="28"/>
        </w:rPr>
        <w:t>Принять к сведению аудиторский отчет от 20.08.2021 № 10 «Оценка корпоративного управления АО «</w:t>
      </w:r>
      <w:proofErr w:type="spellStart"/>
      <w:r w:rsidRPr="003D70BC">
        <w:rPr>
          <w:bCs/>
          <w:sz w:val="28"/>
          <w:szCs w:val="28"/>
        </w:rPr>
        <w:t>Янтарьэнерго</w:t>
      </w:r>
      <w:proofErr w:type="spellEnd"/>
      <w:r w:rsidRPr="003D70BC">
        <w:rPr>
          <w:bCs/>
          <w:sz w:val="28"/>
          <w:szCs w:val="28"/>
        </w:rPr>
        <w:t>» за 2020-2021 корпоративный год» в соответствии с приложением к настоящему решению Совета директоров Общества.</w:t>
      </w:r>
    </w:p>
    <w:p w:rsidR="00886F8C" w:rsidRPr="001D51CD" w:rsidRDefault="00886F8C" w:rsidP="001941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E45" w:rsidRPr="00672DE2" w:rsidRDefault="004577DE" w:rsidP="003B1C6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72DE2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 w:bidi="ar-SA"/>
        </w:rPr>
        <w:t>По вопросу № 2 повестки дня:</w:t>
      </w:r>
      <w:r w:rsidR="00C34E45" w:rsidRPr="00672DE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786A6A" w:rsidRPr="003D70BC" w:rsidRDefault="00786A6A" w:rsidP="00786A6A">
      <w:pPr>
        <w:pStyle w:val="21"/>
        <w:widowControl w:val="0"/>
        <w:spacing w:after="0" w:line="240" w:lineRule="auto"/>
        <w:ind w:left="0" w:firstLine="709"/>
        <w:jc w:val="both"/>
        <w:rPr>
          <w:rFonts w:hint="eastAsia"/>
          <w:b/>
          <w:sz w:val="28"/>
          <w:szCs w:val="28"/>
        </w:rPr>
      </w:pPr>
      <w:r w:rsidRPr="003D70BC">
        <w:rPr>
          <w:sz w:val="28"/>
          <w:szCs w:val="28"/>
        </w:rPr>
        <w:t xml:space="preserve">Принять к сведению отчет единоличного исполнительного органа Общества о выполнении в 2 квартале 2021 года решений, принятых на </w:t>
      </w:r>
      <w:r w:rsidRPr="003D70BC">
        <w:rPr>
          <w:sz w:val="28"/>
          <w:szCs w:val="28"/>
        </w:rPr>
        <w:lastRenderedPageBreak/>
        <w:t xml:space="preserve">заседаниях Совета директоров Общества, согласно </w:t>
      </w:r>
      <w:proofErr w:type="gramStart"/>
      <w:r w:rsidRPr="003D70BC">
        <w:rPr>
          <w:sz w:val="28"/>
          <w:szCs w:val="28"/>
        </w:rPr>
        <w:t>приложению</w:t>
      </w:r>
      <w:proofErr w:type="gramEnd"/>
      <w:r w:rsidRPr="003D70BC">
        <w:rPr>
          <w:sz w:val="28"/>
          <w:szCs w:val="28"/>
        </w:rPr>
        <w:t xml:space="preserve"> к настоящему решению Совета директоров Общества.</w:t>
      </w:r>
    </w:p>
    <w:p w:rsidR="00944FB4" w:rsidRPr="001D51CD" w:rsidRDefault="00944FB4" w:rsidP="0097428D">
      <w:pPr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A54D46" w:rsidRPr="00672DE2" w:rsidRDefault="0097428D" w:rsidP="003B1C6E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sz w:val="28"/>
          <w:szCs w:val="28"/>
          <w:u w:val="single"/>
        </w:rPr>
      </w:pPr>
      <w:r w:rsidRPr="00672DE2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 w:bidi="ar-SA"/>
        </w:rPr>
        <w:t>По вопросу № 3 повестки дня:</w:t>
      </w:r>
      <w:r w:rsidRPr="00672DE2">
        <w:rPr>
          <w:rFonts w:ascii="Times New Roman" w:eastAsia="Courier New" w:hAnsi="Times New Roman" w:cs="Times New Roman"/>
          <w:sz w:val="28"/>
          <w:szCs w:val="28"/>
          <w:u w:val="single"/>
        </w:rPr>
        <w:t xml:space="preserve"> </w:t>
      </w:r>
    </w:p>
    <w:p w:rsidR="00786A6A" w:rsidRPr="003D70BC" w:rsidRDefault="00786A6A" w:rsidP="00786A6A">
      <w:pPr>
        <w:shd w:val="clear" w:color="auto" w:fill="FFFFFF"/>
        <w:ind w:firstLine="709"/>
        <w:jc w:val="both"/>
        <w:rPr>
          <w:rFonts w:hint="eastAsia"/>
          <w:sz w:val="28"/>
          <w:szCs w:val="28"/>
        </w:rPr>
      </w:pPr>
      <w:r w:rsidRPr="003D70BC">
        <w:rPr>
          <w:sz w:val="28"/>
          <w:szCs w:val="28"/>
        </w:rPr>
        <w:t xml:space="preserve">Принять к сведению отчет Генерального директора Общества об исполнении инвестиционной программы за 1 полугодие 2021 года согласно </w:t>
      </w:r>
      <w:proofErr w:type="gramStart"/>
      <w:r w:rsidRPr="003D70BC">
        <w:rPr>
          <w:sz w:val="28"/>
          <w:szCs w:val="28"/>
        </w:rPr>
        <w:t>приложению</w:t>
      </w:r>
      <w:proofErr w:type="gramEnd"/>
      <w:r w:rsidRPr="003D70BC">
        <w:rPr>
          <w:sz w:val="28"/>
          <w:szCs w:val="28"/>
        </w:rPr>
        <w:t xml:space="preserve"> к настоящему решению Совета директоров Общества.</w:t>
      </w:r>
    </w:p>
    <w:p w:rsidR="00786A6A" w:rsidRDefault="00786A6A" w:rsidP="003B1C6E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97428D" w:rsidRPr="00672DE2" w:rsidRDefault="0097428D" w:rsidP="003B1C6E">
      <w:pPr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 w:bidi="ar-SA"/>
        </w:rPr>
      </w:pPr>
      <w:r w:rsidRPr="00672DE2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 w:bidi="ar-SA"/>
        </w:rPr>
        <w:t>По вопросу № 4 повестки дня:</w:t>
      </w:r>
    </w:p>
    <w:p w:rsidR="00786A6A" w:rsidRPr="003D70BC" w:rsidRDefault="00786A6A" w:rsidP="00786A6A">
      <w:pPr>
        <w:shd w:val="clear" w:color="auto" w:fill="FFFFFF"/>
        <w:ind w:firstLine="709"/>
        <w:jc w:val="both"/>
        <w:rPr>
          <w:rFonts w:hint="eastAsia"/>
          <w:sz w:val="28"/>
          <w:szCs w:val="28"/>
        </w:rPr>
      </w:pPr>
      <w:r w:rsidRPr="003D70BC">
        <w:rPr>
          <w:bCs/>
          <w:sz w:val="28"/>
          <w:szCs w:val="28"/>
        </w:rPr>
        <w:t xml:space="preserve">Утвердить бюджет Комитета по аудиту Совета директоров Общества на 2021-2022 корпоративный год согласно </w:t>
      </w:r>
      <w:proofErr w:type="gramStart"/>
      <w:r w:rsidRPr="003D70BC">
        <w:rPr>
          <w:bCs/>
          <w:sz w:val="28"/>
          <w:szCs w:val="28"/>
        </w:rPr>
        <w:t>приложению</w:t>
      </w:r>
      <w:proofErr w:type="gramEnd"/>
      <w:r w:rsidRPr="003D70BC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4B1605" w:rsidRPr="001D51CD" w:rsidRDefault="004B1605" w:rsidP="00745956">
      <w:pPr>
        <w:pStyle w:val="21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A54D46" w:rsidRPr="00672DE2" w:rsidRDefault="0097428D" w:rsidP="003B1C6E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72DE2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 w:bidi="ar-SA"/>
        </w:rPr>
        <w:t>По вопросу № 5 повестки дня:</w:t>
      </w:r>
      <w:r w:rsidR="00335560" w:rsidRPr="00672DE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400413" w:rsidRPr="003D70BC" w:rsidRDefault="00400413" w:rsidP="00400413">
      <w:pPr>
        <w:ind w:firstLine="709"/>
        <w:jc w:val="both"/>
        <w:rPr>
          <w:rFonts w:hint="eastAsia"/>
          <w:b/>
          <w:sz w:val="28"/>
          <w:szCs w:val="28"/>
        </w:rPr>
      </w:pPr>
      <w:r w:rsidRPr="003D70BC">
        <w:rPr>
          <w:sz w:val="28"/>
          <w:szCs w:val="28"/>
        </w:rPr>
        <w:t>Утвердить бюджет Комитета по стратегии Совета директоров Общества на 2021-2022 корпоративный год в соответствии с приложением к настоящему решению Совета директоров Общества.</w:t>
      </w:r>
    </w:p>
    <w:p w:rsidR="004B1605" w:rsidRPr="001D51CD" w:rsidRDefault="004B1605" w:rsidP="00C52584">
      <w:pPr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C52584" w:rsidRPr="00672DE2" w:rsidRDefault="00C52584" w:rsidP="003B1C6E">
      <w:pPr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 w:bidi="ar-SA"/>
        </w:rPr>
      </w:pPr>
      <w:r w:rsidRPr="00672DE2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 w:bidi="ar-SA"/>
        </w:rPr>
        <w:t>По вопросу № 6 повестки дня:</w:t>
      </w:r>
    </w:p>
    <w:p w:rsidR="00400413" w:rsidRPr="003D70BC" w:rsidRDefault="00400413" w:rsidP="00400413">
      <w:pPr>
        <w:ind w:firstLine="708"/>
        <w:jc w:val="both"/>
        <w:rPr>
          <w:rFonts w:hint="eastAsia"/>
          <w:sz w:val="28"/>
          <w:szCs w:val="28"/>
        </w:rPr>
      </w:pPr>
      <w:r w:rsidRPr="003D70BC">
        <w:rPr>
          <w:sz w:val="28"/>
          <w:szCs w:val="28"/>
        </w:rPr>
        <w:t>Поручить представителям Общества по вопросу повестки дня заседания Совета директоров АО «</w:t>
      </w:r>
      <w:proofErr w:type="spellStart"/>
      <w:r w:rsidRPr="003D70BC">
        <w:rPr>
          <w:sz w:val="28"/>
          <w:szCs w:val="28"/>
        </w:rPr>
        <w:t>Янтарьэнергосбыт</w:t>
      </w:r>
      <w:proofErr w:type="spellEnd"/>
      <w:r w:rsidRPr="003D70BC">
        <w:rPr>
          <w:sz w:val="28"/>
          <w:szCs w:val="28"/>
        </w:rPr>
        <w:t>»: «О рассмотрении отчета                         АО «</w:t>
      </w:r>
      <w:proofErr w:type="spellStart"/>
      <w:r w:rsidRPr="003D70BC">
        <w:rPr>
          <w:sz w:val="28"/>
          <w:szCs w:val="28"/>
        </w:rPr>
        <w:t>Янтарьэнергосбыт</w:t>
      </w:r>
      <w:proofErr w:type="spellEnd"/>
      <w:r w:rsidRPr="003D70BC">
        <w:rPr>
          <w:sz w:val="28"/>
          <w:szCs w:val="28"/>
        </w:rPr>
        <w:t>» о кредитной политике по итогам 3 квартала 2021 года» голосовать «ЗА» принятие следующего решения:</w:t>
      </w:r>
    </w:p>
    <w:p w:rsidR="00400413" w:rsidRPr="003D70BC" w:rsidRDefault="00400413" w:rsidP="00400413">
      <w:pPr>
        <w:shd w:val="clear" w:color="auto" w:fill="FFFFFF"/>
        <w:ind w:firstLine="709"/>
        <w:jc w:val="both"/>
        <w:rPr>
          <w:rFonts w:hint="eastAsia"/>
          <w:bCs/>
          <w:color w:val="000000"/>
          <w:sz w:val="28"/>
          <w:szCs w:val="28"/>
        </w:rPr>
      </w:pPr>
      <w:r w:rsidRPr="003D70BC">
        <w:rPr>
          <w:sz w:val="28"/>
          <w:szCs w:val="28"/>
        </w:rPr>
        <w:t>«Принять к сведению отчет о кредитной политике                                                             АО «</w:t>
      </w:r>
      <w:proofErr w:type="spellStart"/>
      <w:r w:rsidRPr="003D70BC">
        <w:rPr>
          <w:sz w:val="28"/>
          <w:szCs w:val="28"/>
        </w:rPr>
        <w:t>Янтарьэнергосбыт</w:t>
      </w:r>
      <w:proofErr w:type="spellEnd"/>
      <w:r w:rsidRPr="003D70BC">
        <w:rPr>
          <w:sz w:val="28"/>
          <w:szCs w:val="28"/>
        </w:rPr>
        <w:t xml:space="preserve">» по итогам 3 квартала 2021 года согласно </w:t>
      </w:r>
      <w:proofErr w:type="gramStart"/>
      <w:r w:rsidRPr="003D70BC">
        <w:rPr>
          <w:sz w:val="28"/>
          <w:szCs w:val="28"/>
        </w:rPr>
        <w:t>приложению</w:t>
      </w:r>
      <w:proofErr w:type="gramEnd"/>
      <w:r w:rsidRPr="003D70BC">
        <w:rPr>
          <w:sz w:val="28"/>
          <w:szCs w:val="28"/>
        </w:rPr>
        <w:t xml:space="preserve"> к настоящему решению Совета директоров Общества».</w:t>
      </w:r>
    </w:p>
    <w:p w:rsidR="004B1605" w:rsidRPr="001D51CD" w:rsidRDefault="004B1605" w:rsidP="00C52584">
      <w:pPr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C52584" w:rsidRPr="00672DE2" w:rsidRDefault="00C52584" w:rsidP="003B1C6E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  <w:u w:val="single"/>
        </w:rPr>
      </w:pPr>
      <w:r w:rsidRPr="00672DE2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 w:bidi="ar-SA"/>
        </w:rPr>
        <w:t>По вопросу № 7 повестки дня:</w:t>
      </w:r>
      <w:r w:rsidRPr="00672DE2">
        <w:rPr>
          <w:rFonts w:ascii="Times New Roman" w:eastAsia="Courier New" w:hAnsi="Times New Roman" w:cs="Times New Roman"/>
          <w:sz w:val="28"/>
          <w:szCs w:val="28"/>
          <w:u w:val="single"/>
        </w:rPr>
        <w:t xml:space="preserve"> </w:t>
      </w:r>
    </w:p>
    <w:p w:rsidR="00400413" w:rsidRPr="003D70BC" w:rsidRDefault="00400413" w:rsidP="0040041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D70BC">
        <w:rPr>
          <w:rFonts w:eastAsia="Calibri"/>
          <w:color w:val="000000"/>
          <w:sz w:val="28"/>
          <w:szCs w:val="28"/>
          <w:lang w:eastAsia="en-US"/>
        </w:rPr>
        <w:t xml:space="preserve">Поручить представителям </w:t>
      </w:r>
      <w:r w:rsidRPr="003D70BC">
        <w:rPr>
          <w:color w:val="000000"/>
          <w:sz w:val="28"/>
          <w:szCs w:val="28"/>
        </w:rPr>
        <w:t>Общества</w:t>
      </w:r>
      <w:r w:rsidRPr="003D70BC">
        <w:rPr>
          <w:rFonts w:eastAsia="Calibri"/>
          <w:color w:val="000000"/>
          <w:sz w:val="28"/>
          <w:szCs w:val="28"/>
          <w:lang w:eastAsia="en-US"/>
        </w:rPr>
        <w:t xml:space="preserve"> в Совете директоров                               АО «Калининградская генерирующая компания» по вопросу повестки дня заседания Совета директоров АО «Калининградская генерирующая компания»: «О рассмотрении отчета АО «Калининградская генерирующая компания» о кредитной политике по итогам 3 квартала 2021 года», голосовать «ЗА» принятие следующего решения:</w:t>
      </w:r>
    </w:p>
    <w:p w:rsidR="00400413" w:rsidRPr="003D70BC" w:rsidRDefault="00400413" w:rsidP="00400413">
      <w:pPr>
        <w:shd w:val="clear" w:color="auto" w:fill="FFFFFF"/>
        <w:ind w:firstLine="709"/>
        <w:jc w:val="both"/>
        <w:rPr>
          <w:rFonts w:hint="eastAsia"/>
          <w:sz w:val="28"/>
          <w:szCs w:val="28"/>
        </w:rPr>
      </w:pPr>
      <w:r w:rsidRPr="003D70BC">
        <w:rPr>
          <w:rFonts w:eastAsia="Calibri"/>
          <w:color w:val="000000"/>
          <w:sz w:val="28"/>
          <w:szCs w:val="28"/>
          <w:lang w:eastAsia="en-US"/>
        </w:rPr>
        <w:t xml:space="preserve">«Принять к сведению отчет о кредитной политике АО «Калининградская генерирующая компания» по итогам 3 квартала 2021 года согласно </w:t>
      </w:r>
      <w:proofErr w:type="gramStart"/>
      <w:r w:rsidRPr="003D70BC">
        <w:rPr>
          <w:rFonts w:eastAsia="Calibri"/>
          <w:color w:val="000000"/>
          <w:sz w:val="28"/>
          <w:szCs w:val="28"/>
          <w:lang w:eastAsia="en-US"/>
        </w:rPr>
        <w:t>приложению</w:t>
      </w:r>
      <w:proofErr w:type="gramEnd"/>
      <w:r w:rsidRPr="003D70BC">
        <w:rPr>
          <w:rFonts w:eastAsia="Calibri"/>
          <w:color w:val="000000"/>
          <w:sz w:val="28"/>
          <w:szCs w:val="28"/>
          <w:lang w:eastAsia="en-US"/>
        </w:rPr>
        <w:t xml:space="preserve"> к настоящему решению Совета директоров Общества».</w:t>
      </w:r>
    </w:p>
    <w:p w:rsidR="004B1605" w:rsidRPr="00EF5729" w:rsidRDefault="004B1605" w:rsidP="00745956">
      <w:pPr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eastAsia="ru-RU" w:bidi="ar-SA"/>
        </w:rPr>
      </w:pPr>
    </w:p>
    <w:p w:rsidR="00745956" w:rsidRPr="00672DE2" w:rsidRDefault="00C52584" w:rsidP="003B1C6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72DE2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 w:bidi="ar-SA"/>
        </w:rPr>
        <w:t>По вопросу № 8 повестки дня:</w:t>
      </w:r>
      <w:r w:rsidR="007D191B" w:rsidRPr="00672DE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400413" w:rsidRPr="003D70BC" w:rsidRDefault="00400413" w:rsidP="00400413">
      <w:pPr>
        <w:widowControl w:val="0"/>
        <w:tabs>
          <w:tab w:val="left" w:pos="851"/>
        </w:tabs>
        <w:ind w:firstLine="709"/>
        <w:jc w:val="both"/>
        <w:outlineLvl w:val="0"/>
        <w:rPr>
          <w:rFonts w:hint="eastAsia"/>
          <w:bCs/>
          <w:sz w:val="28"/>
          <w:szCs w:val="28"/>
        </w:rPr>
      </w:pPr>
      <w:r w:rsidRPr="003D70BC">
        <w:rPr>
          <w:bCs/>
          <w:sz w:val="28"/>
          <w:szCs w:val="28"/>
        </w:rPr>
        <w:t xml:space="preserve">Поручить представителям </w:t>
      </w:r>
      <w:r w:rsidRPr="003D70BC">
        <w:rPr>
          <w:color w:val="000000"/>
          <w:sz w:val="28"/>
          <w:szCs w:val="28"/>
        </w:rPr>
        <w:t>Общества</w:t>
      </w:r>
      <w:r w:rsidRPr="003D70BC">
        <w:rPr>
          <w:bCs/>
          <w:sz w:val="28"/>
          <w:szCs w:val="28"/>
        </w:rPr>
        <w:t xml:space="preserve"> в Совете директоров                                         АО «</w:t>
      </w:r>
      <w:proofErr w:type="spellStart"/>
      <w:r w:rsidRPr="003D70BC">
        <w:rPr>
          <w:bCs/>
          <w:sz w:val="28"/>
          <w:szCs w:val="28"/>
        </w:rPr>
        <w:t>Янтарьэнергосбыт</w:t>
      </w:r>
      <w:proofErr w:type="spellEnd"/>
      <w:r w:rsidRPr="003D70BC">
        <w:rPr>
          <w:bCs/>
          <w:sz w:val="28"/>
          <w:szCs w:val="28"/>
        </w:rPr>
        <w:t>»</w:t>
      </w:r>
      <w:r w:rsidRPr="003D70BC">
        <w:rPr>
          <w:rFonts w:eastAsia="Calibri"/>
          <w:color w:val="000000"/>
          <w:sz w:val="28"/>
          <w:szCs w:val="28"/>
          <w:lang w:eastAsia="en-US"/>
        </w:rPr>
        <w:t xml:space="preserve"> по вопросу повестки дня заседания</w:t>
      </w:r>
      <w:r w:rsidRPr="003D70BC">
        <w:rPr>
          <w:bCs/>
          <w:sz w:val="28"/>
          <w:szCs w:val="28"/>
        </w:rPr>
        <w:t xml:space="preserve"> </w:t>
      </w:r>
      <w:r w:rsidRPr="003D70BC">
        <w:rPr>
          <w:rFonts w:eastAsia="Calibri"/>
          <w:color w:val="000000"/>
          <w:sz w:val="28"/>
          <w:szCs w:val="28"/>
          <w:lang w:eastAsia="en-US"/>
        </w:rPr>
        <w:t>Совета директоров</w:t>
      </w:r>
      <w:r w:rsidRPr="003D70BC">
        <w:rPr>
          <w:bCs/>
          <w:sz w:val="28"/>
          <w:szCs w:val="28"/>
        </w:rPr>
        <w:t xml:space="preserve"> </w:t>
      </w:r>
      <w:r w:rsidRPr="003D70BC">
        <w:rPr>
          <w:sz w:val="28"/>
          <w:szCs w:val="28"/>
        </w:rPr>
        <w:t>АО «</w:t>
      </w:r>
      <w:proofErr w:type="spellStart"/>
      <w:r w:rsidRPr="003D70BC">
        <w:rPr>
          <w:sz w:val="28"/>
          <w:szCs w:val="28"/>
        </w:rPr>
        <w:t>Янтарьэнергосбыт</w:t>
      </w:r>
      <w:proofErr w:type="spellEnd"/>
      <w:r w:rsidRPr="003D70BC">
        <w:rPr>
          <w:sz w:val="28"/>
          <w:szCs w:val="28"/>
        </w:rPr>
        <w:t xml:space="preserve">»: </w:t>
      </w:r>
      <w:r w:rsidRPr="003D70BC">
        <w:rPr>
          <w:color w:val="000000"/>
          <w:sz w:val="28"/>
          <w:szCs w:val="28"/>
        </w:rPr>
        <w:t>«О рассмотрении отчета единоличного исполнительного органа (Генерального директора) АО «</w:t>
      </w:r>
      <w:proofErr w:type="spellStart"/>
      <w:r w:rsidRPr="003D70BC">
        <w:rPr>
          <w:color w:val="000000"/>
          <w:sz w:val="28"/>
          <w:szCs w:val="28"/>
        </w:rPr>
        <w:t>Янтарьэнергосбыт</w:t>
      </w:r>
      <w:proofErr w:type="spellEnd"/>
      <w:r w:rsidRPr="003D70BC">
        <w:rPr>
          <w:color w:val="000000"/>
          <w:sz w:val="28"/>
          <w:szCs w:val="28"/>
        </w:rPr>
        <w:t xml:space="preserve">» об обеспечении страховой защиты в 3 квартале 2021 года» </w:t>
      </w:r>
      <w:r w:rsidRPr="003D70BC">
        <w:rPr>
          <w:bCs/>
          <w:sz w:val="28"/>
          <w:szCs w:val="28"/>
        </w:rPr>
        <w:t xml:space="preserve">голосовать «ЗА» принятие следующего решения: </w:t>
      </w:r>
    </w:p>
    <w:p w:rsidR="00400413" w:rsidRPr="003D70BC" w:rsidRDefault="00400413" w:rsidP="00400413">
      <w:pPr>
        <w:shd w:val="clear" w:color="auto" w:fill="FFFFFF"/>
        <w:ind w:firstLine="709"/>
        <w:jc w:val="both"/>
        <w:rPr>
          <w:rFonts w:hint="eastAsia"/>
          <w:sz w:val="28"/>
          <w:szCs w:val="28"/>
        </w:rPr>
      </w:pPr>
      <w:r w:rsidRPr="003D70BC">
        <w:rPr>
          <w:bCs/>
          <w:sz w:val="28"/>
          <w:szCs w:val="28"/>
        </w:rPr>
        <w:lastRenderedPageBreak/>
        <w:t>«Принять к сведению отчет единоличного исполнительного органа (Генерального директора) АО «</w:t>
      </w:r>
      <w:proofErr w:type="spellStart"/>
      <w:r w:rsidRPr="003D70BC">
        <w:rPr>
          <w:bCs/>
          <w:sz w:val="28"/>
          <w:szCs w:val="28"/>
        </w:rPr>
        <w:t>Янтарьэнергосбыт</w:t>
      </w:r>
      <w:proofErr w:type="spellEnd"/>
      <w:r w:rsidRPr="003D70BC">
        <w:rPr>
          <w:bCs/>
          <w:sz w:val="28"/>
          <w:szCs w:val="28"/>
        </w:rPr>
        <w:t xml:space="preserve">» об обеспечении страховой защиты в 3 квартале 2021г. согласно </w:t>
      </w:r>
      <w:proofErr w:type="gramStart"/>
      <w:r w:rsidRPr="003D70BC">
        <w:rPr>
          <w:bCs/>
          <w:sz w:val="28"/>
          <w:szCs w:val="28"/>
        </w:rPr>
        <w:t>приложению</w:t>
      </w:r>
      <w:proofErr w:type="gramEnd"/>
      <w:r w:rsidRPr="003D70BC">
        <w:rPr>
          <w:bCs/>
          <w:sz w:val="28"/>
          <w:szCs w:val="28"/>
        </w:rPr>
        <w:t xml:space="preserve"> к настоящему решению Совета директоров Общества».</w:t>
      </w:r>
    </w:p>
    <w:p w:rsidR="00E72AF0" w:rsidRDefault="00E72AF0" w:rsidP="003B1C6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2AF0" w:rsidRPr="00672DE2" w:rsidRDefault="002600BF" w:rsidP="003B1C6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72DE2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 w:bidi="ar-SA"/>
        </w:rPr>
        <w:t>По вопросу № 9</w:t>
      </w:r>
      <w:r w:rsidR="00E72AF0" w:rsidRPr="00672DE2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 w:bidi="ar-SA"/>
        </w:rPr>
        <w:t xml:space="preserve"> повестки дня:</w:t>
      </w:r>
    </w:p>
    <w:p w:rsidR="006B0ED1" w:rsidRPr="00BB07F2" w:rsidRDefault="006B0ED1" w:rsidP="006B0ED1">
      <w:pPr>
        <w:widowControl w:val="0"/>
        <w:tabs>
          <w:tab w:val="left" w:pos="851"/>
        </w:tabs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BB07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Поручить представителям </w:t>
      </w:r>
      <w:r w:rsidRPr="004716CC">
        <w:rPr>
          <w:rFonts w:ascii="Times New Roman" w:hAnsi="Times New Roman"/>
          <w:color w:val="000000" w:themeColor="text1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в Совете директоров                                         </w:t>
      </w:r>
      <w:r w:rsidRPr="00BB07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АО «Калининградская генерирующая компания» </w:t>
      </w:r>
      <w:r w:rsidRPr="00EF07F0">
        <w:rPr>
          <w:rFonts w:ascii="Times New Roman" w:eastAsia="Times New Roman" w:hAnsi="Times New Roman"/>
          <w:bCs/>
          <w:sz w:val="28"/>
          <w:szCs w:val="28"/>
          <w:lang w:eastAsia="ru-RU"/>
        </w:rPr>
        <w:t>по вопросу повестки дня заседания Совета директоров АО «Калининградская генерирующая компания»: «О рассмотрении отчета единоличного исполнительного органа (Генерального директора) АО «Калининградская генерирующая компания» об обеспечении страховой защиты в 3 квартале 2021 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голосовать «ЗА</w:t>
      </w:r>
      <w:r w:rsidRPr="00BB07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» принятие следующего решения:</w:t>
      </w:r>
    </w:p>
    <w:p w:rsidR="006B0ED1" w:rsidRDefault="006B0ED1" w:rsidP="006B0ED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B07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«Принять к сведению отчет единоличного исполнительного органа </w:t>
      </w:r>
      <w:r w:rsidRPr="00BB07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br/>
        <w:t>(Генерального директора) АО «Калининградская генерирующая компания» об обеспечении страховой защиты в 3 квартале 2021г. согласно приложению к настоящему решению Совета директоров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Общества</w:t>
      </w:r>
      <w:r w:rsidRPr="00BB07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».</w:t>
      </w:r>
    </w:p>
    <w:p w:rsidR="00745956" w:rsidRDefault="00745956" w:rsidP="00836FE9">
      <w:pPr>
        <w:jc w:val="both"/>
        <w:rPr>
          <w:rFonts w:ascii="Times New Roman" w:eastAsia="Courier New" w:hAnsi="Times New Roman" w:cs="Times New Roman"/>
        </w:rPr>
      </w:pPr>
    </w:p>
    <w:p w:rsidR="00E33565" w:rsidRDefault="00E33565" w:rsidP="00836FE9">
      <w:pPr>
        <w:jc w:val="both"/>
        <w:rPr>
          <w:rFonts w:ascii="Times New Roman" w:eastAsia="Courier New" w:hAnsi="Times New Roman" w:cs="Times New Roman"/>
        </w:rPr>
      </w:pPr>
    </w:p>
    <w:p w:rsidR="001D722D" w:rsidRPr="00672DE2" w:rsidRDefault="007B15CF" w:rsidP="00672DE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2DE2">
        <w:rPr>
          <w:rFonts w:ascii="Times New Roman" w:hAnsi="Times New Roman" w:cs="Times New Roman"/>
          <w:i/>
          <w:sz w:val="28"/>
          <w:szCs w:val="28"/>
        </w:rPr>
        <w:t xml:space="preserve">Дата составления протокола </w:t>
      </w:r>
      <w:r w:rsidR="00BE0B32" w:rsidRPr="00672DE2">
        <w:rPr>
          <w:rFonts w:ascii="Times New Roman" w:hAnsi="Times New Roman" w:cs="Times New Roman"/>
          <w:i/>
          <w:sz w:val="28"/>
          <w:szCs w:val="28"/>
        </w:rPr>
        <w:t>2</w:t>
      </w:r>
      <w:r w:rsidR="006B0ED1" w:rsidRPr="00672DE2">
        <w:rPr>
          <w:rFonts w:ascii="Times New Roman" w:hAnsi="Times New Roman" w:cs="Times New Roman"/>
          <w:i/>
          <w:sz w:val="28"/>
          <w:szCs w:val="28"/>
        </w:rPr>
        <w:t>8</w:t>
      </w:r>
      <w:r w:rsidR="00672DE2" w:rsidRPr="00672DE2">
        <w:rPr>
          <w:rFonts w:ascii="Times New Roman" w:hAnsi="Times New Roman" w:cs="Times New Roman"/>
          <w:i/>
          <w:sz w:val="28"/>
          <w:szCs w:val="28"/>
        </w:rPr>
        <w:t>.12.</w:t>
      </w:r>
      <w:r w:rsidRPr="00672DE2">
        <w:rPr>
          <w:rFonts w:ascii="Times New Roman" w:hAnsi="Times New Roman" w:cs="Times New Roman"/>
          <w:i/>
          <w:sz w:val="28"/>
          <w:szCs w:val="28"/>
        </w:rPr>
        <w:t>2021.</w:t>
      </w:r>
    </w:p>
    <w:p w:rsidR="008F108E" w:rsidRDefault="008F108E" w:rsidP="00DC7A02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0ED1" w:rsidRDefault="006B0ED1" w:rsidP="00DC7A02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72DE2" w:rsidRDefault="00672DE2" w:rsidP="00DC7A02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2FB7" w:rsidRPr="001D51CD" w:rsidRDefault="00952FB7" w:rsidP="00DC7A02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5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Председатель Совета директоров                                           </w:t>
      </w:r>
      <w:r w:rsidR="00616B23" w:rsidRPr="001D5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1D5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А.</w:t>
      </w:r>
      <w:r w:rsidR="00BE0B32" w:rsidRPr="001D51C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1D5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1D51C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Полинов</w:t>
      </w:r>
      <w:proofErr w:type="spellEnd"/>
    </w:p>
    <w:p w:rsidR="006B0ED1" w:rsidRDefault="006B0ED1" w:rsidP="00EF5729">
      <w:pPr>
        <w:spacing w:before="48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2859" w:rsidRDefault="00542859" w:rsidP="00EF5729">
      <w:pPr>
        <w:spacing w:before="480"/>
        <w:jc w:val="both"/>
        <w:rPr>
          <w:rFonts w:eastAsiaTheme="minorHAnsi"/>
          <w:sz w:val="28"/>
          <w:szCs w:val="28"/>
          <w:lang w:eastAsia="en-US"/>
        </w:rPr>
      </w:pPr>
      <w:r w:rsidRPr="001D51CD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Корпоративный секретарь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</w:t>
      </w:r>
      <w:r w:rsidR="00BF5A2B">
        <w:rPr>
          <w:rFonts w:eastAsiaTheme="minorHAnsi"/>
          <w:sz w:val="28"/>
          <w:szCs w:val="28"/>
          <w:lang w:eastAsia="en-US"/>
        </w:rPr>
        <w:t>А.А. Темнышев</w:t>
      </w:r>
    </w:p>
    <w:sectPr w:rsidR="00542859" w:rsidSect="00DC7A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9" w:bottom="1134" w:left="1701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84B" w:rsidRDefault="003E184B" w:rsidP="00DC7A02">
      <w:pPr>
        <w:rPr>
          <w:rFonts w:hint="eastAsia"/>
        </w:rPr>
      </w:pPr>
      <w:r>
        <w:separator/>
      </w:r>
    </w:p>
  </w:endnote>
  <w:endnote w:type="continuationSeparator" w:id="0">
    <w:p w:rsidR="003E184B" w:rsidRDefault="003E184B" w:rsidP="00DC7A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5FA" w:rsidRDefault="006C35FA">
    <w:pPr>
      <w:pStyle w:val="af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874893"/>
      <w:docPartObj>
        <w:docPartGallery w:val="Page Numbers (Bottom of Page)"/>
        <w:docPartUnique/>
      </w:docPartObj>
    </w:sdtPr>
    <w:sdtEndPr/>
    <w:sdtContent>
      <w:p w:rsidR="006C35FA" w:rsidRDefault="006C35FA">
        <w:pPr>
          <w:pStyle w:val="af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66A">
          <w:rPr>
            <w:rFonts w:hint="eastAsia"/>
            <w:noProof/>
          </w:rPr>
          <w:t>9</w:t>
        </w:r>
        <w:r>
          <w:fldChar w:fldCharType="end"/>
        </w:r>
      </w:p>
    </w:sdtContent>
  </w:sdt>
  <w:p w:rsidR="006C35FA" w:rsidRDefault="006C35FA" w:rsidP="00DC7A02">
    <w:pPr>
      <w:pStyle w:val="af"/>
      <w:jc w:val="righ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386286"/>
      <w:docPartObj>
        <w:docPartGallery w:val="Page Numbers (Bottom of Page)"/>
        <w:docPartUnique/>
      </w:docPartObj>
    </w:sdtPr>
    <w:sdtEndPr/>
    <w:sdtContent>
      <w:p w:rsidR="006C35FA" w:rsidRDefault="006C35FA">
        <w:pPr>
          <w:pStyle w:val="af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66A">
          <w:rPr>
            <w:rFonts w:hint="eastAsia"/>
            <w:noProof/>
          </w:rPr>
          <w:t>1</w:t>
        </w:r>
        <w:r>
          <w:fldChar w:fldCharType="end"/>
        </w:r>
      </w:p>
    </w:sdtContent>
  </w:sdt>
  <w:p w:rsidR="006C35FA" w:rsidRDefault="006C35FA" w:rsidP="00DC7A02">
    <w:pPr>
      <w:pStyle w:val="af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84B" w:rsidRDefault="003E184B" w:rsidP="00DC7A02">
      <w:pPr>
        <w:rPr>
          <w:rFonts w:hint="eastAsia"/>
        </w:rPr>
      </w:pPr>
      <w:r>
        <w:separator/>
      </w:r>
    </w:p>
  </w:footnote>
  <w:footnote w:type="continuationSeparator" w:id="0">
    <w:p w:rsidR="003E184B" w:rsidRDefault="003E184B" w:rsidP="00DC7A0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5FA" w:rsidRDefault="006C35FA">
    <w:pPr>
      <w:pStyle w:val="ad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5FA" w:rsidRDefault="006C35FA">
    <w:pPr>
      <w:pStyle w:val="ad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5FA" w:rsidRDefault="006C35FA">
    <w:pPr>
      <w:pStyle w:val="ad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6C8F"/>
    <w:multiLevelType w:val="hybridMultilevel"/>
    <w:tmpl w:val="904AD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0EA1"/>
    <w:multiLevelType w:val="hybridMultilevel"/>
    <w:tmpl w:val="788051DA"/>
    <w:lvl w:ilvl="0" w:tplc="0F2AFC0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CF4168"/>
    <w:multiLevelType w:val="hybridMultilevel"/>
    <w:tmpl w:val="F85A41D6"/>
    <w:lvl w:ilvl="0" w:tplc="0940442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9065B2E"/>
    <w:multiLevelType w:val="hybridMultilevel"/>
    <w:tmpl w:val="9202F90E"/>
    <w:lvl w:ilvl="0" w:tplc="023C0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D74233"/>
    <w:multiLevelType w:val="hybridMultilevel"/>
    <w:tmpl w:val="CFAEF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F3D02"/>
    <w:multiLevelType w:val="hybridMultilevel"/>
    <w:tmpl w:val="9202F90E"/>
    <w:lvl w:ilvl="0" w:tplc="023C0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1010FE"/>
    <w:multiLevelType w:val="hybridMultilevel"/>
    <w:tmpl w:val="523A164E"/>
    <w:lvl w:ilvl="0" w:tplc="37B0B37C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6D5AAA"/>
    <w:multiLevelType w:val="multilevel"/>
    <w:tmpl w:val="7AD0E1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E1D3F00"/>
    <w:multiLevelType w:val="hybridMultilevel"/>
    <w:tmpl w:val="5A06056A"/>
    <w:lvl w:ilvl="0" w:tplc="3370C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A0C23"/>
    <w:multiLevelType w:val="hybridMultilevel"/>
    <w:tmpl w:val="8B9ED5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65C1448"/>
    <w:multiLevelType w:val="hybridMultilevel"/>
    <w:tmpl w:val="81AAD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143B"/>
    <w:multiLevelType w:val="hybridMultilevel"/>
    <w:tmpl w:val="BBEE5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A5E92"/>
    <w:multiLevelType w:val="hybridMultilevel"/>
    <w:tmpl w:val="9B163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75721"/>
    <w:multiLevelType w:val="hybridMultilevel"/>
    <w:tmpl w:val="5D584EE4"/>
    <w:lvl w:ilvl="0" w:tplc="8B301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47488A"/>
    <w:multiLevelType w:val="hybridMultilevel"/>
    <w:tmpl w:val="523A164E"/>
    <w:lvl w:ilvl="0" w:tplc="37B0B37C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FB0EE2"/>
    <w:multiLevelType w:val="multilevel"/>
    <w:tmpl w:val="6B9E11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D1E3EF4"/>
    <w:multiLevelType w:val="hybridMultilevel"/>
    <w:tmpl w:val="81AAD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11466"/>
    <w:multiLevelType w:val="hybridMultilevel"/>
    <w:tmpl w:val="904AD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E41F7"/>
    <w:multiLevelType w:val="hybridMultilevel"/>
    <w:tmpl w:val="43B00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C668B"/>
    <w:multiLevelType w:val="hybridMultilevel"/>
    <w:tmpl w:val="F85A41D6"/>
    <w:lvl w:ilvl="0" w:tplc="0940442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75BD1DE7"/>
    <w:multiLevelType w:val="hybridMultilevel"/>
    <w:tmpl w:val="F238F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85884"/>
    <w:multiLevelType w:val="hybridMultilevel"/>
    <w:tmpl w:val="5D584EE4"/>
    <w:lvl w:ilvl="0" w:tplc="8B301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B2223F"/>
    <w:multiLevelType w:val="hybridMultilevel"/>
    <w:tmpl w:val="5A06056A"/>
    <w:lvl w:ilvl="0" w:tplc="3370C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15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22"/>
  </w:num>
  <w:num w:numId="14">
    <w:abstractNumId w:val="21"/>
  </w:num>
  <w:num w:numId="15">
    <w:abstractNumId w:val="13"/>
  </w:num>
  <w:num w:numId="16">
    <w:abstractNumId w:val="19"/>
  </w:num>
  <w:num w:numId="17">
    <w:abstractNumId w:val="2"/>
  </w:num>
  <w:num w:numId="18">
    <w:abstractNumId w:val="6"/>
  </w:num>
  <w:num w:numId="19">
    <w:abstractNumId w:val="14"/>
  </w:num>
  <w:num w:numId="20">
    <w:abstractNumId w:val="10"/>
  </w:num>
  <w:num w:numId="21">
    <w:abstractNumId w:val="17"/>
  </w:num>
  <w:num w:numId="22">
    <w:abstractNumId w:val="16"/>
  </w:num>
  <w:num w:numId="23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31"/>
    <w:rsid w:val="00001AC4"/>
    <w:rsid w:val="00003A2A"/>
    <w:rsid w:val="00007DDB"/>
    <w:rsid w:val="00010888"/>
    <w:rsid w:val="00012F66"/>
    <w:rsid w:val="0001504A"/>
    <w:rsid w:val="0001603F"/>
    <w:rsid w:val="0001663D"/>
    <w:rsid w:val="00016808"/>
    <w:rsid w:val="000169A9"/>
    <w:rsid w:val="000307C3"/>
    <w:rsid w:val="000325A1"/>
    <w:rsid w:val="00033477"/>
    <w:rsid w:val="00034A1C"/>
    <w:rsid w:val="00040F66"/>
    <w:rsid w:val="000416B2"/>
    <w:rsid w:val="00044C49"/>
    <w:rsid w:val="0005636A"/>
    <w:rsid w:val="00056483"/>
    <w:rsid w:val="00056BF1"/>
    <w:rsid w:val="00057476"/>
    <w:rsid w:val="000706BC"/>
    <w:rsid w:val="00072D19"/>
    <w:rsid w:val="00074D2C"/>
    <w:rsid w:val="000801D3"/>
    <w:rsid w:val="000809FB"/>
    <w:rsid w:val="000844DA"/>
    <w:rsid w:val="0009413C"/>
    <w:rsid w:val="000947FF"/>
    <w:rsid w:val="000A0788"/>
    <w:rsid w:val="000B735F"/>
    <w:rsid w:val="000C76E8"/>
    <w:rsid w:val="000D246F"/>
    <w:rsid w:val="000D6006"/>
    <w:rsid w:val="000E02FC"/>
    <w:rsid w:val="000E3995"/>
    <w:rsid w:val="000F1400"/>
    <w:rsid w:val="000F1861"/>
    <w:rsid w:val="000F2387"/>
    <w:rsid w:val="000F7EC2"/>
    <w:rsid w:val="001023B6"/>
    <w:rsid w:val="00102417"/>
    <w:rsid w:val="001073AC"/>
    <w:rsid w:val="00111AB6"/>
    <w:rsid w:val="001133C2"/>
    <w:rsid w:val="0012460E"/>
    <w:rsid w:val="00124993"/>
    <w:rsid w:val="0013241C"/>
    <w:rsid w:val="00134498"/>
    <w:rsid w:val="00142395"/>
    <w:rsid w:val="001430EE"/>
    <w:rsid w:val="001457D7"/>
    <w:rsid w:val="001576D0"/>
    <w:rsid w:val="00157C19"/>
    <w:rsid w:val="00162834"/>
    <w:rsid w:val="0016498A"/>
    <w:rsid w:val="00164D5D"/>
    <w:rsid w:val="00165E8E"/>
    <w:rsid w:val="001713DD"/>
    <w:rsid w:val="001724E2"/>
    <w:rsid w:val="00174C9A"/>
    <w:rsid w:val="00176A7E"/>
    <w:rsid w:val="001779F5"/>
    <w:rsid w:val="00184413"/>
    <w:rsid w:val="00185334"/>
    <w:rsid w:val="00185B47"/>
    <w:rsid w:val="0019411C"/>
    <w:rsid w:val="00195C24"/>
    <w:rsid w:val="00197168"/>
    <w:rsid w:val="001976B0"/>
    <w:rsid w:val="001A6002"/>
    <w:rsid w:val="001B0716"/>
    <w:rsid w:val="001B30A8"/>
    <w:rsid w:val="001C5A80"/>
    <w:rsid w:val="001D51CD"/>
    <w:rsid w:val="001D5ACE"/>
    <w:rsid w:val="001D722D"/>
    <w:rsid w:val="001E1AF1"/>
    <w:rsid w:val="001E28AB"/>
    <w:rsid w:val="001E3350"/>
    <w:rsid w:val="001E6997"/>
    <w:rsid w:val="001F0B63"/>
    <w:rsid w:val="001F32F7"/>
    <w:rsid w:val="001F4413"/>
    <w:rsid w:val="001F521E"/>
    <w:rsid w:val="001F655D"/>
    <w:rsid w:val="00211566"/>
    <w:rsid w:val="0021286B"/>
    <w:rsid w:val="0021608C"/>
    <w:rsid w:val="00224358"/>
    <w:rsid w:val="00233DD3"/>
    <w:rsid w:val="00234627"/>
    <w:rsid w:val="00243B23"/>
    <w:rsid w:val="002459EA"/>
    <w:rsid w:val="00245FD8"/>
    <w:rsid w:val="0025106C"/>
    <w:rsid w:val="00251EE2"/>
    <w:rsid w:val="002600BF"/>
    <w:rsid w:val="00272131"/>
    <w:rsid w:val="00273740"/>
    <w:rsid w:val="00294944"/>
    <w:rsid w:val="002965B5"/>
    <w:rsid w:val="0029713A"/>
    <w:rsid w:val="00297352"/>
    <w:rsid w:val="002A2571"/>
    <w:rsid w:val="002A3DE2"/>
    <w:rsid w:val="002A77C3"/>
    <w:rsid w:val="002B3F2D"/>
    <w:rsid w:val="002B7853"/>
    <w:rsid w:val="002C0D17"/>
    <w:rsid w:val="002C4462"/>
    <w:rsid w:val="002C473E"/>
    <w:rsid w:val="002C5CB3"/>
    <w:rsid w:val="002D261E"/>
    <w:rsid w:val="002E4DE8"/>
    <w:rsid w:val="002E618A"/>
    <w:rsid w:val="002E6FE9"/>
    <w:rsid w:val="00305BEF"/>
    <w:rsid w:val="00307F9F"/>
    <w:rsid w:val="00310BED"/>
    <w:rsid w:val="003229BB"/>
    <w:rsid w:val="00323FCE"/>
    <w:rsid w:val="00326A6A"/>
    <w:rsid w:val="00332609"/>
    <w:rsid w:val="0033434A"/>
    <w:rsid w:val="00335560"/>
    <w:rsid w:val="00344B8C"/>
    <w:rsid w:val="00347A60"/>
    <w:rsid w:val="003524A1"/>
    <w:rsid w:val="00352D0B"/>
    <w:rsid w:val="00360CED"/>
    <w:rsid w:val="00361DDF"/>
    <w:rsid w:val="00370748"/>
    <w:rsid w:val="003810FF"/>
    <w:rsid w:val="00382CBF"/>
    <w:rsid w:val="00385467"/>
    <w:rsid w:val="00391AB5"/>
    <w:rsid w:val="00393EF2"/>
    <w:rsid w:val="003956E9"/>
    <w:rsid w:val="003A2672"/>
    <w:rsid w:val="003B1C6E"/>
    <w:rsid w:val="003D0109"/>
    <w:rsid w:val="003D05E8"/>
    <w:rsid w:val="003D1CFB"/>
    <w:rsid w:val="003D395C"/>
    <w:rsid w:val="003D51B8"/>
    <w:rsid w:val="003E184B"/>
    <w:rsid w:val="003E28E0"/>
    <w:rsid w:val="003F5A73"/>
    <w:rsid w:val="003F7D65"/>
    <w:rsid w:val="00400413"/>
    <w:rsid w:val="004004ED"/>
    <w:rsid w:val="00403327"/>
    <w:rsid w:val="00405A12"/>
    <w:rsid w:val="004064AF"/>
    <w:rsid w:val="00407A80"/>
    <w:rsid w:val="0043579C"/>
    <w:rsid w:val="00447770"/>
    <w:rsid w:val="00450813"/>
    <w:rsid w:val="004533DD"/>
    <w:rsid w:val="004577DE"/>
    <w:rsid w:val="00460EFF"/>
    <w:rsid w:val="00470765"/>
    <w:rsid w:val="00470AF9"/>
    <w:rsid w:val="00470DCD"/>
    <w:rsid w:val="0047228A"/>
    <w:rsid w:val="00472C66"/>
    <w:rsid w:val="00472C77"/>
    <w:rsid w:val="0048164F"/>
    <w:rsid w:val="00485009"/>
    <w:rsid w:val="004875C5"/>
    <w:rsid w:val="00493905"/>
    <w:rsid w:val="004A368E"/>
    <w:rsid w:val="004B1605"/>
    <w:rsid w:val="004B246C"/>
    <w:rsid w:val="004B7A5F"/>
    <w:rsid w:val="004C0578"/>
    <w:rsid w:val="004C343B"/>
    <w:rsid w:val="004C496E"/>
    <w:rsid w:val="004C4D96"/>
    <w:rsid w:val="004D1C1C"/>
    <w:rsid w:val="004D2D98"/>
    <w:rsid w:val="004D3722"/>
    <w:rsid w:val="004D38F0"/>
    <w:rsid w:val="004D5C79"/>
    <w:rsid w:val="004E14D9"/>
    <w:rsid w:val="004E51D4"/>
    <w:rsid w:val="004F438B"/>
    <w:rsid w:val="004F5471"/>
    <w:rsid w:val="004F77AA"/>
    <w:rsid w:val="00501E6A"/>
    <w:rsid w:val="00503358"/>
    <w:rsid w:val="00521D7E"/>
    <w:rsid w:val="00526433"/>
    <w:rsid w:val="005270F2"/>
    <w:rsid w:val="00530965"/>
    <w:rsid w:val="00530A9B"/>
    <w:rsid w:val="00534637"/>
    <w:rsid w:val="00542859"/>
    <w:rsid w:val="00556ACD"/>
    <w:rsid w:val="005571B9"/>
    <w:rsid w:val="00564801"/>
    <w:rsid w:val="0057092F"/>
    <w:rsid w:val="00573F83"/>
    <w:rsid w:val="00580A37"/>
    <w:rsid w:val="00580EC9"/>
    <w:rsid w:val="00582B6C"/>
    <w:rsid w:val="00585520"/>
    <w:rsid w:val="005857CB"/>
    <w:rsid w:val="0058608E"/>
    <w:rsid w:val="005945DC"/>
    <w:rsid w:val="005A5109"/>
    <w:rsid w:val="005B1C2B"/>
    <w:rsid w:val="005D3F85"/>
    <w:rsid w:val="005D7B3B"/>
    <w:rsid w:val="005D7C69"/>
    <w:rsid w:val="005E191F"/>
    <w:rsid w:val="005E28E5"/>
    <w:rsid w:val="005E65B0"/>
    <w:rsid w:val="005F0F21"/>
    <w:rsid w:val="005F79EA"/>
    <w:rsid w:val="00602EEC"/>
    <w:rsid w:val="00607010"/>
    <w:rsid w:val="00607BDE"/>
    <w:rsid w:val="006102EF"/>
    <w:rsid w:val="00610714"/>
    <w:rsid w:val="00610F7F"/>
    <w:rsid w:val="00615701"/>
    <w:rsid w:val="00616A4A"/>
    <w:rsid w:val="00616B23"/>
    <w:rsid w:val="00617470"/>
    <w:rsid w:val="00621E09"/>
    <w:rsid w:val="0062366A"/>
    <w:rsid w:val="006243C9"/>
    <w:rsid w:val="00627473"/>
    <w:rsid w:val="00627F1D"/>
    <w:rsid w:val="0063370A"/>
    <w:rsid w:val="00633886"/>
    <w:rsid w:val="00634D69"/>
    <w:rsid w:val="00636B7C"/>
    <w:rsid w:val="00640026"/>
    <w:rsid w:val="00641A9A"/>
    <w:rsid w:val="00645BDA"/>
    <w:rsid w:val="006537C5"/>
    <w:rsid w:val="006601CF"/>
    <w:rsid w:val="00672DE2"/>
    <w:rsid w:val="00673556"/>
    <w:rsid w:val="0068607B"/>
    <w:rsid w:val="00686832"/>
    <w:rsid w:val="006909F9"/>
    <w:rsid w:val="006A02E5"/>
    <w:rsid w:val="006B0ED1"/>
    <w:rsid w:val="006B54AA"/>
    <w:rsid w:val="006C0FF8"/>
    <w:rsid w:val="006C2052"/>
    <w:rsid w:val="006C35FA"/>
    <w:rsid w:val="006C5DFB"/>
    <w:rsid w:val="006D1EF9"/>
    <w:rsid w:val="006D5A02"/>
    <w:rsid w:val="006D7078"/>
    <w:rsid w:val="006E25D2"/>
    <w:rsid w:val="006E478E"/>
    <w:rsid w:val="006F0A6E"/>
    <w:rsid w:val="006F2C1D"/>
    <w:rsid w:val="006F4387"/>
    <w:rsid w:val="007019FE"/>
    <w:rsid w:val="00703ADF"/>
    <w:rsid w:val="00703DC3"/>
    <w:rsid w:val="0072328F"/>
    <w:rsid w:val="007248C4"/>
    <w:rsid w:val="00732C85"/>
    <w:rsid w:val="00735F2E"/>
    <w:rsid w:val="00737789"/>
    <w:rsid w:val="00744DE2"/>
    <w:rsid w:val="00745956"/>
    <w:rsid w:val="00755FAC"/>
    <w:rsid w:val="00757904"/>
    <w:rsid w:val="00757BDF"/>
    <w:rsid w:val="0076606D"/>
    <w:rsid w:val="00774AD9"/>
    <w:rsid w:val="00774C9F"/>
    <w:rsid w:val="00775AD9"/>
    <w:rsid w:val="007849D0"/>
    <w:rsid w:val="00786A6A"/>
    <w:rsid w:val="007879C6"/>
    <w:rsid w:val="00787DBE"/>
    <w:rsid w:val="00792800"/>
    <w:rsid w:val="007A215B"/>
    <w:rsid w:val="007B15CF"/>
    <w:rsid w:val="007B3FB7"/>
    <w:rsid w:val="007B561B"/>
    <w:rsid w:val="007B58EA"/>
    <w:rsid w:val="007B7381"/>
    <w:rsid w:val="007C0AA5"/>
    <w:rsid w:val="007C11FD"/>
    <w:rsid w:val="007C1627"/>
    <w:rsid w:val="007C2E75"/>
    <w:rsid w:val="007D037E"/>
    <w:rsid w:val="007D0452"/>
    <w:rsid w:val="007D191B"/>
    <w:rsid w:val="007D775A"/>
    <w:rsid w:val="007E16C0"/>
    <w:rsid w:val="007E4A7D"/>
    <w:rsid w:val="007E539D"/>
    <w:rsid w:val="007E6992"/>
    <w:rsid w:val="007F1EF6"/>
    <w:rsid w:val="007F1FEE"/>
    <w:rsid w:val="007F5940"/>
    <w:rsid w:val="007F6890"/>
    <w:rsid w:val="00810B73"/>
    <w:rsid w:val="00815C67"/>
    <w:rsid w:val="008161ED"/>
    <w:rsid w:val="00821BC5"/>
    <w:rsid w:val="008262B9"/>
    <w:rsid w:val="008335A7"/>
    <w:rsid w:val="00836FE9"/>
    <w:rsid w:val="00845EC8"/>
    <w:rsid w:val="0084645D"/>
    <w:rsid w:val="00853078"/>
    <w:rsid w:val="00853527"/>
    <w:rsid w:val="008556A3"/>
    <w:rsid w:val="008561F9"/>
    <w:rsid w:val="008632AF"/>
    <w:rsid w:val="0088238A"/>
    <w:rsid w:val="00886F8C"/>
    <w:rsid w:val="00891069"/>
    <w:rsid w:val="00893317"/>
    <w:rsid w:val="00893845"/>
    <w:rsid w:val="00893CA7"/>
    <w:rsid w:val="008A27AA"/>
    <w:rsid w:val="008B0BF1"/>
    <w:rsid w:val="008B5CA9"/>
    <w:rsid w:val="008B61AB"/>
    <w:rsid w:val="008B7855"/>
    <w:rsid w:val="008D19A1"/>
    <w:rsid w:val="008D5C98"/>
    <w:rsid w:val="008E5ECB"/>
    <w:rsid w:val="008F035A"/>
    <w:rsid w:val="008F108E"/>
    <w:rsid w:val="008F1BF9"/>
    <w:rsid w:val="008F2DE6"/>
    <w:rsid w:val="008F41D3"/>
    <w:rsid w:val="00906299"/>
    <w:rsid w:val="00911843"/>
    <w:rsid w:val="009351C3"/>
    <w:rsid w:val="00935584"/>
    <w:rsid w:val="00937BEF"/>
    <w:rsid w:val="00940C06"/>
    <w:rsid w:val="00944FB4"/>
    <w:rsid w:val="00950B3D"/>
    <w:rsid w:val="00952F22"/>
    <w:rsid w:val="00952FB7"/>
    <w:rsid w:val="0096316E"/>
    <w:rsid w:val="009649BE"/>
    <w:rsid w:val="00971C2B"/>
    <w:rsid w:val="00972D91"/>
    <w:rsid w:val="0097428D"/>
    <w:rsid w:val="00985D01"/>
    <w:rsid w:val="00986B7F"/>
    <w:rsid w:val="00986FC5"/>
    <w:rsid w:val="009A4053"/>
    <w:rsid w:val="009A5552"/>
    <w:rsid w:val="009A7B35"/>
    <w:rsid w:val="009B2C2B"/>
    <w:rsid w:val="009B3883"/>
    <w:rsid w:val="009C14EC"/>
    <w:rsid w:val="009C1B3E"/>
    <w:rsid w:val="009D321C"/>
    <w:rsid w:val="009E1CC2"/>
    <w:rsid w:val="009E29DB"/>
    <w:rsid w:val="009F0584"/>
    <w:rsid w:val="009F4565"/>
    <w:rsid w:val="00A06787"/>
    <w:rsid w:val="00A24AE8"/>
    <w:rsid w:val="00A3027D"/>
    <w:rsid w:val="00A35A70"/>
    <w:rsid w:val="00A37ADC"/>
    <w:rsid w:val="00A41189"/>
    <w:rsid w:val="00A42226"/>
    <w:rsid w:val="00A44AA3"/>
    <w:rsid w:val="00A46A4C"/>
    <w:rsid w:val="00A46EEC"/>
    <w:rsid w:val="00A47520"/>
    <w:rsid w:val="00A5207B"/>
    <w:rsid w:val="00A54D46"/>
    <w:rsid w:val="00A5625A"/>
    <w:rsid w:val="00A63CC8"/>
    <w:rsid w:val="00A74F9F"/>
    <w:rsid w:val="00A80413"/>
    <w:rsid w:val="00A809D1"/>
    <w:rsid w:val="00A814AA"/>
    <w:rsid w:val="00A94C4C"/>
    <w:rsid w:val="00AA2716"/>
    <w:rsid w:val="00AA5151"/>
    <w:rsid w:val="00AA6C75"/>
    <w:rsid w:val="00AB07DA"/>
    <w:rsid w:val="00AB0A50"/>
    <w:rsid w:val="00AB41E4"/>
    <w:rsid w:val="00AB4209"/>
    <w:rsid w:val="00AC6161"/>
    <w:rsid w:val="00AD5D64"/>
    <w:rsid w:val="00AD7E46"/>
    <w:rsid w:val="00AE1935"/>
    <w:rsid w:val="00AE5990"/>
    <w:rsid w:val="00AE7544"/>
    <w:rsid w:val="00AE7587"/>
    <w:rsid w:val="00AF015C"/>
    <w:rsid w:val="00AF095B"/>
    <w:rsid w:val="00AF18F0"/>
    <w:rsid w:val="00AF4763"/>
    <w:rsid w:val="00AF490F"/>
    <w:rsid w:val="00AF5BA7"/>
    <w:rsid w:val="00B0563F"/>
    <w:rsid w:val="00B05993"/>
    <w:rsid w:val="00B1512F"/>
    <w:rsid w:val="00B1551A"/>
    <w:rsid w:val="00B34032"/>
    <w:rsid w:val="00B45A66"/>
    <w:rsid w:val="00B45B12"/>
    <w:rsid w:val="00B477B2"/>
    <w:rsid w:val="00B55714"/>
    <w:rsid w:val="00B57B1D"/>
    <w:rsid w:val="00B607F0"/>
    <w:rsid w:val="00B66BAD"/>
    <w:rsid w:val="00B66E27"/>
    <w:rsid w:val="00B80F2B"/>
    <w:rsid w:val="00B81F83"/>
    <w:rsid w:val="00B96688"/>
    <w:rsid w:val="00BA665A"/>
    <w:rsid w:val="00BB54D1"/>
    <w:rsid w:val="00BC1A85"/>
    <w:rsid w:val="00BC31C6"/>
    <w:rsid w:val="00BD1CC6"/>
    <w:rsid w:val="00BD379C"/>
    <w:rsid w:val="00BD69CC"/>
    <w:rsid w:val="00BD70E6"/>
    <w:rsid w:val="00BE0B32"/>
    <w:rsid w:val="00BE1849"/>
    <w:rsid w:val="00BE5EEC"/>
    <w:rsid w:val="00BE73AE"/>
    <w:rsid w:val="00BF125A"/>
    <w:rsid w:val="00BF5A2B"/>
    <w:rsid w:val="00C06BCC"/>
    <w:rsid w:val="00C07F83"/>
    <w:rsid w:val="00C1150A"/>
    <w:rsid w:val="00C140C4"/>
    <w:rsid w:val="00C215F3"/>
    <w:rsid w:val="00C22C7F"/>
    <w:rsid w:val="00C34E45"/>
    <w:rsid w:val="00C35AB2"/>
    <w:rsid w:val="00C44238"/>
    <w:rsid w:val="00C51CCF"/>
    <w:rsid w:val="00C52584"/>
    <w:rsid w:val="00C52A97"/>
    <w:rsid w:val="00C561D3"/>
    <w:rsid w:val="00C575EB"/>
    <w:rsid w:val="00C61C1E"/>
    <w:rsid w:val="00C6604C"/>
    <w:rsid w:val="00C6787B"/>
    <w:rsid w:val="00C71667"/>
    <w:rsid w:val="00C75830"/>
    <w:rsid w:val="00C81D6B"/>
    <w:rsid w:val="00C94EA8"/>
    <w:rsid w:val="00CA1E3E"/>
    <w:rsid w:val="00CA3E5F"/>
    <w:rsid w:val="00CB7A88"/>
    <w:rsid w:val="00CC0D07"/>
    <w:rsid w:val="00CC0D92"/>
    <w:rsid w:val="00CD564C"/>
    <w:rsid w:val="00CD69BB"/>
    <w:rsid w:val="00CE17A7"/>
    <w:rsid w:val="00CF4A5B"/>
    <w:rsid w:val="00CF5AA9"/>
    <w:rsid w:val="00D00561"/>
    <w:rsid w:val="00D01992"/>
    <w:rsid w:val="00D034A9"/>
    <w:rsid w:val="00D06D09"/>
    <w:rsid w:val="00D0742B"/>
    <w:rsid w:val="00D102C3"/>
    <w:rsid w:val="00D123E1"/>
    <w:rsid w:val="00D134AD"/>
    <w:rsid w:val="00D16DEA"/>
    <w:rsid w:val="00D25E79"/>
    <w:rsid w:val="00D32892"/>
    <w:rsid w:val="00D47119"/>
    <w:rsid w:val="00D506A9"/>
    <w:rsid w:val="00D50BB4"/>
    <w:rsid w:val="00D542D0"/>
    <w:rsid w:val="00D55407"/>
    <w:rsid w:val="00D57925"/>
    <w:rsid w:val="00D80C87"/>
    <w:rsid w:val="00D919EB"/>
    <w:rsid w:val="00DA0FBA"/>
    <w:rsid w:val="00DB13E0"/>
    <w:rsid w:val="00DB19B1"/>
    <w:rsid w:val="00DB2C29"/>
    <w:rsid w:val="00DB543A"/>
    <w:rsid w:val="00DC63FC"/>
    <w:rsid w:val="00DC7A02"/>
    <w:rsid w:val="00DD2E04"/>
    <w:rsid w:val="00DD3A9D"/>
    <w:rsid w:val="00DE330B"/>
    <w:rsid w:val="00DE3A62"/>
    <w:rsid w:val="00DE58F0"/>
    <w:rsid w:val="00DE6986"/>
    <w:rsid w:val="00DF0C10"/>
    <w:rsid w:val="00DF7C79"/>
    <w:rsid w:val="00E055CB"/>
    <w:rsid w:val="00E108FC"/>
    <w:rsid w:val="00E11C21"/>
    <w:rsid w:val="00E33565"/>
    <w:rsid w:val="00E44AD7"/>
    <w:rsid w:val="00E472A7"/>
    <w:rsid w:val="00E50969"/>
    <w:rsid w:val="00E568F6"/>
    <w:rsid w:val="00E5697A"/>
    <w:rsid w:val="00E72AF0"/>
    <w:rsid w:val="00E81509"/>
    <w:rsid w:val="00E8780D"/>
    <w:rsid w:val="00E94457"/>
    <w:rsid w:val="00E95962"/>
    <w:rsid w:val="00E95B6A"/>
    <w:rsid w:val="00EA17BB"/>
    <w:rsid w:val="00EA4823"/>
    <w:rsid w:val="00EA5B29"/>
    <w:rsid w:val="00EB11F9"/>
    <w:rsid w:val="00EB1E35"/>
    <w:rsid w:val="00EB68D8"/>
    <w:rsid w:val="00EB6FDE"/>
    <w:rsid w:val="00EB7C38"/>
    <w:rsid w:val="00EC46D9"/>
    <w:rsid w:val="00EC65C4"/>
    <w:rsid w:val="00ED1A01"/>
    <w:rsid w:val="00ED37FF"/>
    <w:rsid w:val="00EE00F5"/>
    <w:rsid w:val="00EE2B86"/>
    <w:rsid w:val="00EF4F4C"/>
    <w:rsid w:val="00EF5729"/>
    <w:rsid w:val="00EF6BEB"/>
    <w:rsid w:val="00F01206"/>
    <w:rsid w:val="00F057C6"/>
    <w:rsid w:val="00F06506"/>
    <w:rsid w:val="00F1054E"/>
    <w:rsid w:val="00F125CD"/>
    <w:rsid w:val="00F146A4"/>
    <w:rsid w:val="00F24CC4"/>
    <w:rsid w:val="00F27BF0"/>
    <w:rsid w:val="00F32370"/>
    <w:rsid w:val="00F330C0"/>
    <w:rsid w:val="00F3421E"/>
    <w:rsid w:val="00F348FE"/>
    <w:rsid w:val="00F4564B"/>
    <w:rsid w:val="00F5074C"/>
    <w:rsid w:val="00F578FE"/>
    <w:rsid w:val="00F61A5E"/>
    <w:rsid w:val="00F639DE"/>
    <w:rsid w:val="00F667B4"/>
    <w:rsid w:val="00F67EE0"/>
    <w:rsid w:val="00F73EB8"/>
    <w:rsid w:val="00F90365"/>
    <w:rsid w:val="00F90428"/>
    <w:rsid w:val="00F91D90"/>
    <w:rsid w:val="00F937D9"/>
    <w:rsid w:val="00F93D75"/>
    <w:rsid w:val="00F93EFF"/>
    <w:rsid w:val="00F94084"/>
    <w:rsid w:val="00FA5C7B"/>
    <w:rsid w:val="00FB683E"/>
    <w:rsid w:val="00FC002C"/>
    <w:rsid w:val="00FC4AB9"/>
    <w:rsid w:val="00FC69CB"/>
    <w:rsid w:val="00FC7863"/>
    <w:rsid w:val="00FD53CD"/>
    <w:rsid w:val="00FD6EF6"/>
    <w:rsid w:val="00FF14CC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E6E777"/>
  <w15:docId w15:val="{26DB1048-45D4-4B25-AD6C-808E4D81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C2B"/>
    <w:rPr>
      <w:sz w:val="24"/>
    </w:rPr>
  </w:style>
  <w:style w:type="paragraph" w:styleId="2">
    <w:name w:val="heading 2"/>
    <w:basedOn w:val="a"/>
    <w:next w:val="a"/>
    <w:link w:val="20"/>
    <w:qFormat/>
    <w:rsid w:val="0027374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link w:val="a4"/>
    <w:pPr>
      <w:spacing w:after="140" w:line="276" w:lineRule="auto"/>
    </w:pPr>
  </w:style>
  <w:style w:type="paragraph" w:styleId="a5">
    <w:name w:val="List"/>
    <w:basedOn w:val="a3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character" w:customStyle="1" w:styleId="20">
    <w:name w:val="Заголовок 2 Знак"/>
    <w:basedOn w:val="a0"/>
    <w:link w:val="2"/>
    <w:rsid w:val="00273740"/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a8">
    <w:name w:val="List Paragraph"/>
    <w:aliases w:val="AC List 01,Нумерованый список,List Paragraph1,List Paragraph,Абзац списка1,ПАРАГРАФ,Абзац списка2,Маркер,Ненумерованный список,3_Абзац списка,Нумерованный спиков,Title,Нум 2 ур,SL_Абзац списка,Bullet List,FooterText,numbered,СпБезКС,head 5"/>
    <w:basedOn w:val="a"/>
    <w:link w:val="a9"/>
    <w:uiPriority w:val="34"/>
    <w:qFormat/>
    <w:rsid w:val="0027374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9">
    <w:name w:val="Абзац списка Знак"/>
    <w:aliases w:val="AC List 01 Знак,Нумерованый список Знак,List Paragraph1 Знак,List Paragraph Знак,Абзац списка1 Знак,ПАРАГРАФ Знак,Абзац списка2 Знак,Маркер Знак,Ненумерованный список Знак,3_Абзац списка Знак,Нумерованный спиков Знак,Title Знак"/>
    <w:link w:val="a8"/>
    <w:uiPriority w:val="34"/>
    <w:locked/>
    <w:rsid w:val="00273740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a">
    <w:name w:val="Normal (Web)"/>
    <w:basedOn w:val="a"/>
    <w:link w:val="ab"/>
    <w:rsid w:val="00273740"/>
    <w:pPr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ru-RU" w:bidi="ar-SA"/>
    </w:rPr>
  </w:style>
  <w:style w:type="paragraph" w:styleId="21">
    <w:name w:val="Body Text Indent 2"/>
    <w:basedOn w:val="a"/>
    <w:link w:val="22"/>
    <w:uiPriority w:val="99"/>
    <w:unhideWhenUsed/>
    <w:rsid w:val="009A7B35"/>
    <w:pPr>
      <w:spacing w:after="120" w:line="480" w:lineRule="auto"/>
      <w:ind w:left="283"/>
    </w:pPr>
    <w:rPr>
      <w:szCs w:val="21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7B35"/>
    <w:rPr>
      <w:sz w:val="24"/>
      <w:szCs w:val="21"/>
    </w:rPr>
  </w:style>
  <w:style w:type="table" w:styleId="ac">
    <w:name w:val="Table Grid"/>
    <w:basedOn w:val="a1"/>
    <w:uiPriority w:val="39"/>
    <w:rsid w:val="00DC7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C7A02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DC7A02"/>
    <w:rPr>
      <w:sz w:val="24"/>
      <w:szCs w:val="21"/>
    </w:rPr>
  </w:style>
  <w:style w:type="paragraph" w:styleId="af">
    <w:name w:val="footer"/>
    <w:basedOn w:val="a"/>
    <w:link w:val="af0"/>
    <w:uiPriority w:val="99"/>
    <w:unhideWhenUsed/>
    <w:rsid w:val="00DC7A02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DC7A02"/>
    <w:rPr>
      <w:sz w:val="24"/>
      <w:szCs w:val="21"/>
    </w:rPr>
  </w:style>
  <w:style w:type="character" w:customStyle="1" w:styleId="a4">
    <w:name w:val="Основной текст Знак"/>
    <w:basedOn w:val="a0"/>
    <w:link w:val="a3"/>
    <w:rsid w:val="006C0FF8"/>
    <w:rPr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755FAC"/>
    <w:rPr>
      <w:rFonts w:ascii="Segoe UI" w:hAnsi="Segoe UI"/>
      <w:sz w:val="18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55FAC"/>
    <w:rPr>
      <w:rFonts w:ascii="Segoe UI" w:hAnsi="Segoe UI"/>
      <w:sz w:val="18"/>
      <w:szCs w:val="16"/>
    </w:rPr>
  </w:style>
  <w:style w:type="character" w:customStyle="1" w:styleId="ab">
    <w:name w:val="Обычный (веб) Знак"/>
    <w:link w:val="aa"/>
    <w:uiPriority w:val="99"/>
    <w:rsid w:val="001D722D"/>
    <w:rPr>
      <w:rFonts w:ascii="Times New Roman" w:eastAsia="Calibri" w:hAnsi="Times New Roman" w:cs="Times New Roman"/>
      <w:kern w:val="0"/>
      <w:sz w:val="24"/>
      <w:lang w:eastAsia="ru-RU" w:bidi="ar-SA"/>
    </w:rPr>
  </w:style>
  <w:style w:type="paragraph" w:styleId="3">
    <w:name w:val="Body Text Indent 3"/>
    <w:basedOn w:val="a"/>
    <w:link w:val="30"/>
    <w:rsid w:val="00164D5D"/>
    <w:pPr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character" w:customStyle="1" w:styleId="30">
    <w:name w:val="Основной текст с отступом 3 Знак"/>
    <w:basedOn w:val="a0"/>
    <w:link w:val="3"/>
    <w:rsid w:val="00164D5D"/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character" w:customStyle="1" w:styleId="10">
    <w:name w:val="Основной текст1"/>
    <w:rsid w:val="00C34E4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79444-769A-42D2-A826-B263C1C1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9</Pages>
  <Words>2618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Сидоркина Ирина Николаевна</dc:creator>
  <dc:description/>
  <cp:lastModifiedBy>Владимирова Анна Юрьевна</cp:lastModifiedBy>
  <cp:revision>113</cp:revision>
  <cp:lastPrinted>2022-01-13T13:55:00Z</cp:lastPrinted>
  <dcterms:created xsi:type="dcterms:W3CDTF">2021-06-17T09:49:00Z</dcterms:created>
  <dcterms:modified xsi:type="dcterms:W3CDTF">2022-01-13T13:57:00Z</dcterms:modified>
  <dc:language>ru-RU</dc:language>
</cp:coreProperties>
</file>