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7535FB" w:rsidP="006909F9">
      <w:pPr>
        <w:jc w:val="center"/>
        <w:rPr>
          <w:rFonts w:eastAsiaTheme="minorHAnsi"/>
          <w:b/>
          <w:bCs/>
          <w:sz w:val="28"/>
          <w:szCs w:val="28"/>
          <w:lang w:eastAsia="en-US"/>
        </w:rPr>
      </w:pPr>
      <w:r>
        <w:rPr>
          <w:rFonts w:eastAsiaTheme="minorHAnsi"/>
          <w:b/>
          <w:bCs/>
          <w:sz w:val="28"/>
          <w:szCs w:val="28"/>
          <w:lang w:eastAsia="en-US"/>
        </w:rPr>
        <w:t>20</w:t>
      </w:r>
      <w:r w:rsidR="006909F9" w:rsidRPr="0088629E">
        <w:rPr>
          <w:rFonts w:eastAsiaTheme="minorHAnsi"/>
          <w:b/>
          <w:bCs/>
          <w:sz w:val="28"/>
          <w:szCs w:val="28"/>
          <w:lang w:eastAsia="en-US"/>
        </w:rPr>
        <w:t>.</w:t>
      </w:r>
      <w:r w:rsidR="00DE58F0">
        <w:rPr>
          <w:rFonts w:eastAsiaTheme="minorHAnsi"/>
          <w:b/>
          <w:bCs/>
          <w:sz w:val="28"/>
          <w:szCs w:val="28"/>
          <w:lang w:eastAsia="en-US"/>
        </w:rPr>
        <w:t>1</w:t>
      </w:r>
      <w:r w:rsidR="00F578FE">
        <w:rPr>
          <w:rFonts w:eastAsiaTheme="minorHAnsi"/>
          <w:b/>
          <w:bCs/>
          <w:sz w:val="28"/>
          <w:szCs w:val="28"/>
          <w:lang w:eastAsia="en-US"/>
        </w:rPr>
        <w:t>1</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2050C4">
        <w:rPr>
          <w:rFonts w:eastAsiaTheme="minorHAnsi"/>
          <w:b/>
          <w:bCs/>
          <w:sz w:val="28"/>
          <w:szCs w:val="28"/>
          <w:lang w:eastAsia="en-US"/>
        </w:rPr>
        <w:t>30</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D54C2F" w:rsidRPr="00D54C2F" w:rsidRDefault="00D54C2F" w:rsidP="00D54C2F">
      <w:pPr>
        <w:numPr>
          <w:ilvl w:val="0"/>
          <w:numId w:val="21"/>
        </w:numPr>
        <w:tabs>
          <w:tab w:val="num" w:pos="0"/>
        </w:tabs>
        <w:ind w:left="714" w:right="17" w:hanging="357"/>
        <w:contextualSpacing/>
        <w:jc w:val="both"/>
        <w:rPr>
          <w:rFonts w:ascii="Times New Roman" w:eastAsia="Calibri" w:hAnsi="Times New Roman" w:cs="Times New Roman"/>
          <w:kern w:val="0"/>
          <w:sz w:val="28"/>
          <w:szCs w:val="28"/>
          <w:lang w:eastAsia="en-US" w:bidi="ar-SA"/>
        </w:rPr>
      </w:pPr>
      <w:r w:rsidRPr="00D54C2F">
        <w:rPr>
          <w:rFonts w:ascii="Times New Roman" w:eastAsia="Calibri" w:hAnsi="Times New Roman" w:cs="Times New Roman"/>
          <w:bCs/>
          <w:iCs/>
          <w:kern w:val="0"/>
          <w:sz w:val="28"/>
          <w:szCs w:val="28"/>
          <w:lang w:eastAsia="en-US" w:bidi="ar-SA"/>
        </w:rPr>
        <w:t xml:space="preserve">Об утверждении Программы «Развитие </w:t>
      </w:r>
      <w:proofErr w:type="spellStart"/>
      <w:r w:rsidRPr="00D54C2F">
        <w:rPr>
          <w:rFonts w:ascii="Times New Roman" w:eastAsia="Calibri" w:hAnsi="Times New Roman" w:cs="Times New Roman"/>
          <w:bCs/>
          <w:iCs/>
          <w:kern w:val="0"/>
          <w:sz w:val="28"/>
          <w:szCs w:val="28"/>
          <w:lang w:eastAsia="en-US" w:bidi="ar-SA"/>
        </w:rPr>
        <w:t>электрозарядной</w:t>
      </w:r>
      <w:proofErr w:type="spellEnd"/>
      <w:r w:rsidRPr="00D54C2F">
        <w:rPr>
          <w:rFonts w:ascii="Times New Roman" w:eastAsia="Calibri" w:hAnsi="Times New Roman" w:cs="Times New Roman"/>
          <w:bCs/>
          <w:iCs/>
          <w:kern w:val="0"/>
          <w:sz w:val="28"/>
          <w:szCs w:val="28"/>
          <w:lang w:eastAsia="en-US" w:bidi="ar-SA"/>
        </w:rPr>
        <w:t xml:space="preserve"> инфраструктуры АО «Янтарьэнерго» на период 2020-2025 гг.»</w:t>
      </w:r>
      <w:r w:rsidRPr="00D54C2F">
        <w:rPr>
          <w:rFonts w:ascii="Times New Roman" w:eastAsia="Calibri" w:hAnsi="Times New Roman" w:cs="Times New Roman"/>
          <w:kern w:val="0"/>
          <w:sz w:val="28"/>
          <w:szCs w:val="28"/>
          <w:lang w:eastAsia="en-US" w:bidi="ar-SA"/>
        </w:rPr>
        <w:t>.</w:t>
      </w:r>
    </w:p>
    <w:p w:rsidR="00D54C2F" w:rsidRPr="00D54C2F" w:rsidRDefault="00D54C2F" w:rsidP="00D54C2F">
      <w:pPr>
        <w:widowControl w:val="0"/>
        <w:numPr>
          <w:ilvl w:val="0"/>
          <w:numId w:val="21"/>
        </w:numPr>
        <w:jc w:val="both"/>
        <w:rPr>
          <w:rFonts w:ascii="Times New Roman" w:eastAsia="Times New Roman" w:hAnsi="Times New Roman" w:cs="Times New Roman"/>
          <w:bCs/>
          <w:kern w:val="0"/>
          <w:sz w:val="28"/>
          <w:szCs w:val="28"/>
          <w:lang w:eastAsia="ru-RU" w:bidi="ar-SA"/>
        </w:rPr>
      </w:pPr>
      <w:r w:rsidRPr="00D54C2F">
        <w:rPr>
          <w:rFonts w:ascii="Times New Roman" w:eastAsia="Times New Roman" w:hAnsi="Times New Roman" w:cs="Times New Roman"/>
          <w:bCs/>
          <w:kern w:val="0"/>
          <w:sz w:val="28"/>
          <w:szCs w:val="28"/>
          <w:lang w:eastAsia="ru-RU" w:bidi="ar-SA"/>
        </w:rPr>
        <w:t>Об определении позиции АО «Янтарьэнерго» по вопросу повестки дня заседания Совета директоров АО «Янтарьэнергосбыт»: Об утверждении Положения о кредитной политике АО «Янтарьэнергосбыт».</w:t>
      </w:r>
    </w:p>
    <w:p w:rsidR="00D54C2F" w:rsidRPr="00D54C2F" w:rsidRDefault="00D54C2F" w:rsidP="00D54C2F">
      <w:pPr>
        <w:widowControl w:val="0"/>
        <w:numPr>
          <w:ilvl w:val="0"/>
          <w:numId w:val="21"/>
        </w:numPr>
        <w:jc w:val="both"/>
        <w:rPr>
          <w:rFonts w:ascii="Times New Roman" w:eastAsia="Times New Roman" w:hAnsi="Times New Roman" w:cs="Times New Roman"/>
          <w:kern w:val="0"/>
          <w:sz w:val="28"/>
          <w:szCs w:val="28"/>
          <w:lang w:eastAsia="ru-RU" w:bidi="ar-SA"/>
        </w:rPr>
      </w:pPr>
      <w:r w:rsidRPr="00D54C2F">
        <w:rPr>
          <w:rFonts w:ascii="Times New Roman" w:eastAsia="Times New Roman" w:hAnsi="Times New Roman" w:cs="Times New Roman"/>
          <w:kern w:val="0"/>
          <w:sz w:val="28"/>
          <w:szCs w:val="28"/>
          <w:lang w:eastAsia="ru-RU" w:bidi="ar-SA"/>
        </w:rPr>
        <w:t>Об утверждении Плана-графика мероприятий по снижению просроченной дебиторской задолженности за услуги по передаче электрической энергии и урегулированию разногласий, сложившихся на 1 июля 2020 г.</w:t>
      </w:r>
    </w:p>
    <w:p w:rsidR="00D54C2F" w:rsidRPr="00D54C2F" w:rsidRDefault="00D54C2F" w:rsidP="00D54C2F">
      <w:pPr>
        <w:widowControl w:val="0"/>
        <w:numPr>
          <w:ilvl w:val="0"/>
          <w:numId w:val="21"/>
        </w:numPr>
        <w:jc w:val="both"/>
        <w:rPr>
          <w:rFonts w:ascii="Times New Roman" w:eastAsia="Times New Roman" w:hAnsi="Times New Roman" w:cs="Times New Roman"/>
          <w:bCs/>
          <w:kern w:val="0"/>
          <w:sz w:val="28"/>
          <w:szCs w:val="28"/>
          <w:lang w:eastAsia="ru-RU" w:bidi="ar-SA"/>
        </w:rPr>
      </w:pPr>
      <w:r w:rsidRPr="00D54C2F">
        <w:rPr>
          <w:rFonts w:ascii="Times New Roman" w:eastAsia="Times New Roman" w:hAnsi="Times New Roman" w:cs="Times New Roman"/>
          <w:bCs/>
          <w:kern w:val="0"/>
          <w:sz w:val="28"/>
          <w:szCs w:val="28"/>
          <w:lang w:eastAsia="ru-RU" w:bidi="ar-SA"/>
        </w:rPr>
        <w:t>Об утверждении перечня компенсирующих мероприятий по итогам проверки Минэнерго России хода реализации инвестиционного проекта «ПСД по титулу «Строительство ПС 110 кВ Индустриальная с установкой двух трансформаторов 2x40 MBA, строительство отпаек 110 кВ на ПС Индустриальная от ВЛ 110 кВ ПС Черняховск - ПС Черняховск-2 (Л-114) протяженностью 4 км и от ВЛ 110 кВ ПС Черняховск - ПС Лужки (Л-133) протяженностью 6 км»</w:t>
      </w:r>
      <w:r>
        <w:rPr>
          <w:rFonts w:ascii="Times New Roman" w:eastAsia="Times New Roman" w:hAnsi="Times New Roman" w:cs="Times New Roman"/>
          <w:bCs/>
          <w:kern w:val="0"/>
          <w:sz w:val="28"/>
          <w:szCs w:val="28"/>
          <w:lang w:eastAsia="ru-RU" w:bidi="ar-SA"/>
        </w:rPr>
        <w:t>.</w:t>
      </w:r>
    </w:p>
    <w:p w:rsidR="00CA3E5F" w:rsidRPr="00906299" w:rsidRDefault="00CA3E5F" w:rsidP="00CA3E5F">
      <w:pPr>
        <w:pStyle w:val="21"/>
        <w:widowControl w:val="0"/>
        <w:spacing w:after="0" w:line="240" w:lineRule="auto"/>
        <w:ind w:left="720"/>
        <w:jc w:val="both"/>
        <w:rPr>
          <w:rFonts w:ascii="Times New Roman" w:eastAsiaTheme="minorHAnsi" w:hAnsi="Times New Roman"/>
          <w:sz w:val="28"/>
          <w:szCs w:val="28"/>
        </w:rPr>
      </w:pPr>
    </w:p>
    <w:p w:rsidR="00AB07DA" w:rsidRPr="00542859" w:rsidRDefault="008E5ECB" w:rsidP="00AB07DA">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D54C2F" w:rsidRPr="00966F4C">
        <w:rPr>
          <w:bCs/>
          <w:iCs/>
          <w:sz w:val="28"/>
          <w:szCs w:val="28"/>
        </w:rPr>
        <w:t xml:space="preserve">Об утверждении Программы «Развитие </w:t>
      </w:r>
      <w:proofErr w:type="spellStart"/>
      <w:r w:rsidR="00D54C2F" w:rsidRPr="00966F4C">
        <w:rPr>
          <w:bCs/>
          <w:iCs/>
          <w:sz w:val="28"/>
          <w:szCs w:val="28"/>
        </w:rPr>
        <w:t>электрозарядной</w:t>
      </w:r>
      <w:proofErr w:type="spellEnd"/>
      <w:r w:rsidR="00D54C2F" w:rsidRPr="00966F4C">
        <w:rPr>
          <w:bCs/>
          <w:iCs/>
          <w:sz w:val="28"/>
          <w:szCs w:val="28"/>
        </w:rPr>
        <w:t xml:space="preserve"> инфраструктуры АО «Янтарьэнерго» на период 2020-2025 гг.»</w:t>
      </w:r>
      <w:r w:rsidR="00D54C2F" w:rsidRPr="00966F4C">
        <w:rPr>
          <w:sz w:val="28"/>
          <w:szCs w:val="28"/>
        </w:rPr>
        <w:t>.</w:t>
      </w:r>
    </w:p>
    <w:p w:rsidR="00AB07DA" w:rsidRDefault="008E5ECB" w:rsidP="00AB07DA">
      <w:pPr>
        <w:shd w:val="clear" w:color="auto" w:fill="FFFFFF"/>
        <w:jc w:val="both"/>
        <w:rPr>
          <w:rFonts w:hint="eastAsia"/>
          <w:bCs/>
          <w:sz w:val="28"/>
          <w:szCs w:val="28"/>
        </w:rPr>
      </w:pPr>
      <w:r w:rsidRPr="008E5ECB">
        <w:rPr>
          <w:rFonts w:eastAsiaTheme="minorHAnsi"/>
          <w:b/>
          <w:sz w:val="28"/>
          <w:szCs w:val="28"/>
          <w:lang w:eastAsia="en-US"/>
        </w:rPr>
        <w:lastRenderedPageBreak/>
        <w:t>Вопрос, поставленный на голосование:</w:t>
      </w:r>
      <w:r w:rsidRPr="008E5ECB">
        <w:rPr>
          <w:bCs/>
          <w:sz w:val="28"/>
          <w:szCs w:val="28"/>
        </w:rPr>
        <w:t xml:space="preserve"> </w:t>
      </w:r>
    </w:p>
    <w:p w:rsidR="00D54C2F" w:rsidRPr="00966F4C" w:rsidRDefault="00D54C2F" w:rsidP="00D54C2F">
      <w:pPr>
        <w:ind w:firstLine="709"/>
        <w:jc w:val="both"/>
        <w:rPr>
          <w:rFonts w:hint="eastAsia"/>
          <w:sz w:val="28"/>
          <w:szCs w:val="28"/>
        </w:rPr>
      </w:pPr>
      <w:r w:rsidRPr="00966F4C">
        <w:rPr>
          <w:sz w:val="28"/>
          <w:szCs w:val="28"/>
        </w:rPr>
        <w:t>«1.</w:t>
      </w:r>
      <w:r w:rsidRPr="00966F4C">
        <w:rPr>
          <w:sz w:val="28"/>
          <w:szCs w:val="28"/>
        </w:rPr>
        <w:tab/>
        <w:t xml:space="preserve">Утвердить Программу «Развитие </w:t>
      </w:r>
      <w:proofErr w:type="spellStart"/>
      <w:r w:rsidRPr="00966F4C">
        <w:rPr>
          <w:sz w:val="28"/>
          <w:szCs w:val="28"/>
        </w:rPr>
        <w:t>электрозарядной</w:t>
      </w:r>
      <w:proofErr w:type="spellEnd"/>
      <w:r w:rsidRPr="00966F4C">
        <w:rPr>
          <w:sz w:val="28"/>
          <w:szCs w:val="28"/>
        </w:rPr>
        <w:t xml:space="preserve"> инфраструктуры АО «Янтарьэнерго» на период 2020-2025 гг.» (далее – Программа) в соответствии с приложением 1 к настоящему решению Совета директоров Общества.</w:t>
      </w:r>
    </w:p>
    <w:p w:rsidR="00D54C2F" w:rsidRPr="00966F4C" w:rsidRDefault="00D54C2F" w:rsidP="00D54C2F">
      <w:pPr>
        <w:ind w:firstLine="709"/>
        <w:jc w:val="both"/>
        <w:rPr>
          <w:rFonts w:hint="eastAsia"/>
          <w:sz w:val="28"/>
          <w:szCs w:val="28"/>
        </w:rPr>
      </w:pPr>
      <w:r w:rsidRPr="00966F4C">
        <w:rPr>
          <w:sz w:val="28"/>
          <w:szCs w:val="28"/>
        </w:rPr>
        <w:t>2.</w:t>
      </w:r>
      <w:r w:rsidRPr="00966F4C">
        <w:rPr>
          <w:sz w:val="28"/>
          <w:szCs w:val="28"/>
        </w:rPr>
        <w:tab/>
        <w:t xml:space="preserve">Поручить единоличному исполнительному органу </w:t>
      </w:r>
      <w:r w:rsidRPr="00966F4C">
        <w:rPr>
          <w:sz w:val="28"/>
          <w:szCs w:val="28"/>
        </w:rPr>
        <w:br/>
        <w:t xml:space="preserve">АО «Янтарьэнерго» обеспечить: </w:t>
      </w:r>
    </w:p>
    <w:p w:rsidR="00D54C2F" w:rsidRPr="00966F4C" w:rsidRDefault="00D54C2F" w:rsidP="00D54C2F">
      <w:pPr>
        <w:ind w:firstLine="709"/>
        <w:jc w:val="both"/>
        <w:rPr>
          <w:rFonts w:hint="eastAsia"/>
          <w:sz w:val="28"/>
          <w:szCs w:val="28"/>
        </w:rPr>
      </w:pPr>
      <w:r w:rsidRPr="00966F4C">
        <w:rPr>
          <w:sz w:val="28"/>
          <w:szCs w:val="28"/>
        </w:rPr>
        <w:t>2.1</w:t>
      </w:r>
      <w:r w:rsidRPr="00966F4C">
        <w:rPr>
          <w:sz w:val="28"/>
          <w:szCs w:val="28"/>
        </w:rPr>
        <w:tab/>
        <w:t>Ежегодное вынесение на рассмотрение Совета директоров Общества отчета об исполнении Программы и ее актуализацию на основании фактических результатов и получаемых экономических эффектов.</w:t>
      </w:r>
    </w:p>
    <w:p w:rsidR="00D54C2F" w:rsidRPr="00966F4C" w:rsidRDefault="00D54C2F" w:rsidP="00D54C2F">
      <w:pPr>
        <w:ind w:firstLine="709"/>
        <w:jc w:val="both"/>
        <w:rPr>
          <w:rFonts w:hint="eastAsia"/>
          <w:sz w:val="28"/>
          <w:szCs w:val="28"/>
        </w:rPr>
      </w:pPr>
      <w:r w:rsidRPr="00966F4C">
        <w:rPr>
          <w:sz w:val="28"/>
          <w:szCs w:val="28"/>
        </w:rPr>
        <w:t>Срок: не позднее окончания 1 квартала года, следующего за отчетным периодом.</w:t>
      </w:r>
    </w:p>
    <w:p w:rsidR="00D54C2F" w:rsidRPr="00966F4C" w:rsidRDefault="00D54C2F" w:rsidP="00D54C2F">
      <w:pPr>
        <w:ind w:firstLine="709"/>
        <w:jc w:val="both"/>
        <w:rPr>
          <w:rFonts w:hint="eastAsia"/>
          <w:sz w:val="28"/>
          <w:szCs w:val="28"/>
        </w:rPr>
      </w:pPr>
      <w:r w:rsidRPr="00966F4C">
        <w:rPr>
          <w:sz w:val="28"/>
          <w:szCs w:val="28"/>
        </w:rPr>
        <w:t>2.2.</w:t>
      </w:r>
      <w:r w:rsidRPr="00966F4C">
        <w:rPr>
          <w:sz w:val="28"/>
          <w:szCs w:val="28"/>
        </w:rPr>
        <w:tab/>
        <w:t xml:space="preserve">Вынесение на рассмотрение Совета директоров Общества скорректированной Программы с учетом синхронизации с параметрами утвержденного бизнес-плана АО «Янтарьэнерго» на 2021-2025 гг. и фактического исполнения мероприятий Программы за 2020 г. </w:t>
      </w:r>
    </w:p>
    <w:p w:rsidR="00D54C2F" w:rsidRDefault="00D54C2F" w:rsidP="00D54C2F">
      <w:pPr>
        <w:widowControl w:val="0"/>
        <w:jc w:val="both"/>
        <w:rPr>
          <w:rFonts w:hint="eastAsia"/>
          <w:b/>
          <w:sz w:val="28"/>
          <w:szCs w:val="28"/>
        </w:rPr>
      </w:pPr>
      <w:r w:rsidRPr="00966F4C">
        <w:rPr>
          <w:sz w:val="28"/>
          <w:szCs w:val="28"/>
        </w:rPr>
        <w:t>Срок: до 31 марта 2021 г.</w:t>
      </w:r>
      <w:r w:rsidRPr="00B669F8">
        <w:rPr>
          <w:sz w:val="28"/>
          <w:szCs w:val="28"/>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147155"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147155"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hint="eastAsia"/>
              </w:rPr>
            </w:pPr>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D54C2F" w:rsidRPr="00D85184" w:rsidRDefault="00615701" w:rsidP="00D54C2F">
      <w:pPr>
        <w:pStyle w:val="21"/>
        <w:widowControl w:val="0"/>
        <w:spacing w:after="0" w:line="240" w:lineRule="auto"/>
        <w:ind w:left="0"/>
        <w:jc w:val="both"/>
        <w:rPr>
          <w:rFonts w:hint="eastAsia"/>
          <w:sz w:val="28"/>
          <w:szCs w:val="28"/>
        </w:rPr>
      </w:pPr>
      <w:r>
        <w:rPr>
          <w:rFonts w:ascii="Times New Roman" w:eastAsiaTheme="minorHAnsi" w:hAnsi="Times New Roman"/>
          <w:b/>
          <w:sz w:val="28"/>
          <w:szCs w:val="28"/>
        </w:rPr>
        <w:t>ВОПРОС № 2</w:t>
      </w:r>
      <w:r w:rsidRPr="00BE1849">
        <w:rPr>
          <w:rFonts w:ascii="Times New Roman" w:eastAsiaTheme="minorHAnsi" w:hAnsi="Times New Roman"/>
          <w:sz w:val="28"/>
          <w:szCs w:val="28"/>
        </w:rPr>
        <w:t>:</w:t>
      </w:r>
      <w:r w:rsidRPr="00AB07DA">
        <w:rPr>
          <w:sz w:val="28"/>
          <w:szCs w:val="28"/>
        </w:rPr>
        <w:t xml:space="preserve"> </w:t>
      </w:r>
      <w:r w:rsidR="00D54C2F" w:rsidRPr="00D33DCE">
        <w:rPr>
          <w:bCs/>
          <w:sz w:val="28"/>
          <w:szCs w:val="28"/>
        </w:rPr>
        <w:t>Об определении позиции АО «Янтарьэнерго» по вопросу повестки дня заседания Совета директоров АО «Янтарьэнергосбыт»: Об утверждении Положения о кредитной политике АО «Янтарьэнергосбыт»</w:t>
      </w:r>
      <w:r w:rsidR="00D54C2F" w:rsidRPr="004A7A1E">
        <w:rPr>
          <w:bCs/>
          <w:sz w:val="28"/>
          <w:szCs w:val="28"/>
        </w:rPr>
        <w:t>.</w:t>
      </w:r>
    </w:p>
    <w:p w:rsidR="00615701" w:rsidRDefault="00615701" w:rsidP="00615701">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D54C2F" w:rsidRPr="00D33DCE" w:rsidRDefault="00D54C2F" w:rsidP="00D54C2F">
      <w:pPr>
        <w:widowControl w:val="0"/>
        <w:tabs>
          <w:tab w:val="left" w:pos="2977"/>
        </w:tabs>
        <w:ind w:firstLine="709"/>
        <w:jc w:val="both"/>
        <w:rPr>
          <w:rFonts w:hint="eastAsia"/>
          <w:sz w:val="28"/>
          <w:szCs w:val="28"/>
        </w:rPr>
      </w:pPr>
      <w:r>
        <w:rPr>
          <w:sz w:val="28"/>
          <w:szCs w:val="28"/>
        </w:rPr>
        <w:t xml:space="preserve">«1. </w:t>
      </w:r>
      <w:r w:rsidRPr="00D33DCE">
        <w:rPr>
          <w:sz w:val="28"/>
          <w:szCs w:val="28"/>
        </w:rPr>
        <w:t xml:space="preserve">Утвердить Положение о кредитной политике АО «Янтарьэнергосбыт» в новой редакции согласно приложению </w:t>
      </w:r>
      <w:r>
        <w:rPr>
          <w:sz w:val="28"/>
          <w:szCs w:val="28"/>
        </w:rPr>
        <w:t xml:space="preserve">2 </w:t>
      </w:r>
      <w:r w:rsidRPr="00D33DCE">
        <w:rPr>
          <w:sz w:val="28"/>
          <w:szCs w:val="28"/>
        </w:rPr>
        <w:t>к настоящему решению</w:t>
      </w:r>
      <w:r>
        <w:rPr>
          <w:sz w:val="28"/>
          <w:szCs w:val="28"/>
        </w:rPr>
        <w:t xml:space="preserve"> Совета директоров Общества</w:t>
      </w:r>
      <w:r w:rsidRPr="00D33DCE">
        <w:rPr>
          <w:sz w:val="28"/>
          <w:szCs w:val="28"/>
        </w:rPr>
        <w:t>.</w:t>
      </w:r>
    </w:p>
    <w:p w:rsidR="00D54C2F" w:rsidRPr="00D33DCE" w:rsidRDefault="00D54C2F" w:rsidP="00D54C2F">
      <w:pPr>
        <w:widowControl w:val="0"/>
        <w:tabs>
          <w:tab w:val="left" w:pos="2977"/>
        </w:tabs>
        <w:ind w:firstLine="709"/>
        <w:jc w:val="both"/>
        <w:rPr>
          <w:rFonts w:hint="eastAsia"/>
          <w:sz w:val="28"/>
          <w:szCs w:val="28"/>
        </w:rPr>
      </w:pPr>
      <w:r>
        <w:rPr>
          <w:sz w:val="28"/>
          <w:szCs w:val="28"/>
        </w:rPr>
        <w:t xml:space="preserve">2. </w:t>
      </w:r>
      <w:r w:rsidRPr="00D33DCE">
        <w:rPr>
          <w:sz w:val="28"/>
          <w:szCs w:val="28"/>
        </w:rPr>
        <w:t>Установить, что до даты подписания годовой бухгалтерской отчетности АО «Янтарьэнергосбыт» за 2020 г</w:t>
      </w:r>
      <w:r>
        <w:rPr>
          <w:sz w:val="28"/>
          <w:szCs w:val="28"/>
        </w:rPr>
        <w:t>.</w:t>
      </w:r>
      <w:r w:rsidRPr="00D33DCE">
        <w:rPr>
          <w:sz w:val="28"/>
          <w:szCs w:val="28"/>
        </w:rPr>
        <w:t xml:space="preserve"> Положение о кредитной политике </w:t>
      </w:r>
      <w:r w:rsidR="00D052F7">
        <w:rPr>
          <w:sz w:val="28"/>
          <w:szCs w:val="28"/>
        </w:rPr>
        <w:t xml:space="preserve">                            </w:t>
      </w:r>
      <w:bookmarkStart w:id="0" w:name="_GoBack"/>
      <w:bookmarkEnd w:id="0"/>
      <w:r w:rsidRPr="00D33DCE">
        <w:rPr>
          <w:sz w:val="28"/>
          <w:szCs w:val="28"/>
        </w:rPr>
        <w:t>АО «Янтарьэнерго», утвержд</w:t>
      </w:r>
      <w:r>
        <w:rPr>
          <w:sz w:val="28"/>
          <w:szCs w:val="28"/>
        </w:rPr>
        <w:t>е</w:t>
      </w:r>
      <w:r w:rsidRPr="00D33DCE">
        <w:rPr>
          <w:sz w:val="28"/>
          <w:szCs w:val="28"/>
        </w:rPr>
        <w:t xml:space="preserve">нное решением Совета директоров </w:t>
      </w:r>
      <w:r>
        <w:rPr>
          <w:sz w:val="28"/>
          <w:szCs w:val="28"/>
        </w:rPr>
        <w:br/>
      </w:r>
      <w:r w:rsidRPr="00D33DCE">
        <w:rPr>
          <w:sz w:val="28"/>
          <w:szCs w:val="28"/>
        </w:rPr>
        <w:t>АО «Янтарьэнергосбыт» от 10</w:t>
      </w:r>
      <w:r>
        <w:rPr>
          <w:sz w:val="28"/>
          <w:szCs w:val="28"/>
        </w:rPr>
        <w:t xml:space="preserve"> июля </w:t>
      </w:r>
      <w:r w:rsidRPr="00D33DCE">
        <w:rPr>
          <w:sz w:val="28"/>
          <w:szCs w:val="28"/>
        </w:rPr>
        <w:t>2015</w:t>
      </w:r>
      <w:r>
        <w:rPr>
          <w:sz w:val="28"/>
          <w:szCs w:val="28"/>
        </w:rPr>
        <w:t xml:space="preserve"> г.</w:t>
      </w:r>
      <w:r w:rsidRPr="00D33DCE">
        <w:rPr>
          <w:sz w:val="28"/>
          <w:szCs w:val="28"/>
        </w:rPr>
        <w:t xml:space="preserve"> (протокол № 2), применяется в части расчета лимитов долговой позиции и определения группы кредитоспособности АО «Янтарьэнергосбыт».</w:t>
      </w:r>
    </w:p>
    <w:p w:rsidR="00D54C2F" w:rsidRPr="00D33DCE" w:rsidRDefault="00D54C2F" w:rsidP="00D54C2F">
      <w:pPr>
        <w:widowControl w:val="0"/>
        <w:tabs>
          <w:tab w:val="left" w:pos="2977"/>
        </w:tabs>
        <w:ind w:firstLine="709"/>
        <w:jc w:val="both"/>
        <w:rPr>
          <w:rFonts w:hint="eastAsia"/>
          <w:sz w:val="28"/>
          <w:szCs w:val="28"/>
        </w:rPr>
      </w:pPr>
      <w:r>
        <w:rPr>
          <w:sz w:val="28"/>
          <w:szCs w:val="28"/>
        </w:rPr>
        <w:t xml:space="preserve">3. </w:t>
      </w:r>
      <w:r w:rsidRPr="00D33DCE">
        <w:rPr>
          <w:sz w:val="28"/>
          <w:szCs w:val="28"/>
        </w:rPr>
        <w:t xml:space="preserve">С даты подписания годовой бухгалтерской отчетности </w:t>
      </w:r>
      <w:r>
        <w:rPr>
          <w:sz w:val="28"/>
          <w:szCs w:val="28"/>
        </w:rPr>
        <w:br/>
      </w:r>
      <w:r w:rsidRPr="00D33DCE">
        <w:rPr>
          <w:sz w:val="28"/>
          <w:szCs w:val="28"/>
        </w:rPr>
        <w:t>АО «Янтарьэнергосбыт» за 2020 г</w:t>
      </w:r>
      <w:r>
        <w:rPr>
          <w:sz w:val="28"/>
          <w:szCs w:val="28"/>
        </w:rPr>
        <w:t>.</w:t>
      </w:r>
      <w:r w:rsidRPr="00D33DCE">
        <w:rPr>
          <w:sz w:val="28"/>
          <w:szCs w:val="28"/>
        </w:rPr>
        <w:t xml:space="preserve"> расчет лимитов долговой позиции и определение группы кредитоспособности АО «Янтарьэнергосбыт» осуществляется согласно методике, предусмотренной Положением о кредитной </w:t>
      </w:r>
      <w:r w:rsidRPr="00D33DCE">
        <w:rPr>
          <w:sz w:val="28"/>
          <w:szCs w:val="28"/>
        </w:rPr>
        <w:lastRenderedPageBreak/>
        <w:t>политике АО «Янтарьэнергосбыт» в новой редакции</w:t>
      </w:r>
      <w:r>
        <w:rPr>
          <w:sz w:val="28"/>
          <w:szCs w:val="28"/>
        </w:rPr>
        <w:t>,</w:t>
      </w:r>
      <w:r w:rsidRPr="00D33DCE">
        <w:rPr>
          <w:sz w:val="28"/>
          <w:szCs w:val="28"/>
        </w:rPr>
        <w:t xml:space="preserve"> согласно приложению </w:t>
      </w:r>
      <w:r>
        <w:rPr>
          <w:sz w:val="28"/>
          <w:szCs w:val="28"/>
        </w:rPr>
        <w:t xml:space="preserve">2 </w:t>
      </w:r>
      <w:r w:rsidRPr="00D33DCE">
        <w:rPr>
          <w:sz w:val="28"/>
          <w:szCs w:val="28"/>
        </w:rPr>
        <w:t>к настоящему решению</w:t>
      </w:r>
      <w:r>
        <w:rPr>
          <w:sz w:val="28"/>
          <w:szCs w:val="28"/>
        </w:rPr>
        <w:t xml:space="preserve"> Совета директоров Общества</w:t>
      </w:r>
      <w:r w:rsidRPr="00D33DCE">
        <w:rPr>
          <w:sz w:val="28"/>
          <w:szCs w:val="28"/>
        </w:rPr>
        <w:t>.</w:t>
      </w:r>
    </w:p>
    <w:p w:rsidR="00D54C2F" w:rsidRPr="00D33DCE" w:rsidRDefault="00D54C2F" w:rsidP="00D54C2F">
      <w:pPr>
        <w:widowControl w:val="0"/>
        <w:tabs>
          <w:tab w:val="left" w:pos="2977"/>
        </w:tabs>
        <w:ind w:firstLine="709"/>
        <w:jc w:val="both"/>
        <w:rPr>
          <w:rFonts w:hint="eastAsia"/>
          <w:sz w:val="28"/>
          <w:szCs w:val="28"/>
        </w:rPr>
      </w:pPr>
      <w:r>
        <w:rPr>
          <w:sz w:val="28"/>
          <w:szCs w:val="28"/>
        </w:rPr>
        <w:t xml:space="preserve">4. </w:t>
      </w:r>
      <w:r w:rsidRPr="00D33DCE">
        <w:rPr>
          <w:sz w:val="28"/>
          <w:szCs w:val="28"/>
        </w:rPr>
        <w:t xml:space="preserve">Признать утратившим силу Положение о кредитной политике </w:t>
      </w:r>
      <w:r>
        <w:rPr>
          <w:sz w:val="28"/>
          <w:szCs w:val="28"/>
        </w:rPr>
        <w:br/>
      </w:r>
      <w:r w:rsidRPr="00D33DCE">
        <w:rPr>
          <w:sz w:val="28"/>
          <w:szCs w:val="28"/>
        </w:rPr>
        <w:t>АО «Янтарьэнергосбыт», утвержд</w:t>
      </w:r>
      <w:r>
        <w:rPr>
          <w:sz w:val="28"/>
          <w:szCs w:val="28"/>
        </w:rPr>
        <w:t>е</w:t>
      </w:r>
      <w:r w:rsidRPr="00D33DCE">
        <w:rPr>
          <w:sz w:val="28"/>
          <w:szCs w:val="28"/>
        </w:rPr>
        <w:t xml:space="preserve">нное решением Совета директоров </w:t>
      </w:r>
      <w:r>
        <w:rPr>
          <w:sz w:val="28"/>
          <w:szCs w:val="28"/>
        </w:rPr>
        <w:br/>
      </w:r>
      <w:r w:rsidRPr="00D33DCE">
        <w:rPr>
          <w:sz w:val="28"/>
          <w:szCs w:val="28"/>
        </w:rPr>
        <w:t>АО «Янтарьэнергосбыт» от 10</w:t>
      </w:r>
      <w:r>
        <w:rPr>
          <w:sz w:val="28"/>
          <w:szCs w:val="28"/>
        </w:rPr>
        <w:t xml:space="preserve"> июля </w:t>
      </w:r>
      <w:r w:rsidRPr="00D33DCE">
        <w:rPr>
          <w:sz w:val="28"/>
          <w:szCs w:val="28"/>
        </w:rPr>
        <w:t>2015</w:t>
      </w:r>
      <w:r>
        <w:rPr>
          <w:sz w:val="28"/>
          <w:szCs w:val="28"/>
        </w:rPr>
        <w:t xml:space="preserve"> г.</w:t>
      </w:r>
      <w:r w:rsidRPr="00D33DCE">
        <w:rPr>
          <w:sz w:val="28"/>
          <w:szCs w:val="28"/>
        </w:rPr>
        <w:t xml:space="preserve"> (протокол № 2), с даты подписания годовой бухгалтерской отчетности АО «Янтарьэнергосбыт» за 2020 г.</w:t>
      </w:r>
    </w:p>
    <w:p w:rsidR="00D54C2F" w:rsidRDefault="00D54C2F" w:rsidP="00D54C2F">
      <w:pPr>
        <w:widowControl w:val="0"/>
        <w:tabs>
          <w:tab w:val="left" w:pos="2977"/>
        </w:tabs>
        <w:ind w:firstLine="709"/>
        <w:jc w:val="both"/>
        <w:rPr>
          <w:rFonts w:hint="eastAsia"/>
          <w:sz w:val="28"/>
          <w:szCs w:val="28"/>
        </w:rPr>
      </w:pPr>
      <w:r>
        <w:rPr>
          <w:sz w:val="28"/>
          <w:szCs w:val="28"/>
        </w:rPr>
        <w:t xml:space="preserve">5. </w:t>
      </w:r>
      <w:r w:rsidRPr="00D33DCE">
        <w:rPr>
          <w:sz w:val="28"/>
          <w:szCs w:val="28"/>
        </w:rPr>
        <w:t xml:space="preserve">Признать утратившим силу План перспективного развития </w:t>
      </w:r>
      <w:r>
        <w:rPr>
          <w:sz w:val="28"/>
          <w:szCs w:val="28"/>
        </w:rPr>
        <w:br/>
      </w:r>
      <w:r w:rsidRPr="00D33DCE">
        <w:rPr>
          <w:sz w:val="28"/>
          <w:szCs w:val="28"/>
        </w:rPr>
        <w:t xml:space="preserve">АО «Янтарьэнергосбыт», утвержденный решением Совета директоров </w:t>
      </w:r>
      <w:r>
        <w:rPr>
          <w:sz w:val="28"/>
          <w:szCs w:val="28"/>
        </w:rPr>
        <w:br/>
      </w:r>
      <w:r w:rsidRPr="00D33DCE">
        <w:rPr>
          <w:sz w:val="28"/>
          <w:szCs w:val="28"/>
        </w:rPr>
        <w:t xml:space="preserve">АО «Янтарьэнергосбыт» </w:t>
      </w:r>
      <w:r>
        <w:rPr>
          <w:sz w:val="28"/>
          <w:szCs w:val="28"/>
        </w:rPr>
        <w:t xml:space="preserve">от 15 января 2020 г. </w:t>
      </w:r>
      <w:r w:rsidRPr="00D33DCE">
        <w:rPr>
          <w:sz w:val="28"/>
          <w:szCs w:val="28"/>
        </w:rPr>
        <w:t>(протокол № 15).</w:t>
      </w:r>
      <w:r>
        <w:rPr>
          <w:sz w:val="28"/>
          <w:szCs w:val="28"/>
        </w:rPr>
        <w:t>».».</w:t>
      </w:r>
    </w:p>
    <w:p w:rsidR="00383ADE" w:rsidRPr="00D33DCE" w:rsidRDefault="00383ADE" w:rsidP="00D54C2F">
      <w:pPr>
        <w:widowControl w:val="0"/>
        <w:tabs>
          <w:tab w:val="left" w:pos="2977"/>
        </w:tabs>
        <w:ind w:firstLine="709"/>
        <w:jc w:val="both"/>
        <w:rPr>
          <w:rFonts w:hint="eastAsia"/>
          <w:sz w:val="28"/>
          <w:szCs w:val="28"/>
        </w:rPr>
      </w:pPr>
    </w:p>
    <w:p w:rsidR="00615701" w:rsidRDefault="00615701" w:rsidP="00615701">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15701" w:rsidRPr="008E5ECB" w:rsidTr="009D7FCE">
        <w:tc>
          <w:tcPr>
            <w:tcW w:w="4583" w:type="dxa"/>
            <w:tcBorders>
              <w:bottom w:val="nil"/>
            </w:tcBorders>
            <w:shd w:val="pct30" w:color="auto" w:fill="FFFFFF"/>
          </w:tcPr>
          <w:p w:rsidR="00615701" w:rsidRPr="008E5ECB" w:rsidRDefault="00615701" w:rsidP="009D7FCE">
            <w:pPr>
              <w:ind w:firstLine="709"/>
              <w:jc w:val="center"/>
              <w:rPr>
                <w:rFonts w:eastAsiaTheme="minorHAnsi"/>
                <w:b/>
                <w:color w:val="000000"/>
                <w:lang w:eastAsia="en-US"/>
              </w:rPr>
            </w:pPr>
            <w:r w:rsidRPr="008E5ECB">
              <w:rPr>
                <w:rFonts w:eastAsiaTheme="minorHAnsi"/>
                <w:b/>
                <w:color w:val="000000"/>
                <w:lang w:eastAsia="en-US"/>
              </w:rPr>
              <w:t>Ф.И.О.</w:t>
            </w:r>
          </w:p>
          <w:p w:rsidR="00615701" w:rsidRPr="008E5ECB" w:rsidRDefault="00615701" w:rsidP="009D7FC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15701" w:rsidRPr="008E5ECB" w:rsidRDefault="00615701" w:rsidP="009D7FC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15701" w:rsidRPr="008E5ECB" w:rsidTr="009D7FCE">
        <w:tc>
          <w:tcPr>
            <w:tcW w:w="4583" w:type="dxa"/>
            <w:tcBorders>
              <w:top w:val="nil"/>
            </w:tcBorders>
            <w:shd w:val="pct30" w:color="auto" w:fill="FFFFFF"/>
          </w:tcPr>
          <w:p w:rsidR="00615701" w:rsidRPr="008E5ECB" w:rsidRDefault="00615701" w:rsidP="009D7FCE">
            <w:pPr>
              <w:ind w:firstLine="709"/>
              <w:jc w:val="center"/>
              <w:rPr>
                <w:rFonts w:eastAsiaTheme="minorHAnsi"/>
                <w:color w:val="000000"/>
                <w:lang w:eastAsia="en-US"/>
              </w:rPr>
            </w:pPr>
          </w:p>
        </w:tc>
        <w:tc>
          <w:tcPr>
            <w:tcW w:w="1680" w:type="dxa"/>
            <w:shd w:val="pct30" w:color="auto" w:fill="FFFFFF"/>
            <w:vAlign w:val="center"/>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15701" w:rsidRPr="008E5ECB" w:rsidRDefault="00615701" w:rsidP="009D7FC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15701" w:rsidRPr="008E5ECB" w:rsidTr="009D7FCE">
        <w:tc>
          <w:tcPr>
            <w:tcW w:w="4583" w:type="dxa"/>
          </w:tcPr>
          <w:p w:rsidR="00615701" w:rsidRPr="008E5ECB" w:rsidRDefault="00615701" w:rsidP="009D7FC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15701" w:rsidRPr="008E5ECB" w:rsidRDefault="00615701" w:rsidP="009D7FC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15701" w:rsidRPr="008E5ECB" w:rsidRDefault="00615701" w:rsidP="009D7FC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15701" w:rsidRPr="008E5ECB" w:rsidRDefault="00615701" w:rsidP="009D7FCE">
            <w:pPr>
              <w:ind w:firstLine="709"/>
              <w:jc w:val="both"/>
              <w:rPr>
                <w:rFonts w:eastAsiaTheme="minorHAnsi"/>
                <w:color w:val="000000"/>
                <w:lang w:eastAsia="en-US"/>
              </w:rPr>
            </w:pPr>
            <w:r w:rsidRPr="008E5ECB">
              <w:rPr>
                <w:rFonts w:eastAsiaTheme="minorHAnsi"/>
                <w:color w:val="000000"/>
                <w:lang w:eastAsia="en-US"/>
              </w:rPr>
              <w:t xml:space="preserve"> -</w:t>
            </w:r>
          </w:p>
        </w:tc>
      </w:tr>
      <w:tr w:rsidR="00615701" w:rsidRPr="008E5ECB" w:rsidTr="009D7FCE">
        <w:tc>
          <w:tcPr>
            <w:tcW w:w="4583" w:type="dxa"/>
          </w:tcPr>
          <w:p w:rsidR="00615701" w:rsidRPr="008E5ECB" w:rsidRDefault="00615701" w:rsidP="009D7FC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c>
          <w:tcPr>
            <w:tcW w:w="4583" w:type="dxa"/>
            <w:tcBorders>
              <w:right w:val="single" w:sz="4" w:space="0" w:color="auto"/>
            </w:tcBorders>
          </w:tcPr>
          <w:p w:rsidR="00615701" w:rsidRPr="008E5ECB" w:rsidRDefault="00615701" w:rsidP="009D7FC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15701" w:rsidRPr="008E5ECB" w:rsidRDefault="00615701" w:rsidP="009D7FCE">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15701" w:rsidRPr="008E5ECB" w:rsidRDefault="00615701" w:rsidP="009D7FC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15701" w:rsidRPr="008E5ECB" w:rsidRDefault="00615701" w:rsidP="009D7FCE">
            <w:pPr>
              <w:jc w:val="center"/>
              <w:rPr>
                <w:rFonts w:eastAsiaTheme="minorHAnsi"/>
                <w:bCs/>
                <w:iCs/>
                <w:color w:val="000000"/>
                <w:lang w:eastAsia="en-US"/>
              </w:rPr>
            </w:pPr>
            <w:r>
              <w:rPr>
                <w:rFonts w:eastAsiaTheme="majorEastAsia"/>
                <w:color w:val="000000"/>
                <w:lang w:eastAsia="en-US"/>
              </w:rPr>
              <w:t>-</w:t>
            </w:r>
          </w:p>
        </w:tc>
      </w:tr>
      <w:tr w:rsidR="00615701" w:rsidRPr="008E5ECB" w:rsidTr="009D7FCE">
        <w:tc>
          <w:tcPr>
            <w:tcW w:w="4583" w:type="dxa"/>
          </w:tcPr>
          <w:p w:rsidR="00615701" w:rsidRPr="008E5ECB" w:rsidRDefault="00615701" w:rsidP="009D7FC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rPr>
          <w:trHeight w:val="310"/>
        </w:trPr>
        <w:tc>
          <w:tcPr>
            <w:tcW w:w="4583" w:type="dxa"/>
          </w:tcPr>
          <w:p w:rsidR="00615701" w:rsidRPr="008E5ECB" w:rsidRDefault="00615701" w:rsidP="009D7FCE">
            <w:pPr>
              <w:rPr>
                <w:rFonts w:hint="eastAsia"/>
              </w:rPr>
            </w:pPr>
            <w:r w:rsidRPr="008E5ECB">
              <w:t>Парамонова Наталья Владимировна</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r w:rsidR="00615701" w:rsidRPr="008E5ECB" w:rsidTr="009D7FCE">
        <w:tc>
          <w:tcPr>
            <w:tcW w:w="4583" w:type="dxa"/>
          </w:tcPr>
          <w:p w:rsidR="00615701" w:rsidRPr="008E5ECB" w:rsidRDefault="00615701" w:rsidP="009D7FCE">
            <w:pPr>
              <w:rPr>
                <w:rFonts w:eastAsia="Calibri"/>
                <w:lang w:eastAsia="en-US"/>
              </w:rPr>
            </w:pPr>
            <w:r>
              <w:rPr>
                <w:rFonts w:eastAsia="Calibri"/>
                <w:lang w:eastAsia="en-US"/>
              </w:rPr>
              <w:t>Чевкин Дмитрий Александрович</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Pr>
                <w:rFonts w:eastAsiaTheme="minorHAnsi"/>
                <w:color w:val="000000"/>
                <w:lang w:eastAsia="en-US"/>
              </w:rPr>
              <w:t>-</w:t>
            </w:r>
          </w:p>
        </w:tc>
      </w:tr>
      <w:tr w:rsidR="00615701" w:rsidRPr="008E5ECB" w:rsidTr="009D7FCE">
        <w:tc>
          <w:tcPr>
            <w:tcW w:w="4583" w:type="dxa"/>
          </w:tcPr>
          <w:p w:rsidR="00615701" w:rsidRPr="008E5ECB" w:rsidRDefault="00615701" w:rsidP="009D7FCE">
            <w:pPr>
              <w:rPr>
                <w:rFonts w:hint="eastAsia"/>
              </w:rPr>
            </w:pPr>
            <w:r w:rsidRPr="008E5ECB">
              <w:rPr>
                <w:rFonts w:eastAsia="Calibri"/>
                <w:lang w:eastAsia="en-US"/>
              </w:rPr>
              <w:t>Юткин Кирилл Александрович</w:t>
            </w:r>
          </w:p>
        </w:tc>
        <w:tc>
          <w:tcPr>
            <w:tcW w:w="1680"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15701" w:rsidRPr="008E5ECB" w:rsidRDefault="00615701" w:rsidP="009D7FCE">
            <w:pPr>
              <w:jc w:val="center"/>
              <w:rPr>
                <w:rFonts w:eastAsiaTheme="minorHAnsi"/>
                <w:color w:val="000000"/>
                <w:lang w:eastAsia="en-US"/>
              </w:rPr>
            </w:pPr>
            <w:r w:rsidRPr="008E5ECB">
              <w:rPr>
                <w:rFonts w:eastAsiaTheme="minorHAnsi"/>
                <w:color w:val="000000"/>
                <w:lang w:eastAsia="en-US"/>
              </w:rPr>
              <w:t>-</w:t>
            </w:r>
          </w:p>
        </w:tc>
      </w:tr>
    </w:tbl>
    <w:p w:rsidR="00615701" w:rsidRPr="00542859" w:rsidRDefault="00615701" w:rsidP="00615701">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C16012" w:rsidRDefault="00C16012" w:rsidP="00C16012">
      <w:pPr>
        <w:pStyle w:val="21"/>
        <w:widowControl w:val="0"/>
        <w:spacing w:after="0" w:line="240" w:lineRule="auto"/>
        <w:ind w:left="0"/>
        <w:jc w:val="both"/>
        <w:rPr>
          <w:rFonts w:ascii="Times New Roman" w:eastAsiaTheme="minorHAnsi" w:hAnsi="Times New Roman"/>
          <w:b/>
          <w:sz w:val="28"/>
          <w:szCs w:val="28"/>
        </w:rPr>
      </w:pPr>
    </w:p>
    <w:p w:rsidR="00C16012" w:rsidRPr="00E31087" w:rsidRDefault="00677DA7" w:rsidP="00C16012">
      <w:pPr>
        <w:pStyle w:val="21"/>
        <w:widowControl w:val="0"/>
        <w:spacing w:after="0" w:line="240" w:lineRule="auto"/>
        <w:ind w:left="0"/>
        <w:jc w:val="both"/>
        <w:rPr>
          <w:rFonts w:hint="eastAsia"/>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C16012" w:rsidRPr="0090797D">
        <w:rPr>
          <w:sz w:val="28"/>
          <w:szCs w:val="28"/>
        </w:rPr>
        <w:t>Об утверждении Плана-графика мероприятий по снижению просроченной дебиторской задолженности за услуги по передаче электрической энергии и урегулированию разногласий, сложившихся на 1</w:t>
      </w:r>
      <w:r w:rsidR="00C16012">
        <w:rPr>
          <w:sz w:val="28"/>
          <w:szCs w:val="28"/>
        </w:rPr>
        <w:t xml:space="preserve"> июля </w:t>
      </w:r>
      <w:r w:rsidR="00C16012" w:rsidRPr="0090797D">
        <w:rPr>
          <w:sz w:val="28"/>
          <w:szCs w:val="28"/>
        </w:rPr>
        <w:t>2020</w:t>
      </w:r>
      <w:r w:rsidR="00C16012">
        <w:rPr>
          <w:sz w:val="28"/>
          <w:szCs w:val="28"/>
        </w:rPr>
        <w:t xml:space="preserve"> г.</w:t>
      </w:r>
    </w:p>
    <w:p w:rsidR="00383ADE" w:rsidRDefault="00383ADE" w:rsidP="00677DA7">
      <w:pPr>
        <w:shd w:val="clear" w:color="auto" w:fill="FFFFFF"/>
        <w:jc w:val="both"/>
        <w:rPr>
          <w:rFonts w:eastAsiaTheme="minorHAnsi"/>
          <w:b/>
          <w:sz w:val="28"/>
          <w:szCs w:val="28"/>
          <w:lang w:eastAsia="en-US"/>
        </w:rPr>
      </w:pPr>
    </w:p>
    <w:p w:rsidR="00677DA7" w:rsidRDefault="00677DA7" w:rsidP="00677DA7">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16012" w:rsidRPr="0090797D" w:rsidRDefault="00C16012" w:rsidP="00C16012">
      <w:pPr>
        <w:ind w:firstLine="709"/>
        <w:jc w:val="both"/>
        <w:rPr>
          <w:rFonts w:hint="eastAsia"/>
          <w:sz w:val="28"/>
          <w:szCs w:val="28"/>
        </w:rPr>
      </w:pPr>
      <w:r>
        <w:rPr>
          <w:sz w:val="28"/>
          <w:szCs w:val="28"/>
        </w:rPr>
        <w:t>«</w:t>
      </w:r>
      <w:r w:rsidRPr="0090797D">
        <w:rPr>
          <w:sz w:val="28"/>
          <w:szCs w:val="28"/>
        </w:rPr>
        <w:t>1. 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1</w:t>
      </w:r>
      <w:r>
        <w:rPr>
          <w:sz w:val="28"/>
          <w:szCs w:val="28"/>
        </w:rPr>
        <w:t xml:space="preserve"> июля </w:t>
      </w:r>
      <w:r w:rsidRPr="0090797D">
        <w:rPr>
          <w:sz w:val="28"/>
          <w:szCs w:val="28"/>
        </w:rPr>
        <w:t>2020</w:t>
      </w:r>
      <w:r>
        <w:rPr>
          <w:sz w:val="28"/>
          <w:szCs w:val="28"/>
        </w:rPr>
        <w:t xml:space="preserve"> г.</w:t>
      </w:r>
      <w:r w:rsidRPr="0090797D">
        <w:rPr>
          <w:sz w:val="28"/>
          <w:szCs w:val="28"/>
        </w:rPr>
        <w:t xml:space="preserve">, согласно </w:t>
      </w:r>
      <w:r>
        <w:rPr>
          <w:sz w:val="28"/>
          <w:szCs w:val="28"/>
        </w:rPr>
        <w:t>п</w:t>
      </w:r>
      <w:r w:rsidRPr="0090797D">
        <w:rPr>
          <w:sz w:val="28"/>
          <w:szCs w:val="28"/>
        </w:rPr>
        <w:t>риложению 1</w:t>
      </w:r>
      <w:r>
        <w:rPr>
          <w:sz w:val="28"/>
          <w:szCs w:val="28"/>
        </w:rPr>
        <w:t xml:space="preserve"> </w:t>
      </w:r>
      <w:r w:rsidRPr="0090797D">
        <w:rPr>
          <w:sz w:val="28"/>
          <w:szCs w:val="28"/>
        </w:rPr>
        <w:t>к настоящему решению Совета директоров Общества.</w:t>
      </w:r>
    </w:p>
    <w:p w:rsidR="00C16012" w:rsidRPr="0090797D" w:rsidRDefault="00C16012" w:rsidP="00C16012">
      <w:pPr>
        <w:ind w:firstLine="709"/>
        <w:jc w:val="both"/>
        <w:rPr>
          <w:rFonts w:hint="eastAsia"/>
          <w:sz w:val="28"/>
          <w:szCs w:val="28"/>
        </w:rPr>
      </w:pPr>
      <w:r w:rsidRPr="0090797D">
        <w:rPr>
          <w:sz w:val="28"/>
          <w:szCs w:val="28"/>
        </w:rPr>
        <w:t xml:space="preserve">2. Принять к сведению </w:t>
      </w:r>
      <w:r>
        <w:rPr>
          <w:sz w:val="28"/>
          <w:szCs w:val="28"/>
        </w:rPr>
        <w:t>о</w:t>
      </w:r>
      <w:r w:rsidRPr="0090797D">
        <w:rPr>
          <w:sz w:val="28"/>
          <w:szCs w:val="28"/>
        </w:rPr>
        <w:t>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1</w:t>
      </w:r>
      <w:r>
        <w:rPr>
          <w:sz w:val="28"/>
          <w:szCs w:val="28"/>
        </w:rPr>
        <w:t xml:space="preserve"> апреля </w:t>
      </w:r>
      <w:r w:rsidRPr="0090797D">
        <w:rPr>
          <w:sz w:val="28"/>
          <w:szCs w:val="28"/>
        </w:rPr>
        <w:t>2020</w:t>
      </w:r>
      <w:r>
        <w:rPr>
          <w:sz w:val="28"/>
          <w:szCs w:val="28"/>
        </w:rPr>
        <w:t xml:space="preserve"> г.</w:t>
      </w:r>
      <w:r w:rsidRPr="0090797D">
        <w:rPr>
          <w:sz w:val="28"/>
          <w:szCs w:val="28"/>
        </w:rPr>
        <w:t xml:space="preserve">, согласно </w:t>
      </w:r>
      <w:r>
        <w:rPr>
          <w:sz w:val="28"/>
          <w:szCs w:val="28"/>
        </w:rPr>
        <w:t>п</w:t>
      </w:r>
      <w:r w:rsidRPr="0090797D">
        <w:rPr>
          <w:sz w:val="28"/>
          <w:szCs w:val="28"/>
        </w:rPr>
        <w:t>риложению 2 к настоящему решению Совета директоров Общества.</w:t>
      </w:r>
    </w:p>
    <w:p w:rsidR="00C16012" w:rsidRPr="0090797D" w:rsidRDefault="00C16012" w:rsidP="00C16012">
      <w:pPr>
        <w:ind w:firstLine="709"/>
        <w:jc w:val="both"/>
        <w:rPr>
          <w:rFonts w:hint="eastAsia"/>
          <w:sz w:val="28"/>
          <w:szCs w:val="28"/>
        </w:rPr>
      </w:pPr>
      <w:r w:rsidRPr="0090797D">
        <w:rPr>
          <w:sz w:val="28"/>
          <w:szCs w:val="28"/>
        </w:rPr>
        <w:t xml:space="preserve">3. Принять к сведению </w:t>
      </w:r>
      <w:r>
        <w:rPr>
          <w:sz w:val="28"/>
          <w:szCs w:val="28"/>
        </w:rPr>
        <w:t>о</w:t>
      </w:r>
      <w:r w:rsidRPr="0090797D">
        <w:rPr>
          <w:sz w:val="28"/>
          <w:szCs w:val="28"/>
        </w:rPr>
        <w:t>тчет о проведенной работе АО «Янтарьэнерго»</w:t>
      </w:r>
      <w:r>
        <w:rPr>
          <w:sz w:val="28"/>
          <w:szCs w:val="28"/>
        </w:rPr>
        <w:t xml:space="preserve"> </w:t>
      </w:r>
      <w:r w:rsidRPr="0090797D">
        <w:rPr>
          <w:sz w:val="28"/>
          <w:szCs w:val="28"/>
        </w:rPr>
        <w:t>в отношении вновь образованной просроченной дебиторской задолженности за услуги по передаче электрической энергии в 2 квартале 2020 г</w:t>
      </w:r>
      <w:r>
        <w:rPr>
          <w:sz w:val="28"/>
          <w:szCs w:val="28"/>
        </w:rPr>
        <w:t>.</w:t>
      </w:r>
      <w:r w:rsidRPr="0090797D">
        <w:rPr>
          <w:sz w:val="28"/>
          <w:szCs w:val="28"/>
        </w:rPr>
        <w:t xml:space="preserve"> в соответствии</w:t>
      </w:r>
      <w:r>
        <w:rPr>
          <w:sz w:val="28"/>
          <w:szCs w:val="28"/>
        </w:rPr>
        <w:t xml:space="preserve"> </w:t>
      </w:r>
      <w:r w:rsidRPr="0090797D">
        <w:rPr>
          <w:sz w:val="28"/>
          <w:szCs w:val="28"/>
        </w:rPr>
        <w:t xml:space="preserve">с </w:t>
      </w:r>
      <w:r>
        <w:rPr>
          <w:sz w:val="28"/>
          <w:szCs w:val="28"/>
        </w:rPr>
        <w:t>п</w:t>
      </w:r>
      <w:r w:rsidRPr="0090797D">
        <w:rPr>
          <w:sz w:val="28"/>
          <w:szCs w:val="28"/>
        </w:rPr>
        <w:t>риложением 3 к настоящему решению Совета директоров</w:t>
      </w:r>
      <w:r>
        <w:rPr>
          <w:sz w:val="28"/>
          <w:szCs w:val="28"/>
        </w:rPr>
        <w:t xml:space="preserve"> Общества</w:t>
      </w:r>
      <w:r w:rsidRPr="0090797D">
        <w:rPr>
          <w:sz w:val="28"/>
          <w:szCs w:val="28"/>
        </w:rPr>
        <w:t>.</w:t>
      </w:r>
    </w:p>
    <w:p w:rsidR="00C16012" w:rsidRDefault="00C16012" w:rsidP="00C16012">
      <w:pPr>
        <w:widowControl w:val="0"/>
        <w:jc w:val="both"/>
        <w:rPr>
          <w:rFonts w:hint="eastAsia"/>
          <w:b/>
          <w:sz w:val="28"/>
          <w:szCs w:val="28"/>
        </w:rPr>
      </w:pPr>
      <w:r w:rsidRPr="0090797D">
        <w:rPr>
          <w:sz w:val="28"/>
          <w:szCs w:val="28"/>
        </w:rPr>
        <w:t xml:space="preserve">4. Принять к сведению </w:t>
      </w:r>
      <w:r>
        <w:rPr>
          <w:sz w:val="28"/>
          <w:szCs w:val="28"/>
        </w:rPr>
        <w:t>о</w:t>
      </w:r>
      <w:r w:rsidRPr="0090797D">
        <w:rPr>
          <w:sz w:val="28"/>
          <w:szCs w:val="28"/>
        </w:rPr>
        <w:t>тчет АО «Янтарьэнерго» о погашении просроченной дебиторской задолженности за 6 месяцев 2020 г</w:t>
      </w:r>
      <w:r>
        <w:rPr>
          <w:sz w:val="28"/>
          <w:szCs w:val="28"/>
        </w:rPr>
        <w:t>.</w:t>
      </w:r>
      <w:r w:rsidRPr="0090797D">
        <w:rPr>
          <w:sz w:val="28"/>
          <w:szCs w:val="28"/>
        </w:rPr>
        <w:t>, сложившейся на 1</w:t>
      </w:r>
      <w:r>
        <w:rPr>
          <w:sz w:val="28"/>
          <w:szCs w:val="28"/>
        </w:rPr>
        <w:t xml:space="preserve"> января </w:t>
      </w:r>
      <w:r w:rsidRPr="0090797D">
        <w:rPr>
          <w:sz w:val="28"/>
          <w:szCs w:val="28"/>
        </w:rPr>
        <w:t>2020</w:t>
      </w:r>
      <w:r>
        <w:rPr>
          <w:sz w:val="28"/>
          <w:szCs w:val="28"/>
        </w:rPr>
        <w:t xml:space="preserve"> г.</w:t>
      </w:r>
      <w:r w:rsidRPr="0090797D">
        <w:rPr>
          <w:sz w:val="28"/>
          <w:szCs w:val="28"/>
        </w:rPr>
        <w:t>,</w:t>
      </w:r>
      <w:r>
        <w:rPr>
          <w:sz w:val="28"/>
          <w:szCs w:val="28"/>
        </w:rPr>
        <w:t xml:space="preserve"> </w:t>
      </w:r>
      <w:r w:rsidRPr="0090797D">
        <w:rPr>
          <w:sz w:val="28"/>
          <w:szCs w:val="28"/>
        </w:rPr>
        <w:t xml:space="preserve">в соответствии с </w:t>
      </w:r>
      <w:r>
        <w:rPr>
          <w:sz w:val="28"/>
          <w:szCs w:val="28"/>
        </w:rPr>
        <w:t>п</w:t>
      </w:r>
      <w:r w:rsidRPr="0090797D">
        <w:rPr>
          <w:sz w:val="28"/>
          <w:szCs w:val="28"/>
        </w:rPr>
        <w:t>риложением 4 к настоящему решению Совета директоров</w:t>
      </w:r>
      <w:r>
        <w:rPr>
          <w:sz w:val="28"/>
          <w:szCs w:val="28"/>
        </w:rPr>
        <w:t xml:space="preserve"> Общества.</w:t>
      </w:r>
      <w:r>
        <w:rPr>
          <w:sz w:val="28"/>
          <w:szCs w:val="26"/>
        </w:rPr>
        <w:t>».</w:t>
      </w:r>
    </w:p>
    <w:p w:rsidR="00C16012" w:rsidRDefault="00C16012" w:rsidP="00677DA7">
      <w:pPr>
        <w:shd w:val="clear" w:color="auto" w:fill="FFFFFF"/>
        <w:jc w:val="both"/>
        <w:rPr>
          <w:rFonts w:hint="eastAsia"/>
          <w:bCs/>
          <w:sz w:val="28"/>
          <w:szCs w:val="28"/>
        </w:rPr>
      </w:pPr>
    </w:p>
    <w:p w:rsidR="00677DA7" w:rsidRDefault="00677DA7" w:rsidP="00677DA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77DA7" w:rsidRPr="008E5ECB" w:rsidTr="00595CB8">
        <w:tc>
          <w:tcPr>
            <w:tcW w:w="4583" w:type="dxa"/>
            <w:tcBorders>
              <w:bottom w:val="nil"/>
            </w:tcBorders>
            <w:shd w:val="pct30" w:color="auto" w:fill="FFFFFF"/>
          </w:tcPr>
          <w:p w:rsidR="00677DA7" w:rsidRPr="008E5ECB" w:rsidRDefault="00677DA7" w:rsidP="00595CB8">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677DA7" w:rsidRPr="008E5ECB" w:rsidRDefault="00677DA7" w:rsidP="00595CB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77DA7" w:rsidRPr="008E5ECB" w:rsidRDefault="00677DA7" w:rsidP="00595CB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77DA7" w:rsidRPr="008E5ECB" w:rsidTr="00595CB8">
        <w:tc>
          <w:tcPr>
            <w:tcW w:w="4583" w:type="dxa"/>
            <w:tcBorders>
              <w:top w:val="nil"/>
            </w:tcBorders>
            <w:shd w:val="pct30" w:color="auto" w:fill="FFFFFF"/>
          </w:tcPr>
          <w:p w:rsidR="00677DA7" w:rsidRPr="008E5ECB" w:rsidRDefault="00677DA7" w:rsidP="00595CB8">
            <w:pPr>
              <w:ind w:firstLine="709"/>
              <w:jc w:val="center"/>
              <w:rPr>
                <w:rFonts w:eastAsiaTheme="minorHAnsi"/>
                <w:color w:val="000000"/>
                <w:lang w:eastAsia="en-US"/>
              </w:rPr>
            </w:pPr>
          </w:p>
        </w:tc>
        <w:tc>
          <w:tcPr>
            <w:tcW w:w="1680" w:type="dxa"/>
            <w:shd w:val="pct30" w:color="auto" w:fill="FFFFFF"/>
            <w:vAlign w:val="center"/>
          </w:tcPr>
          <w:p w:rsidR="00677DA7" w:rsidRPr="008E5ECB" w:rsidRDefault="00677DA7" w:rsidP="00595CB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77DA7" w:rsidRPr="008E5ECB" w:rsidRDefault="00677DA7" w:rsidP="00595CB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77DA7" w:rsidRPr="008E5ECB" w:rsidRDefault="00677DA7" w:rsidP="00595CB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77DA7" w:rsidRPr="008E5ECB" w:rsidTr="00595CB8">
        <w:tc>
          <w:tcPr>
            <w:tcW w:w="4583" w:type="dxa"/>
          </w:tcPr>
          <w:p w:rsidR="00677DA7" w:rsidRPr="008E5ECB" w:rsidRDefault="00677DA7" w:rsidP="00595CB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77DA7" w:rsidRPr="008E5ECB" w:rsidRDefault="00677DA7" w:rsidP="00595CB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77DA7" w:rsidRPr="008E5ECB" w:rsidRDefault="00677DA7" w:rsidP="00595CB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77DA7" w:rsidRPr="008E5ECB" w:rsidRDefault="00677DA7" w:rsidP="00595CB8">
            <w:pPr>
              <w:ind w:firstLine="709"/>
              <w:jc w:val="both"/>
              <w:rPr>
                <w:rFonts w:eastAsiaTheme="minorHAnsi"/>
                <w:color w:val="000000"/>
                <w:lang w:eastAsia="en-US"/>
              </w:rPr>
            </w:pPr>
            <w:r w:rsidRPr="008E5ECB">
              <w:rPr>
                <w:rFonts w:eastAsiaTheme="minorHAnsi"/>
                <w:color w:val="000000"/>
                <w:lang w:eastAsia="en-US"/>
              </w:rPr>
              <w:t xml:space="preserve"> -</w:t>
            </w:r>
          </w:p>
        </w:tc>
      </w:tr>
      <w:tr w:rsidR="00677DA7" w:rsidRPr="008E5ECB" w:rsidTr="00595CB8">
        <w:tc>
          <w:tcPr>
            <w:tcW w:w="4583" w:type="dxa"/>
          </w:tcPr>
          <w:p w:rsidR="00677DA7" w:rsidRPr="008E5ECB" w:rsidRDefault="00677DA7" w:rsidP="00595CB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r>
      <w:tr w:rsidR="00677DA7" w:rsidRPr="008E5ECB" w:rsidTr="00595CB8">
        <w:tc>
          <w:tcPr>
            <w:tcW w:w="4583" w:type="dxa"/>
            <w:tcBorders>
              <w:right w:val="single" w:sz="4" w:space="0" w:color="auto"/>
            </w:tcBorders>
          </w:tcPr>
          <w:p w:rsidR="00677DA7" w:rsidRPr="008E5ECB" w:rsidRDefault="00677DA7" w:rsidP="00595CB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77DA7" w:rsidRPr="008E5ECB" w:rsidRDefault="00677DA7" w:rsidP="00595CB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77DA7" w:rsidRPr="008E5ECB" w:rsidRDefault="00677DA7" w:rsidP="00595CB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77DA7" w:rsidRPr="008E5ECB" w:rsidRDefault="00677DA7" w:rsidP="00595CB8">
            <w:pPr>
              <w:jc w:val="center"/>
              <w:rPr>
                <w:rFonts w:eastAsiaTheme="minorHAnsi"/>
                <w:bCs/>
                <w:iCs/>
                <w:color w:val="000000"/>
                <w:lang w:eastAsia="en-US"/>
              </w:rPr>
            </w:pPr>
            <w:r>
              <w:rPr>
                <w:rFonts w:eastAsiaTheme="majorEastAsia"/>
                <w:color w:val="000000"/>
                <w:lang w:eastAsia="en-US"/>
              </w:rPr>
              <w:t>-</w:t>
            </w:r>
          </w:p>
        </w:tc>
      </w:tr>
      <w:tr w:rsidR="00677DA7" w:rsidRPr="008E5ECB" w:rsidTr="00595CB8">
        <w:tc>
          <w:tcPr>
            <w:tcW w:w="4583" w:type="dxa"/>
          </w:tcPr>
          <w:p w:rsidR="00677DA7" w:rsidRPr="008E5ECB" w:rsidRDefault="00677DA7" w:rsidP="00595CB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r>
      <w:tr w:rsidR="00677DA7" w:rsidRPr="008E5ECB" w:rsidTr="00595CB8">
        <w:trPr>
          <w:trHeight w:val="310"/>
        </w:trPr>
        <w:tc>
          <w:tcPr>
            <w:tcW w:w="4583" w:type="dxa"/>
          </w:tcPr>
          <w:p w:rsidR="00677DA7" w:rsidRPr="008E5ECB" w:rsidRDefault="00677DA7" w:rsidP="00595CB8">
            <w:pPr>
              <w:rPr>
                <w:rFonts w:hint="eastAsia"/>
              </w:rPr>
            </w:pPr>
            <w:r w:rsidRPr="008E5ECB">
              <w:t>Парамонова Наталья Владимировна</w:t>
            </w:r>
          </w:p>
        </w:tc>
        <w:tc>
          <w:tcPr>
            <w:tcW w:w="1680" w:type="dxa"/>
            <w:vAlign w:val="center"/>
          </w:tcPr>
          <w:p w:rsidR="00677DA7" w:rsidRPr="008E5ECB" w:rsidRDefault="00677DA7" w:rsidP="00595C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r>
      <w:tr w:rsidR="00677DA7" w:rsidRPr="008E5ECB" w:rsidTr="00595CB8">
        <w:tc>
          <w:tcPr>
            <w:tcW w:w="4583" w:type="dxa"/>
          </w:tcPr>
          <w:p w:rsidR="00677DA7" w:rsidRPr="008E5ECB" w:rsidRDefault="00677DA7" w:rsidP="00595CB8">
            <w:pPr>
              <w:rPr>
                <w:rFonts w:eastAsia="Calibri"/>
                <w:lang w:eastAsia="en-US"/>
              </w:rPr>
            </w:pPr>
            <w:r>
              <w:rPr>
                <w:rFonts w:eastAsia="Calibri"/>
                <w:lang w:eastAsia="en-US"/>
              </w:rPr>
              <w:t>Чевкин Дмитрий Александрович</w:t>
            </w:r>
          </w:p>
        </w:tc>
        <w:tc>
          <w:tcPr>
            <w:tcW w:w="1680" w:type="dxa"/>
            <w:vAlign w:val="center"/>
          </w:tcPr>
          <w:p w:rsidR="00677DA7" w:rsidRPr="008E5ECB" w:rsidRDefault="00677DA7" w:rsidP="00595C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77DA7" w:rsidRPr="008E5ECB" w:rsidRDefault="00677DA7" w:rsidP="00595CB8">
            <w:pPr>
              <w:jc w:val="center"/>
              <w:rPr>
                <w:rFonts w:eastAsiaTheme="minorHAnsi"/>
                <w:color w:val="000000"/>
                <w:lang w:eastAsia="en-US"/>
              </w:rPr>
            </w:pPr>
            <w:r>
              <w:rPr>
                <w:rFonts w:eastAsiaTheme="minorHAnsi"/>
                <w:color w:val="000000"/>
                <w:lang w:eastAsia="en-US"/>
              </w:rPr>
              <w:t>-</w:t>
            </w:r>
          </w:p>
        </w:tc>
        <w:tc>
          <w:tcPr>
            <w:tcW w:w="1842" w:type="dxa"/>
            <w:vAlign w:val="center"/>
          </w:tcPr>
          <w:p w:rsidR="00677DA7" w:rsidRPr="008E5ECB" w:rsidRDefault="00677DA7" w:rsidP="00595CB8">
            <w:pPr>
              <w:jc w:val="center"/>
              <w:rPr>
                <w:rFonts w:eastAsiaTheme="minorHAnsi"/>
                <w:color w:val="000000"/>
                <w:lang w:eastAsia="en-US"/>
              </w:rPr>
            </w:pPr>
            <w:r>
              <w:rPr>
                <w:rFonts w:eastAsiaTheme="minorHAnsi"/>
                <w:color w:val="000000"/>
                <w:lang w:eastAsia="en-US"/>
              </w:rPr>
              <w:t>-</w:t>
            </w:r>
          </w:p>
        </w:tc>
      </w:tr>
      <w:tr w:rsidR="00677DA7" w:rsidRPr="008E5ECB" w:rsidTr="00595CB8">
        <w:tc>
          <w:tcPr>
            <w:tcW w:w="4583" w:type="dxa"/>
          </w:tcPr>
          <w:p w:rsidR="00677DA7" w:rsidRPr="008E5ECB" w:rsidRDefault="00677DA7" w:rsidP="00595CB8">
            <w:pPr>
              <w:rPr>
                <w:rFonts w:hint="eastAsia"/>
              </w:rPr>
            </w:pPr>
            <w:r w:rsidRPr="008E5ECB">
              <w:rPr>
                <w:rFonts w:eastAsia="Calibri"/>
                <w:lang w:eastAsia="en-US"/>
              </w:rPr>
              <w:t>Юткин Кирилл Александрович</w:t>
            </w:r>
          </w:p>
        </w:tc>
        <w:tc>
          <w:tcPr>
            <w:tcW w:w="1680" w:type="dxa"/>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r>
    </w:tbl>
    <w:p w:rsidR="00677DA7" w:rsidRPr="00542859" w:rsidRDefault="00677DA7" w:rsidP="00677DA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77DA7" w:rsidRDefault="00677DA7" w:rsidP="00677DA7">
      <w:pPr>
        <w:pStyle w:val="21"/>
        <w:widowControl w:val="0"/>
        <w:spacing w:after="0" w:line="240" w:lineRule="auto"/>
        <w:ind w:left="0"/>
        <w:jc w:val="both"/>
        <w:rPr>
          <w:rFonts w:ascii="Times New Roman" w:eastAsiaTheme="minorHAnsi" w:hAnsi="Times New Roman"/>
          <w:b/>
          <w:sz w:val="28"/>
          <w:szCs w:val="28"/>
        </w:rPr>
      </w:pPr>
    </w:p>
    <w:p w:rsidR="00C16012" w:rsidRPr="00D85184" w:rsidRDefault="00677DA7" w:rsidP="00C16012">
      <w:pPr>
        <w:pStyle w:val="21"/>
        <w:widowControl w:val="0"/>
        <w:spacing w:after="0" w:line="240" w:lineRule="auto"/>
        <w:ind w:left="0"/>
        <w:jc w:val="both"/>
        <w:rPr>
          <w:rFonts w:hint="eastAsia"/>
          <w:sz w:val="28"/>
          <w:szCs w:val="28"/>
        </w:rPr>
      </w:pPr>
      <w:r>
        <w:rPr>
          <w:rFonts w:ascii="Times New Roman" w:eastAsiaTheme="minorHAnsi" w:hAnsi="Times New Roman"/>
          <w:b/>
          <w:sz w:val="28"/>
          <w:szCs w:val="28"/>
        </w:rPr>
        <w:t>ВОПРОС № 4</w:t>
      </w:r>
      <w:r w:rsidRPr="00BE1849">
        <w:rPr>
          <w:rFonts w:ascii="Times New Roman" w:eastAsiaTheme="minorHAnsi" w:hAnsi="Times New Roman"/>
          <w:sz w:val="28"/>
          <w:szCs w:val="28"/>
        </w:rPr>
        <w:t>:</w:t>
      </w:r>
      <w:r w:rsidRPr="00AB07DA">
        <w:rPr>
          <w:sz w:val="28"/>
          <w:szCs w:val="28"/>
        </w:rPr>
        <w:t xml:space="preserve"> </w:t>
      </w:r>
      <w:r w:rsidR="00C16012" w:rsidRPr="0090797D">
        <w:rPr>
          <w:bCs/>
          <w:sz w:val="28"/>
          <w:szCs w:val="28"/>
        </w:rPr>
        <w:t>Об утверждении перечня компенсирующих мероприятий по итогам проверки Минэнерго России хода реализации инвестиционного проекта «ПСД по титулу «Строительство ПС 110 кВ Индустриальная с установкой двух трансформаторов 2x40 MBA, строительство отпаек 110 кВ на ПС Индустриальная от ВЛ 110 кВ ПС Черняховск - ПС Черняховск-2 (Л-114) протяженностью 4 км и от ВЛ 110 кВ ПС Черняховск - ПС Лужки (Л-133) протяженностью 6 км»</w:t>
      </w:r>
      <w:r w:rsidR="00C16012" w:rsidRPr="004A7A1E">
        <w:rPr>
          <w:bCs/>
          <w:sz w:val="28"/>
          <w:szCs w:val="28"/>
        </w:rPr>
        <w:t>.</w:t>
      </w:r>
    </w:p>
    <w:p w:rsidR="00677DA7" w:rsidRDefault="00677DA7" w:rsidP="00677DA7">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16012" w:rsidRPr="00C16012" w:rsidRDefault="00C16012" w:rsidP="00C16012">
      <w:pPr>
        <w:tabs>
          <w:tab w:val="left" w:pos="993"/>
        </w:tabs>
        <w:ind w:firstLine="709"/>
        <w:jc w:val="both"/>
        <w:rPr>
          <w:rFonts w:ascii="Times New Roman" w:eastAsia="Times New Roman" w:hAnsi="Times New Roman" w:cs="Times New Roman"/>
          <w:bCs/>
          <w:iCs/>
          <w:kern w:val="0"/>
          <w:sz w:val="28"/>
          <w:szCs w:val="28"/>
          <w:lang w:eastAsia="x-none" w:bidi="ar-SA"/>
        </w:rPr>
      </w:pPr>
      <w:r w:rsidRPr="00C16012">
        <w:rPr>
          <w:rFonts w:ascii="Times New Roman" w:eastAsia="Times New Roman" w:hAnsi="Times New Roman" w:cs="Times New Roman"/>
          <w:bCs/>
          <w:iCs/>
          <w:kern w:val="0"/>
          <w:sz w:val="28"/>
          <w:szCs w:val="28"/>
          <w:lang w:eastAsia="x-none" w:bidi="ar-SA"/>
        </w:rPr>
        <w:t xml:space="preserve">«1. Принять к сведению информацию о результатах выездной проверки Минэнерго России </w:t>
      </w:r>
      <w:r w:rsidRPr="00C16012">
        <w:rPr>
          <w:rFonts w:ascii="Times New Roman" w:eastAsia="Times New Roman" w:hAnsi="Times New Roman" w:cs="Times New Roman" w:hint="eastAsia"/>
          <w:bCs/>
          <w:iCs/>
          <w:kern w:val="0"/>
          <w:sz w:val="28"/>
          <w:szCs w:val="28"/>
          <w:lang w:eastAsia="x-none" w:bidi="ar-SA"/>
        </w:rPr>
        <w:t>хода реализации инвестиционного проекта «ПСД по титулу «Строительство ПС 110 кВ Индустриальная с установкой двух трансформаторов 2x40 MBA, строительство отпаек 110 кВ на ПС Индустриальная от ВЛ 110 кВ ПС Черняховск - ПС Черняховск-2 (Л-114) протяженностью 4 км и от ВЛ 110 кВ ПС Черняховск - ПС Лужки (Л-133) протяженностью 6 км</w:t>
      </w:r>
      <w:r w:rsidRPr="00C16012">
        <w:rPr>
          <w:rFonts w:ascii="Times New Roman" w:eastAsia="Times New Roman" w:hAnsi="Times New Roman" w:cs="Times New Roman"/>
          <w:bCs/>
          <w:iCs/>
          <w:kern w:val="0"/>
          <w:sz w:val="28"/>
          <w:szCs w:val="28"/>
          <w:lang w:eastAsia="x-none" w:bidi="ar-SA"/>
        </w:rPr>
        <w:t>».</w:t>
      </w:r>
    </w:p>
    <w:p w:rsidR="00C16012" w:rsidRPr="00C16012" w:rsidRDefault="00C16012" w:rsidP="00C16012">
      <w:pPr>
        <w:tabs>
          <w:tab w:val="left" w:pos="993"/>
        </w:tabs>
        <w:ind w:firstLine="709"/>
        <w:jc w:val="both"/>
        <w:rPr>
          <w:rFonts w:ascii="Times New Roman" w:eastAsia="Times New Roman" w:hAnsi="Times New Roman" w:cs="Times New Roman"/>
          <w:bCs/>
          <w:kern w:val="0"/>
          <w:sz w:val="28"/>
          <w:szCs w:val="28"/>
          <w:lang w:eastAsia="ru-RU" w:bidi="ar-SA"/>
        </w:rPr>
      </w:pPr>
      <w:r w:rsidRPr="00C16012">
        <w:rPr>
          <w:rFonts w:ascii="Times New Roman" w:eastAsia="Times New Roman" w:hAnsi="Times New Roman" w:cs="Times New Roman"/>
          <w:bCs/>
          <w:iCs/>
          <w:kern w:val="0"/>
          <w:sz w:val="28"/>
          <w:szCs w:val="28"/>
          <w:lang w:eastAsia="x-none" w:bidi="ar-SA"/>
        </w:rPr>
        <w:t xml:space="preserve">2. </w:t>
      </w:r>
      <w:r w:rsidRPr="00C16012">
        <w:rPr>
          <w:rFonts w:ascii="Times New Roman" w:eastAsia="Times New Roman" w:hAnsi="Times New Roman" w:cs="Times New Roman"/>
          <w:bCs/>
          <w:kern w:val="0"/>
          <w:sz w:val="28"/>
          <w:szCs w:val="28"/>
          <w:lang w:eastAsia="ru-RU" w:bidi="ar-SA"/>
        </w:rPr>
        <w:t xml:space="preserve">Единоличному исполнительному органу АО «Янтарьэнерго»: </w:t>
      </w:r>
    </w:p>
    <w:p w:rsidR="00C16012" w:rsidRPr="00C16012" w:rsidRDefault="00C16012" w:rsidP="00C16012">
      <w:pPr>
        <w:tabs>
          <w:tab w:val="left" w:pos="993"/>
        </w:tabs>
        <w:ind w:firstLine="709"/>
        <w:jc w:val="both"/>
        <w:rPr>
          <w:rFonts w:ascii="Times New Roman" w:eastAsia="Times New Roman" w:hAnsi="Times New Roman" w:cs="Times New Roman"/>
          <w:bCs/>
          <w:kern w:val="0"/>
          <w:sz w:val="28"/>
          <w:szCs w:val="28"/>
          <w:lang w:eastAsia="ru-RU" w:bidi="ar-SA"/>
        </w:rPr>
      </w:pPr>
      <w:r w:rsidRPr="00C16012">
        <w:rPr>
          <w:rFonts w:ascii="Times New Roman" w:eastAsia="Times New Roman" w:hAnsi="Times New Roman" w:cs="Times New Roman"/>
          <w:bCs/>
          <w:kern w:val="0"/>
          <w:sz w:val="28"/>
          <w:szCs w:val="28"/>
          <w:lang w:eastAsia="ru-RU" w:bidi="ar-SA"/>
        </w:rPr>
        <w:t xml:space="preserve">2.1. Доработать мероприятия по устранению замечаний, выявленных в ходе проведения Минэнерго России выездной проверки реализации инвестиционного проекта, недопущение подобных нарушений в дальнейшем.  </w:t>
      </w:r>
    </w:p>
    <w:p w:rsidR="00C16012" w:rsidRPr="00C16012" w:rsidRDefault="00C16012" w:rsidP="00C16012">
      <w:pPr>
        <w:tabs>
          <w:tab w:val="left" w:pos="993"/>
        </w:tabs>
        <w:ind w:firstLine="709"/>
        <w:jc w:val="both"/>
        <w:rPr>
          <w:rFonts w:ascii="Times New Roman" w:eastAsia="Times New Roman" w:hAnsi="Times New Roman" w:cs="Times New Roman"/>
          <w:bCs/>
          <w:kern w:val="0"/>
          <w:sz w:val="28"/>
          <w:szCs w:val="28"/>
          <w:lang w:eastAsia="ru-RU" w:bidi="ar-SA"/>
        </w:rPr>
      </w:pPr>
      <w:r w:rsidRPr="00C16012">
        <w:rPr>
          <w:rFonts w:ascii="Times New Roman" w:eastAsia="Times New Roman" w:hAnsi="Times New Roman" w:cs="Times New Roman"/>
          <w:bCs/>
          <w:kern w:val="0"/>
          <w:sz w:val="28"/>
          <w:szCs w:val="28"/>
          <w:lang w:eastAsia="ru-RU" w:bidi="ar-SA"/>
        </w:rPr>
        <w:t>2.2. Утвердить Перечень компенсирующих мероприятий по устранению замечаний, выявленных в ходе проведения Минэнерго России выездной проверки реализации инвестиционного проекта, в установленном в Обществе порядке.</w:t>
      </w:r>
    </w:p>
    <w:p w:rsidR="00C16012" w:rsidRPr="00C16012" w:rsidRDefault="00C16012" w:rsidP="00C16012">
      <w:pPr>
        <w:ind w:firstLine="709"/>
        <w:jc w:val="both"/>
        <w:rPr>
          <w:rFonts w:ascii="Times New Roman" w:eastAsia="Times New Roman" w:hAnsi="Times New Roman" w:cs="Times New Roman"/>
          <w:bCs/>
          <w:kern w:val="0"/>
          <w:sz w:val="28"/>
          <w:szCs w:val="28"/>
          <w:lang w:eastAsia="ru-RU" w:bidi="ar-SA"/>
        </w:rPr>
      </w:pPr>
      <w:r w:rsidRPr="00C16012">
        <w:rPr>
          <w:rFonts w:ascii="Times New Roman" w:eastAsia="Times New Roman" w:hAnsi="Times New Roman" w:cs="Times New Roman"/>
          <w:bCs/>
          <w:kern w:val="0"/>
          <w:sz w:val="28"/>
          <w:szCs w:val="28"/>
          <w:lang w:eastAsia="ru-RU" w:bidi="ar-SA"/>
        </w:rPr>
        <w:t>2.3. О</w:t>
      </w:r>
      <w:r w:rsidRPr="00C16012">
        <w:rPr>
          <w:rFonts w:ascii="Times New Roman" w:eastAsia="Times New Roman" w:hAnsi="Times New Roman" w:cs="Times New Roman"/>
          <w:bCs/>
          <w:iCs/>
          <w:kern w:val="0"/>
          <w:sz w:val="28"/>
          <w:szCs w:val="28"/>
          <w:lang w:eastAsia="x-none" w:bidi="ar-SA"/>
        </w:rPr>
        <w:t>беспечить контроль за исполнением компенсирующих мероприятий и недопущение выявленных нарушений в дальнейшем.».</w:t>
      </w:r>
    </w:p>
    <w:p w:rsidR="00677DA7" w:rsidRDefault="00677DA7" w:rsidP="00677DA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77DA7" w:rsidRPr="008E5ECB" w:rsidTr="00595CB8">
        <w:tc>
          <w:tcPr>
            <w:tcW w:w="4583" w:type="dxa"/>
            <w:tcBorders>
              <w:bottom w:val="nil"/>
            </w:tcBorders>
            <w:shd w:val="pct30" w:color="auto" w:fill="FFFFFF"/>
          </w:tcPr>
          <w:p w:rsidR="00677DA7" w:rsidRPr="008E5ECB" w:rsidRDefault="00677DA7" w:rsidP="00595CB8">
            <w:pPr>
              <w:ind w:firstLine="709"/>
              <w:jc w:val="center"/>
              <w:rPr>
                <w:rFonts w:eastAsiaTheme="minorHAnsi"/>
                <w:b/>
                <w:color w:val="000000"/>
                <w:lang w:eastAsia="en-US"/>
              </w:rPr>
            </w:pPr>
            <w:r w:rsidRPr="008E5ECB">
              <w:rPr>
                <w:rFonts w:eastAsiaTheme="minorHAnsi"/>
                <w:b/>
                <w:color w:val="000000"/>
                <w:lang w:eastAsia="en-US"/>
              </w:rPr>
              <w:t>Ф.И.О.</w:t>
            </w:r>
          </w:p>
          <w:p w:rsidR="00677DA7" w:rsidRPr="008E5ECB" w:rsidRDefault="00677DA7" w:rsidP="00595CB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77DA7" w:rsidRPr="008E5ECB" w:rsidRDefault="00677DA7" w:rsidP="00595CB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77DA7" w:rsidRPr="008E5ECB" w:rsidTr="00595CB8">
        <w:tc>
          <w:tcPr>
            <w:tcW w:w="4583" w:type="dxa"/>
            <w:tcBorders>
              <w:top w:val="nil"/>
            </w:tcBorders>
            <w:shd w:val="pct30" w:color="auto" w:fill="FFFFFF"/>
          </w:tcPr>
          <w:p w:rsidR="00677DA7" w:rsidRPr="008E5ECB" w:rsidRDefault="00677DA7" w:rsidP="00595CB8">
            <w:pPr>
              <w:ind w:firstLine="709"/>
              <w:jc w:val="center"/>
              <w:rPr>
                <w:rFonts w:eastAsiaTheme="minorHAnsi"/>
                <w:color w:val="000000"/>
                <w:lang w:eastAsia="en-US"/>
              </w:rPr>
            </w:pPr>
          </w:p>
        </w:tc>
        <w:tc>
          <w:tcPr>
            <w:tcW w:w="1680" w:type="dxa"/>
            <w:shd w:val="pct30" w:color="auto" w:fill="FFFFFF"/>
            <w:vAlign w:val="center"/>
          </w:tcPr>
          <w:p w:rsidR="00677DA7" w:rsidRPr="008E5ECB" w:rsidRDefault="00677DA7" w:rsidP="00595CB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77DA7" w:rsidRPr="008E5ECB" w:rsidRDefault="00677DA7" w:rsidP="00595CB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77DA7" w:rsidRPr="008E5ECB" w:rsidRDefault="00677DA7" w:rsidP="00595CB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77DA7" w:rsidRPr="008E5ECB" w:rsidTr="00595CB8">
        <w:tc>
          <w:tcPr>
            <w:tcW w:w="4583" w:type="dxa"/>
          </w:tcPr>
          <w:p w:rsidR="00677DA7" w:rsidRPr="008E5ECB" w:rsidRDefault="00677DA7" w:rsidP="00595CB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77DA7" w:rsidRPr="008E5ECB" w:rsidRDefault="00677DA7" w:rsidP="00595CB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77DA7" w:rsidRPr="008E5ECB" w:rsidRDefault="00677DA7" w:rsidP="00595CB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77DA7" w:rsidRPr="008E5ECB" w:rsidRDefault="00677DA7" w:rsidP="00595CB8">
            <w:pPr>
              <w:ind w:firstLine="709"/>
              <w:jc w:val="both"/>
              <w:rPr>
                <w:rFonts w:eastAsiaTheme="minorHAnsi"/>
                <w:color w:val="000000"/>
                <w:lang w:eastAsia="en-US"/>
              </w:rPr>
            </w:pPr>
            <w:r w:rsidRPr="008E5ECB">
              <w:rPr>
                <w:rFonts w:eastAsiaTheme="minorHAnsi"/>
                <w:color w:val="000000"/>
                <w:lang w:eastAsia="en-US"/>
              </w:rPr>
              <w:t xml:space="preserve"> -</w:t>
            </w:r>
          </w:p>
        </w:tc>
      </w:tr>
      <w:tr w:rsidR="00677DA7" w:rsidRPr="008E5ECB" w:rsidTr="00595CB8">
        <w:tc>
          <w:tcPr>
            <w:tcW w:w="4583" w:type="dxa"/>
          </w:tcPr>
          <w:p w:rsidR="00677DA7" w:rsidRPr="008E5ECB" w:rsidRDefault="00677DA7" w:rsidP="00595CB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r>
      <w:tr w:rsidR="00677DA7" w:rsidRPr="008E5ECB" w:rsidTr="00595CB8">
        <w:tc>
          <w:tcPr>
            <w:tcW w:w="4583" w:type="dxa"/>
            <w:tcBorders>
              <w:right w:val="single" w:sz="4" w:space="0" w:color="auto"/>
            </w:tcBorders>
          </w:tcPr>
          <w:p w:rsidR="00677DA7" w:rsidRPr="008E5ECB" w:rsidRDefault="00677DA7" w:rsidP="00595CB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77DA7" w:rsidRPr="008E5ECB" w:rsidRDefault="00677DA7" w:rsidP="00595CB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77DA7" w:rsidRPr="008E5ECB" w:rsidRDefault="00677DA7" w:rsidP="00595CB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77DA7" w:rsidRPr="008E5ECB" w:rsidRDefault="00677DA7" w:rsidP="00595CB8">
            <w:pPr>
              <w:jc w:val="center"/>
              <w:rPr>
                <w:rFonts w:eastAsiaTheme="minorHAnsi"/>
                <w:bCs/>
                <w:iCs/>
                <w:color w:val="000000"/>
                <w:lang w:eastAsia="en-US"/>
              </w:rPr>
            </w:pPr>
            <w:r>
              <w:rPr>
                <w:rFonts w:eastAsiaTheme="majorEastAsia"/>
                <w:color w:val="000000"/>
                <w:lang w:eastAsia="en-US"/>
              </w:rPr>
              <w:t>-</w:t>
            </w:r>
          </w:p>
        </w:tc>
      </w:tr>
      <w:tr w:rsidR="00677DA7" w:rsidRPr="008E5ECB" w:rsidTr="00595CB8">
        <w:tc>
          <w:tcPr>
            <w:tcW w:w="4583" w:type="dxa"/>
          </w:tcPr>
          <w:p w:rsidR="00677DA7" w:rsidRPr="008E5ECB" w:rsidRDefault="00677DA7" w:rsidP="00595CB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r>
      <w:tr w:rsidR="00677DA7" w:rsidRPr="008E5ECB" w:rsidTr="00595CB8">
        <w:trPr>
          <w:trHeight w:val="310"/>
        </w:trPr>
        <w:tc>
          <w:tcPr>
            <w:tcW w:w="4583" w:type="dxa"/>
          </w:tcPr>
          <w:p w:rsidR="00677DA7" w:rsidRPr="008E5ECB" w:rsidRDefault="00677DA7" w:rsidP="00595CB8">
            <w:pPr>
              <w:rPr>
                <w:rFonts w:hint="eastAsia"/>
              </w:rPr>
            </w:pPr>
            <w:r w:rsidRPr="008E5ECB">
              <w:t>Парамонова Наталья Владимировна</w:t>
            </w:r>
          </w:p>
        </w:tc>
        <w:tc>
          <w:tcPr>
            <w:tcW w:w="1680" w:type="dxa"/>
            <w:vAlign w:val="center"/>
          </w:tcPr>
          <w:p w:rsidR="00677DA7" w:rsidRPr="008E5ECB" w:rsidRDefault="00677DA7" w:rsidP="00595C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r>
      <w:tr w:rsidR="00677DA7" w:rsidRPr="008E5ECB" w:rsidTr="00595CB8">
        <w:tc>
          <w:tcPr>
            <w:tcW w:w="4583" w:type="dxa"/>
          </w:tcPr>
          <w:p w:rsidR="00677DA7" w:rsidRPr="008E5ECB" w:rsidRDefault="00677DA7" w:rsidP="00595CB8">
            <w:pPr>
              <w:rPr>
                <w:rFonts w:eastAsia="Calibri"/>
                <w:lang w:eastAsia="en-US"/>
              </w:rPr>
            </w:pPr>
            <w:r>
              <w:rPr>
                <w:rFonts w:eastAsia="Calibri"/>
                <w:lang w:eastAsia="en-US"/>
              </w:rPr>
              <w:t>Чевкин Дмитрий Александрович</w:t>
            </w:r>
          </w:p>
        </w:tc>
        <w:tc>
          <w:tcPr>
            <w:tcW w:w="1680" w:type="dxa"/>
            <w:vAlign w:val="center"/>
          </w:tcPr>
          <w:p w:rsidR="00677DA7" w:rsidRPr="008E5ECB" w:rsidRDefault="00677DA7" w:rsidP="00595CB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77DA7" w:rsidRPr="008E5ECB" w:rsidRDefault="00677DA7" w:rsidP="00595CB8">
            <w:pPr>
              <w:jc w:val="center"/>
              <w:rPr>
                <w:rFonts w:eastAsiaTheme="minorHAnsi"/>
                <w:color w:val="000000"/>
                <w:lang w:eastAsia="en-US"/>
              </w:rPr>
            </w:pPr>
            <w:r>
              <w:rPr>
                <w:rFonts w:eastAsiaTheme="minorHAnsi"/>
                <w:color w:val="000000"/>
                <w:lang w:eastAsia="en-US"/>
              </w:rPr>
              <w:t>-</w:t>
            </w:r>
          </w:p>
        </w:tc>
        <w:tc>
          <w:tcPr>
            <w:tcW w:w="1842" w:type="dxa"/>
            <w:vAlign w:val="center"/>
          </w:tcPr>
          <w:p w:rsidR="00677DA7" w:rsidRPr="008E5ECB" w:rsidRDefault="00677DA7" w:rsidP="00595CB8">
            <w:pPr>
              <w:jc w:val="center"/>
              <w:rPr>
                <w:rFonts w:eastAsiaTheme="minorHAnsi"/>
                <w:color w:val="000000"/>
                <w:lang w:eastAsia="en-US"/>
              </w:rPr>
            </w:pPr>
            <w:r>
              <w:rPr>
                <w:rFonts w:eastAsiaTheme="minorHAnsi"/>
                <w:color w:val="000000"/>
                <w:lang w:eastAsia="en-US"/>
              </w:rPr>
              <w:t>-</w:t>
            </w:r>
          </w:p>
        </w:tc>
      </w:tr>
      <w:tr w:rsidR="00677DA7" w:rsidRPr="008E5ECB" w:rsidTr="00595CB8">
        <w:tc>
          <w:tcPr>
            <w:tcW w:w="4583" w:type="dxa"/>
          </w:tcPr>
          <w:p w:rsidR="00677DA7" w:rsidRPr="008E5ECB" w:rsidRDefault="00677DA7" w:rsidP="00595CB8">
            <w:pPr>
              <w:rPr>
                <w:rFonts w:hint="eastAsia"/>
              </w:rPr>
            </w:pPr>
            <w:r w:rsidRPr="008E5ECB">
              <w:rPr>
                <w:rFonts w:eastAsia="Calibri"/>
                <w:lang w:eastAsia="en-US"/>
              </w:rPr>
              <w:t>Юткин Кирилл Александрович</w:t>
            </w:r>
          </w:p>
        </w:tc>
        <w:tc>
          <w:tcPr>
            <w:tcW w:w="1680" w:type="dxa"/>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77DA7" w:rsidRPr="008E5ECB" w:rsidRDefault="00677DA7" w:rsidP="00595CB8">
            <w:pPr>
              <w:jc w:val="center"/>
              <w:rPr>
                <w:rFonts w:eastAsiaTheme="minorHAnsi"/>
                <w:color w:val="000000"/>
                <w:lang w:eastAsia="en-US"/>
              </w:rPr>
            </w:pPr>
            <w:r w:rsidRPr="008E5ECB">
              <w:rPr>
                <w:rFonts w:eastAsiaTheme="minorHAnsi"/>
                <w:color w:val="000000"/>
                <w:lang w:eastAsia="en-US"/>
              </w:rPr>
              <w:t>-</w:t>
            </w:r>
          </w:p>
        </w:tc>
      </w:tr>
    </w:tbl>
    <w:p w:rsidR="00677DA7" w:rsidRPr="00542859" w:rsidRDefault="00677DA7" w:rsidP="00677DA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lastRenderedPageBreak/>
        <w:t>Решение принято.</w:t>
      </w:r>
    </w:p>
    <w:p w:rsidR="00615701" w:rsidRDefault="00615701"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615701"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615701">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615701">
        <w:rPr>
          <w:rFonts w:ascii="Times New Roman" w:eastAsia="Calibri" w:hAnsi="Times New Roman" w:cs="Times New Roman"/>
          <w:b/>
          <w:bCs/>
          <w:color w:val="000000"/>
          <w:kern w:val="0"/>
          <w:sz w:val="28"/>
          <w:szCs w:val="28"/>
          <w:lang w:eastAsia="ru-RU" w:bidi="ar-SA"/>
        </w:rPr>
        <w:t>я:</w:t>
      </w:r>
    </w:p>
    <w:p w:rsidR="00AD5D64" w:rsidRDefault="00615701"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p>
    <w:p w:rsidR="00D54C2F" w:rsidRPr="00966F4C" w:rsidRDefault="00D54C2F" w:rsidP="00D54C2F">
      <w:pPr>
        <w:ind w:firstLine="709"/>
        <w:jc w:val="both"/>
        <w:rPr>
          <w:rFonts w:hint="eastAsia"/>
          <w:sz w:val="28"/>
          <w:szCs w:val="28"/>
        </w:rPr>
      </w:pPr>
      <w:r w:rsidRPr="00966F4C">
        <w:rPr>
          <w:sz w:val="28"/>
          <w:szCs w:val="28"/>
        </w:rPr>
        <w:t>«1.</w:t>
      </w:r>
      <w:r w:rsidRPr="00966F4C">
        <w:rPr>
          <w:sz w:val="28"/>
          <w:szCs w:val="28"/>
        </w:rPr>
        <w:tab/>
        <w:t xml:space="preserve">Утвердить Программу «Развитие </w:t>
      </w:r>
      <w:proofErr w:type="spellStart"/>
      <w:r w:rsidRPr="00966F4C">
        <w:rPr>
          <w:sz w:val="28"/>
          <w:szCs w:val="28"/>
        </w:rPr>
        <w:t>электрозарядной</w:t>
      </w:r>
      <w:proofErr w:type="spellEnd"/>
      <w:r w:rsidRPr="00966F4C">
        <w:rPr>
          <w:sz w:val="28"/>
          <w:szCs w:val="28"/>
        </w:rPr>
        <w:t xml:space="preserve"> инфраструктуры АО «Янтарьэнерго» на период 2020-2025 гг.» (далее – Программа) в соответствии с приложением 1 к настоящему решению Совета директоров Общества.</w:t>
      </w:r>
    </w:p>
    <w:p w:rsidR="00D54C2F" w:rsidRPr="00966F4C" w:rsidRDefault="00D54C2F" w:rsidP="00D54C2F">
      <w:pPr>
        <w:ind w:firstLine="709"/>
        <w:jc w:val="both"/>
        <w:rPr>
          <w:rFonts w:hint="eastAsia"/>
          <w:sz w:val="28"/>
          <w:szCs w:val="28"/>
        </w:rPr>
      </w:pPr>
      <w:r w:rsidRPr="00966F4C">
        <w:rPr>
          <w:sz w:val="28"/>
          <w:szCs w:val="28"/>
        </w:rPr>
        <w:t>2.</w:t>
      </w:r>
      <w:r w:rsidRPr="00966F4C">
        <w:rPr>
          <w:sz w:val="28"/>
          <w:szCs w:val="28"/>
        </w:rPr>
        <w:tab/>
        <w:t xml:space="preserve">Поручить единоличному исполнительному органу </w:t>
      </w:r>
      <w:r w:rsidRPr="00966F4C">
        <w:rPr>
          <w:sz w:val="28"/>
          <w:szCs w:val="28"/>
        </w:rPr>
        <w:br/>
        <w:t xml:space="preserve">АО «Янтарьэнерго» обеспечить: </w:t>
      </w:r>
    </w:p>
    <w:p w:rsidR="00D54C2F" w:rsidRPr="00966F4C" w:rsidRDefault="00D54C2F" w:rsidP="00D54C2F">
      <w:pPr>
        <w:ind w:firstLine="709"/>
        <w:jc w:val="both"/>
        <w:rPr>
          <w:rFonts w:hint="eastAsia"/>
          <w:sz w:val="28"/>
          <w:szCs w:val="28"/>
        </w:rPr>
      </w:pPr>
      <w:r w:rsidRPr="00966F4C">
        <w:rPr>
          <w:sz w:val="28"/>
          <w:szCs w:val="28"/>
        </w:rPr>
        <w:t>2.1</w:t>
      </w:r>
      <w:r w:rsidRPr="00966F4C">
        <w:rPr>
          <w:sz w:val="28"/>
          <w:szCs w:val="28"/>
        </w:rPr>
        <w:tab/>
        <w:t>Ежегодное вынесение на рассмотрение Совета директоров Общества отчета об исполнении Программы и ее актуализацию на основании фактических результатов и получаемых экономических эффектов.</w:t>
      </w:r>
    </w:p>
    <w:p w:rsidR="00D54C2F" w:rsidRPr="00966F4C" w:rsidRDefault="00D54C2F" w:rsidP="00D54C2F">
      <w:pPr>
        <w:ind w:firstLine="709"/>
        <w:jc w:val="both"/>
        <w:rPr>
          <w:rFonts w:hint="eastAsia"/>
          <w:sz w:val="28"/>
          <w:szCs w:val="28"/>
        </w:rPr>
      </w:pPr>
      <w:r w:rsidRPr="00966F4C">
        <w:rPr>
          <w:sz w:val="28"/>
          <w:szCs w:val="28"/>
        </w:rPr>
        <w:t>Срок: не позднее окончания 1 квартала года, следующего за отчетным периодом.</w:t>
      </w:r>
    </w:p>
    <w:p w:rsidR="00D54C2F" w:rsidRPr="00966F4C" w:rsidRDefault="00D54C2F" w:rsidP="00D54C2F">
      <w:pPr>
        <w:ind w:firstLine="709"/>
        <w:jc w:val="both"/>
        <w:rPr>
          <w:rFonts w:hint="eastAsia"/>
          <w:sz w:val="28"/>
          <w:szCs w:val="28"/>
        </w:rPr>
      </w:pPr>
      <w:r w:rsidRPr="00966F4C">
        <w:rPr>
          <w:sz w:val="28"/>
          <w:szCs w:val="28"/>
        </w:rPr>
        <w:t>2.2.</w:t>
      </w:r>
      <w:r w:rsidRPr="00966F4C">
        <w:rPr>
          <w:sz w:val="28"/>
          <w:szCs w:val="28"/>
        </w:rPr>
        <w:tab/>
        <w:t xml:space="preserve">Вынесение на рассмотрение Совета директоров Общества скорректированной Программы с учетом синхронизации с параметрами утвержденного бизнес-плана АО «Янтарьэнерго» на 2021-2025 гг. и фактического исполнения мероприятий Программы за 2020 г. </w:t>
      </w:r>
    </w:p>
    <w:p w:rsidR="00D54C2F" w:rsidRDefault="00D54C2F" w:rsidP="00D54C2F">
      <w:pPr>
        <w:widowControl w:val="0"/>
        <w:jc w:val="both"/>
        <w:rPr>
          <w:rFonts w:hint="eastAsia"/>
          <w:b/>
          <w:sz w:val="28"/>
          <w:szCs w:val="28"/>
        </w:rPr>
      </w:pPr>
      <w:r w:rsidRPr="00966F4C">
        <w:rPr>
          <w:sz w:val="28"/>
          <w:szCs w:val="28"/>
        </w:rPr>
        <w:t>Срок: до 31 марта 2021 г.</w:t>
      </w:r>
      <w:r w:rsidRPr="00B669F8">
        <w:rPr>
          <w:sz w:val="28"/>
          <w:szCs w:val="28"/>
        </w:rPr>
        <w:t>».</w:t>
      </w:r>
    </w:p>
    <w:p w:rsidR="002050C4" w:rsidRDefault="002050C4" w:rsidP="00615701">
      <w:pPr>
        <w:widowControl w:val="0"/>
        <w:tabs>
          <w:tab w:val="left" w:pos="2977"/>
        </w:tabs>
        <w:jc w:val="both"/>
        <w:rPr>
          <w:rFonts w:ascii="Times New Roman" w:eastAsia="Calibri" w:hAnsi="Times New Roman" w:cs="Times New Roman"/>
          <w:b/>
          <w:bCs/>
          <w:color w:val="000000"/>
          <w:kern w:val="0"/>
          <w:sz w:val="28"/>
          <w:szCs w:val="28"/>
          <w:lang w:eastAsia="ru-RU" w:bidi="ar-SA"/>
        </w:rPr>
      </w:pPr>
    </w:p>
    <w:p w:rsidR="008561F9" w:rsidRDefault="00615701" w:rsidP="00615701">
      <w:pPr>
        <w:widowControl w:val="0"/>
        <w:tabs>
          <w:tab w:val="left" w:pos="2977"/>
        </w:tabs>
        <w:jc w:val="both"/>
        <w:rPr>
          <w:rFonts w:hint="eastAsia"/>
          <w:sz w:val="26"/>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00774AD9" w:rsidRPr="00774AD9">
        <w:rPr>
          <w:sz w:val="26"/>
          <w:szCs w:val="28"/>
        </w:rPr>
        <w:t xml:space="preserve"> </w:t>
      </w:r>
    </w:p>
    <w:p w:rsidR="00D54C2F" w:rsidRPr="00D33DCE" w:rsidRDefault="00D54C2F" w:rsidP="00D54C2F">
      <w:pPr>
        <w:widowControl w:val="0"/>
        <w:tabs>
          <w:tab w:val="left" w:pos="2977"/>
        </w:tabs>
        <w:ind w:firstLine="709"/>
        <w:jc w:val="both"/>
        <w:rPr>
          <w:rFonts w:hint="eastAsia"/>
          <w:sz w:val="28"/>
          <w:szCs w:val="28"/>
        </w:rPr>
      </w:pPr>
      <w:r>
        <w:rPr>
          <w:sz w:val="28"/>
          <w:szCs w:val="28"/>
        </w:rPr>
        <w:t xml:space="preserve">«1. </w:t>
      </w:r>
      <w:r w:rsidRPr="00D33DCE">
        <w:rPr>
          <w:sz w:val="28"/>
          <w:szCs w:val="28"/>
        </w:rPr>
        <w:t xml:space="preserve">Утвердить Положение о кредитной политике АО «Янтарьэнергосбыт» в новой редакции согласно приложению </w:t>
      </w:r>
      <w:r>
        <w:rPr>
          <w:sz w:val="28"/>
          <w:szCs w:val="28"/>
        </w:rPr>
        <w:t xml:space="preserve">2 </w:t>
      </w:r>
      <w:r w:rsidRPr="00D33DCE">
        <w:rPr>
          <w:sz w:val="28"/>
          <w:szCs w:val="28"/>
        </w:rPr>
        <w:t>к настоящему решению</w:t>
      </w:r>
      <w:r>
        <w:rPr>
          <w:sz w:val="28"/>
          <w:szCs w:val="28"/>
        </w:rPr>
        <w:t xml:space="preserve"> Совета директоров Общества</w:t>
      </w:r>
      <w:r w:rsidRPr="00D33DCE">
        <w:rPr>
          <w:sz w:val="28"/>
          <w:szCs w:val="28"/>
        </w:rPr>
        <w:t>.</w:t>
      </w:r>
    </w:p>
    <w:p w:rsidR="00D54C2F" w:rsidRPr="00D33DCE" w:rsidRDefault="00D54C2F" w:rsidP="00D54C2F">
      <w:pPr>
        <w:widowControl w:val="0"/>
        <w:tabs>
          <w:tab w:val="left" w:pos="2977"/>
        </w:tabs>
        <w:ind w:firstLine="709"/>
        <w:jc w:val="both"/>
        <w:rPr>
          <w:rFonts w:hint="eastAsia"/>
          <w:sz w:val="28"/>
          <w:szCs w:val="28"/>
        </w:rPr>
      </w:pPr>
      <w:r>
        <w:rPr>
          <w:sz w:val="28"/>
          <w:szCs w:val="28"/>
        </w:rPr>
        <w:t xml:space="preserve">2. </w:t>
      </w:r>
      <w:r w:rsidRPr="00D33DCE">
        <w:rPr>
          <w:sz w:val="28"/>
          <w:szCs w:val="28"/>
        </w:rPr>
        <w:t>Установить, что до даты подписания годовой бухгалтерской отчетности АО «Янтарьэнергосбыт» за 2020 г</w:t>
      </w:r>
      <w:r>
        <w:rPr>
          <w:sz w:val="28"/>
          <w:szCs w:val="28"/>
        </w:rPr>
        <w:t>.</w:t>
      </w:r>
      <w:r w:rsidRPr="00D33DCE">
        <w:rPr>
          <w:sz w:val="28"/>
          <w:szCs w:val="28"/>
        </w:rPr>
        <w:t xml:space="preserve"> Положение о кредитной политике АО «Янтарьэнерго», утвержд</w:t>
      </w:r>
      <w:r>
        <w:rPr>
          <w:sz w:val="28"/>
          <w:szCs w:val="28"/>
        </w:rPr>
        <w:t>е</w:t>
      </w:r>
      <w:r w:rsidRPr="00D33DCE">
        <w:rPr>
          <w:sz w:val="28"/>
          <w:szCs w:val="28"/>
        </w:rPr>
        <w:t xml:space="preserve">нное решением Совета директоров </w:t>
      </w:r>
      <w:r>
        <w:rPr>
          <w:sz w:val="28"/>
          <w:szCs w:val="28"/>
        </w:rPr>
        <w:br/>
      </w:r>
      <w:r w:rsidRPr="00D33DCE">
        <w:rPr>
          <w:sz w:val="28"/>
          <w:szCs w:val="28"/>
        </w:rPr>
        <w:t>АО «Янтарьэнергосбыт» от 10</w:t>
      </w:r>
      <w:r>
        <w:rPr>
          <w:sz w:val="28"/>
          <w:szCs w:val="28"/>
        </w:rPr>
        <w:t xml:space="preserve"> июля </w:t>
      </w:r>
      <w:r w:rsidRPr="00D33DCE">
        <w:rPr>
          <w:sz w:val="28"/>
          <w:szCs w:val="28"/>
        </w:rPr>
        <w:t>2015</w:t>
      </w:r>
      <w:r>
        <w:rPr>
          <w:sz w:val="28"/>
          <w:szCs w:val="28"/>
        </w:rPr>
        <w:t xml:space="preserve"> г.</w:t>
      </w:r>
      <w:r w:rsidRPr="00D33DCE">
        <w:rPr>
          <w:sz w:val="28"/>
          <w:szCs w:val="28"/>
        </w:rPr>
        <w:t xml:space="preserve"> (протокол № 2), применяется в части расчета лимитов долговой позиции и определения группы кредитоспособности АО «Янтарьэнергосбыт».</w:t>
      </w:r>
    </w:p>
    <w:p w:rsidR="00D54C2F" w:rsidRPr="00D33DCE" w:rsidRDefault="00D54C2F" w:rsidP="00D54C2F">
      <w:pPr>
        <w:widowControl w:val="0"/>
        <w:tabs>
          <w:tab w:val="left" w:pos="2977"/>
        </w:tabs>
        <w:ind w:firstLine="709"/>
        <w:jc w:val="both"/>
        <w:rPr>
          <w:rFonts w:hint="eastAsia"/>
          <w:sz w:val="28"/>
          <w:szCs w:val="28"/>
        </w:rPr>
      </w:pPr>
      <w:r>
        <w:rPr>
          <w:sz w:val="28"/>
          <w:szCs w:val="28"/>
        </w:rPr>
        <w:t xml:space="preserve">3. </w:t>
      </w:r>
      <w:r w:rsidRPr="00D33DCE">
        <w:rPr>
          <w:sz w:val="28"/>
          <w:szCs w:val="28"/>
        </w:rPr>
        <w:t xml:space="preserve">С даты подписания годовой бухгалтерской отчетности </w:t>
      </w:r>
      <w:r>
        <w:rPr>
          <w:sz w:val="28"/>
          <w:szCs w:val="28"/>
        </w:rPr>
        <w:br/>
      </w:r>
      <w:r w:rsidRPr="00D33DCE">
        <w:rPr>
          <w:sz w:val="28"/>
          <w:szCs w:val="28"/>
        </w:rPr>
        <w:t>АО «Янтарьэнергосбыт» за 2020 г</w:t>
      </w:r>
      <w:r>
        <w:rPr>
          <w:sz w:val="28"/>
          <w:szCs w:val="28"/>
        </w:rPr>
        <w:t>.</w:t>
      </w:r>
      <w:r w:rsidRPr="00D33DCE">
        <w:rPr>
          <w:sz w:val="28"/>
          <w:szCs w:val="28"/>
        </w:rPr>
        <w:t xml:space="preserve"> расчет лимитов долговой позиции и определение группы кредитоспособности АО «Янтарьэнергосбыт» осуществляется согласно методике, предусмотренной Положением о кредитной политике АО «Янтарьэнергосбыт» в новой редакции</w:t>
      </w:r>
      <w:r>
        <w:rPr>
          <w:sz w:val="28"/>
          <w:szCs w:val="28"/>
        </w:rPr>
        <w:t>,</w:t>
      </w:r>
      <w:r w:rsidRPr="00D33DCE">
        <w:rPr>
          <w:sz w:val="28"/>
          <w:szCs w:val="28"/>
        </w:rPr>
        <w:t xml:space="preserve"> согласно приложению </w:t>
      </w:r>
      <w:r>
        <w:rPr>
          <w:sz w:val="28"/>
          <w:szCs w:val="28"/>
        </w:rPr>
        <w:t xml:space="preserve">2 </w:t>
      </w:r>
      <w:r w:rsidRPr="00D33DCE">
        <w:rPr>
          <w:sz w:val="28"/>
          <w:szCs w:val="28"/>
        </w:rPr>
        <w:t>к настоящему решению</w:t>
      </w:r>
      <w:r>
        <w:rPr>
          <w:sz w:val="28"/>
          <w:szCs w:val="28"/>
        </w:rPr>
        <w:t xml:space="preserve"> Совета директоров Общества</w:t>
      </w:r>
      <w:r w:rsidRPr="00D33DCE">
        <w:rPr>
          <w:sz w:val="28"/>
          <w:szCs w:val="28"/>
        </w:rPr>
        <w:t>.</w:t>
      </w:r>
    </w:p>
    <w:p w:rsidR="00D54C2F" w:rsidRPr="00D33DCE" w:rsidRDefault="00D54C2F" w:rsidP="00D54C2F">
      <w:pPr>
        <w:widowControl w:val="0"/>
        <w:tabs>
          <w:tab w:val="left" w:pos="2977"/>
        </w:tabs>
        <w:ind w:firstLine="709"/>
        <w:jc w:val="both"/>
        <w:rPr>
          <w:rFonts w:hint="eastAsia"/>
          <w:sz w:val="28"/>
          <w:szCs w:val="28"/>
        </w:rPr>
      </w:pPr>
      <w:r>
        <w:rPr>
          <w:sz w:val="28"/>
          <w:szCs w:val="28"/>
        </w:rPr>
        <w:t xml:space="preserve">4. </w:t>
      </w:r>
      <w:r w:rsidRPr="00D33DCE">
        <w:rPr>
          <w:sz w:val="28"/>
          <w:szCs w:val="28"/>
        </w:rPr>
        <w:t xml:space="preserve">Признать утратившим силу Положение о кредитной политике </w:t>
      </w:r>
      <w:r>
        <w:rPr>
          <w:sz w:val="28"/>
          <w:szCs w:val="28"/>
        </w:rPr>
        <w:br/>
      </w:r>
      <w:r w:rsidRPr="00D33DCE">
        <w:rPr>
          <w:sz w:val="28"/>
          <w:szCs w:val="28"/>
        </w:rPr>
        <w:t>АО «Янтарьэнергосбыт», утвержд</w:t>
      </w:r>
      <w:r>
        <w:rPr>
          <w:sz w:val="28"/>
          <w:szCs w:val="28"/>
        </w:rPr>
        <w:t>е</w:t>
      </w:r>
      <w:r w:rsidRPr="00D33DCE">
        <w:rPr>
          <w:sz w:val="28"/>
          <w:szCs w:val="28"/>
        </w:rPr>
        <w:t xml:space="preserve">нное решением Совета директоров </w:t>
      </w:r>
      <w:r>
        <w:rPr>
          <w:sz w:val="28"/>
          <w:szCs w:val="28"/>
        </w:rPr>
        <w:br/>
      </w:r>
      <w:r w:rsidRPr="00D33DCE">
        <w:rPr>
          <w:sz w:val="28"/>
          <w:szCs w:val="28"/>
        </w:rPr>
        <w:t>АО «Янтарьэнергосбыт» от 10</w:t>
      </w:r>
      <w:r>
        <w:rPr>
          <w:sz w:val="28"/>
          <w:szCs w:val="28"/>
        </w:rPr>
        <w:t xml:space="preserve"> июля </w:t>
      </w:r>
      <w:r w:rsidRPr="00D33DCE">
        <w:rPr>
          <w:sz w:val="28"/>
          <w:szCs w:val="28"/>
        </w:rPr>
        <w:t>2015</w:t>
      </w:r>
      <w:r>
        <w:rPr>
          <w:sz w:val="28"/>
          <w:szCs w:val="28"/>
        </w:rPr>
        <w:t xml:space="preserve"> г.</w:t>
      </w:r>
      <w:r w:rsidRPr="00D33DCE">
        <w:rPr>
          <w:sz w:val="28"/>
          <w:szCs w:val="28"/>
        </w:rPr>
        <w:t xml:space="preserve"> (протокол № 2), с даты подписания годовой бухгалтерской отчетности АО «Янтарьэнергосбыт» за 2020 г.</w:t>
      </w:r>
    </w:p>
    <w:p w:rsidR="00D54C2F" w:rsidRPr="00D33DCE" w:rsidRDefault="00D54C2F" w:rsidP="00D54C2F">
      <w:pPr>
        <w:widowControl w:val="0"/>
        <w:tabs>
          <w:tab w:val="left" w:pos="2977"/>
        </w:tabs>
        <w:ind w:firstLine="709"/>
        <w:jc w:val="both"/>
        <w:rPr>
          <w:rFonts w:hint="eastAsia"/>
          <w:sz w:val="28"/>
          <w:szCs w:val="28"/>
        </w:rPr>
      </w:pPr>
      <w:r>
        <w:rPr>
          <w:sz w:val="28"/>
          <w:szCs w:val="28"/>
        </w:rPr>
        <w:t xml:space="preserve">5. </w:t>
      </w:r>
      <w:r w:rsidRPr="00D33DCE">
        <w:rPr>
          <w:sz w:val="28"/>
          <w:szCs w:val="28"/>
        </w:rPr>
        <w:t xml:space="preserve">Признать утратившим силу План перспективного развития </w:t>
      </w:r>
      <w:r>
        <w:rPr>
          <w:sz w:val="28"/>
          <w:szCs w:val="28"/>
        </w:rPr>
        <w:br/>
      </w:r>
      <w:r w:rsidRPr="00D33DCE">
        <w:rPr>
          <w:sz w:val="28"/>
          <w:szCs w:val="28"/>
        </w:rPr>
        <w:t xml:space="preserve">АО «Янтарьэнергосбыт», утвержденный решением Совета директоров </w:t>
      </w:r>
      <w:r>
        <w:rPr>
          <w:sz w:val="28"/>
          <w:szCs w:val="28"/>
        </w:rPr>
        <w:br/>
      </w:r>
      <w:r w:rsidRPr="00D33DCE">
        <w:rPr>
          <w:sz w:val="28"/>
          <w:szCs w:val="28"/>
        </w:rPr>
        <w:t xml:space="preserve">АО «Янтарьэнергосбыт» </w:t>
      </w:r>
      <w:r>
        <w:rPr>
          <w:sz w:val="28"/>
          <w:szCs w:val="28"/>
        </w:rPr>
        <w:t xml:space="preserve">от 15 января 2020 г. </w:t>
      </w:r>
      <w:r w:rsidRPr="00D33DCE">
        <w:rPr>
          <w:sz w:val="28"/>
          <w:szCs w:val="28"/>
        </w:rPr>
        <w:t>(протокол № 15).</w:t>
      </w:r>
      <w:r>
        <w:rPr>
          <w:sz w:val="28"/>
          <w:szCs w:val="28"/>
        </w:rPr>
        <w:t>».».</w:t>
      </w:r>
    </w:p>
    <w:p w:rsidR="00D54C2F" w:rsidRDefault="00D54C2F" w:rsidP="00615701">
      <w:pPr>
        <w:widowControl w:val="0"/>
        <w:tabs>
          <w:tab w:val="left" w:pos="2977"/>
        </w:tabs>
        <w:jc w:val="both"/>
        <w:rPr>
          <w:rFonts w:hint="eastAsia"/>
          <w:bCs/>
          <w:sz w:val="28"/>
          <w:szCs w:val="28"/>
        </w:rPr>
      </w:pPr>
    </w:p>
    <w:p w:rsidR="00DC48A1" w:rsidRDefault="00DC48A1" w:rsidP="00DC48A1">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3 повестки дня:</w:t>
      </w:r>
    </w:p>
    <w:p w:rsidR="00C16012" w:rsidRPr="0090797D" w:rsidRDefault="00C16012" w:rsidP="00C16012">
      <w:pPr>
        <w:ind w:firstLine="709"/>
        <w:jc w:val="both"/>
        <w:rPr>
          <w:rFonts w:hint="eastAsia"/>
          <w:sz w:val="28"/>
          <w:szCs w:val="28"/>
        </w:rPr>
      </w:pPr>
      <w:r>
        <w:rPr>
          <w:sz w:val="28"/>
          <w:szCs w:val="28"/>
        </w:rPr>
        <w:lastRenderedPageBreak/>
        <w:t>«</w:t>
      </w:r>
      <w:r w:rsidRPr="0090797D">
        <w:rPr>
          <w:sz w:val="28"/>
          <w:szCs w:val="28"/>
        </w:rPr>
        <w:t>1. 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1</w:t>
      </w:r>
      <w:r>
        <w:rPr>
          <w:sz w:val="28"/>
          <w:szCs w:val="28"/>
        </w:rPr>
        <w:t xml:space="preserve"> июля </w:t>
      </w:r>
      <w:r w:rsidRPr="0090797D">
        <w:rPr>
          <w:sz w:val="28"/>
          <w:szCs w:val="28"/>
        </w:rPr>
        <w:t>2020</w:t>
      </w:r>
      <w:r>
        <w:rPr>
          <w:sz w:val="28"/>
          <w:szCs w:val="28"/>
        </w:rPr>
        <w:t xml:space="preserve"> г.</w:t>
      </w:r>
      <w:r w:rsidRPr="0090797D">
        <w:rPr>
          <w:sz w:val="28"/>
          <w:szCs w:val="28"/>
        </w:rPr>
        <w:t xml:space="preserve">, согласно </w:t>
      </w:r>
      <w:r>
        <w:rPr>
          <w:sz w:val="28"/>
          <w:szCs w:val="28"/>
        </w:rPr>
        <w:t>п</w:t>
      </w:r>
      <w:r w:rsidRPr="0090797D">
        <w:rPr>
          <w:sz w:val="28"/>
          <w:szCs w:val="28"/>
        </w:rPr>
        <w:t>риложению 1</w:t>
      </w:r>
      <w:r>
        <w:rPr>
          <w:sz w:val="28"/>
          <w:szCs w:val="28"/>
        </w:rPr>
        <w:t xml:space="preserve"> </w:t>
      </w:r>
      <w:r w:rsidRPr="0090797D">
        <w:rPr>
          <w:sz w:val="28"/>
          <w:szCs w:val="28"/>
        </w:rPr>
        <w:t>к настоящему решению Совета директоров Общества.</w:t>
      </w:r>
    </w:p>
    <w:p w:rsidR="00C16012" w:rsidRPr="0090797D" w:rsidRDefault="00C16012" w:rsidP="00C16012">
      <w:pPr>
        <w:ind w:firstLine="709"/>
        <w:jc w:val="both"/>
        <w:rPr>
          <w:rFonts w:hint="eastAsia"/>
          <w:sz w:val="28"/>
          <w:szCs w:val="28"/>
        </w:rPr>
      </w:pPr>
      <w:r w:rsidRPr="0090797D">
        <w:rPr>
          <w:sz w:val="28"/>
          <w:szCs w:val="28"/>
        </w:rPr>
        <w:t xml:space="preserve">2. Принять к сведению </w:t>
      </w:r>
      <w:r>
        <w:rPr>
          <w:sz w:val="28"/>
          <w:szCs w:val="28"/>
        </w:rPr>
        <w:t>о</w:t>
      </w:r>
      <w:r w:rsidRPr="0090797D">
        <w:rPr>
          <w:sz w:val="28"/>
          <w:szCs w:val="28"/>
        </w:rPr>
        <w:t>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1</w:t>
      </w:r>
      <w:r>
        <w:rPr>
          <w:sz w:val="28"/>
          <w:szCs w:val="28"/>
        </w:rPr>
        <w:t xml:space="preserve"> апреля </w:t>
      </w:r>
      <w:r w:rsidRPr="0090797D">
        <w:rPr>
          <w:sz w:val="28"/>
          <w:szCs w:val="28"/>
        </w:rPr>
        <w:t>2020</w:t>
      </w:r>
      <w:r>
        <w:rPr>
          <w:sz w:val="28"/>
          <w:szCs w:val="28"/>
        </w:rPr>
        <w:t xml:space="preserve"> г.</w:t>
      </w:r>
      <w:r w:rsidRPr="0090797D">
        <w:rPr>
          <w:sz w:val="28"/>
          <w:szCs w:val="28"/>
        </w:rPr>
        <w:t xml:space="preserve">, согласно </w:t>
      </w:r>
      <w:r>
        <w:rPr>
          <w:sz w:val="28"/>
          <w:szCs w:val="28"/>
        </w:rPr>
        <w:t>п</w:t>
      </w:r>
      <w:r w:rsidRPr="0090797D">
        <w:rPr>
          <w:sz w:val="28"/>
          <w:szCs w:val="28"/>
        </w:rPr>
        <w:t>риложению 2 к настоящему решению Совета директоров Общества.</w:t>
      </w:r>
    </w:p>
    <w:p w:rsidR="00C16012" w:rsidRPr="0090797D" w:rsidRDefault="00C16012" w:rsidP="00C16012">
      <w:pPr>
        <w:ind w:firstLine="709"/>
        <w:jc w:val="both"/>
        <w:rPr>
          <w:rFonts w:hint="eastAsia"/>
          <w:sz w:val="28"/>
          <w:szCs w:val="28"/>
        </w:rPr>
      </w:pPr>
      <w:r w:rsidRPr="0090797D">
        <w:rPr>
          <w:sz w:val="28"/>
          <w:szCs w:val="28"/>
        </w:rPr>
        <w:t xml:space="preserve">3. Принять к сведению </w:t>
      </w:r>
      <w:r>
        <w:rPr>
          <w:sz w:val="28"/>
          <w:szCs w:val="28"/>
        </w:rPr>
        <w:t>о</w:t>
      </w:r>
      <w:r w:rsidRPr="0090797D">
        <w:rPr>
          <w:sz w:val="28"/>
          <w:szCs w:val="28"/>
        </w:rPr>
        <w:t>тчет о проведенной работе АО «Янтарьэнерго»</w:t>
      </w:r>
      <w:r>
        <w:rPr>
          <w:sz w:val="28"/>
          <w:szCs w:val="28"/>
        </w:rPr>
        <w:t xml:space="preserve"> </w:t>
      </w:r>
      <w:r w:rsidRPr="0090797D">
        <w:rPr>
          <w:sz w:val="28"/>
          <w:szCs w:val="28"/>
        </w:rPr>
        <w:t>в отношении вновь образованной просроченной дебиторской задолженности за услуги по передаче электрической энергии в 2 квартале 2020 г</w:t>
      </w:r>
      <w:r>
        <w:rPr>
          <w:sz w:val="28"/>
          <w:szCs w:val="28"/>
        </w:rPr>
        <w:t>.</w:t>
      </w:r>
      <w:r w:rsidRPr="0090797D">
        <w:rPr>
          <w:sz w:val="28"/>
          <w:szCs w:val="28"/>
        </w:rPr>
        <w:t xml:space="preserve"> в соответствии</w:t>
      </w:r>
      <w:r>
        <w:rPr>
          <w:sz w:val="28"/>
          <w:szCs w:val="28"/>
        </w:rPr>
        <w:t xml:space="preserve"> </w:t>
      </w:r>
      <w:r w:rsidRPr="0090797D">
        <w:rPr>
          <w:sz w:val="28"/>
          <w:szCs w:val="28"/>
        </w:rPr>
        <w:t xml:space="preserve">с </w:t>
      </w:r>
      <w:r>
        <w:rPr>
          <w:sz w:val="28"/>
          <w:szCs w:val="28"/>
        </w:rPr>
        <w:t>п</w:t>
      </w:r>
      <w:r w:rsidRPr="0090797D">
        <w:rPr>
          <w:sz w:val="28"/>
          <w:szCs w:val="28"/>
        </w:rPr>
        <w:t>риложением 3 к настоящему решению Совета директоров</w:t>
      </w:r>
      <w:r>
        <w:rPr>
          <w:sz w:val="28"/>
          <w:szCs w:val="28"/>
        </w:rPr>
        <w:t xml:space="preserve"> Общества</w:t>
      </w:r>
      <w:r w:rsidRPr="0090797D">
        <w:rPr>
          <w:sz w:val="28"/>
          <w:szCs w:val="28"/>
        </w:rPr>
        <w:t>.</w:t>
      </w:r>
    </w:p>
    <w:p w:rsidR="00C16012" w:rsidRDefault="00C16012" w:rsidP="00C16012">
      <w:pPr>
        <w:widowControl w:val="0"/>
        <w:jc w:val="both"/>
        <w:rPr>
          <w:rFonts w:hint="eastAsia"/>
          <w:b/>
          <w:sz w:val="28"/>
          <w:szCs w:val="28"/>
        </w:rPr>
      </w:pPr>
      <w:r w:rsidRPr="0090797D">
        <w:rPr>
          <w:sz w:val="28"/>
          <w:szCs w:val="28"/>
        </w:rPr>
        <w:t xml:space="preserve">4. Принять к сведению </w:t>
      </w:r>
      <w:r>
        <w:rPr>
          <w:sz w:val="28"/>
          <w:szCs w:val="28"/>
        </w:rPr>
        <w:t>о</w:t>
      </w:r>
      <w:r w:rsidRPr="0090797D">
        <w:rPr>
          <w:sz w:val="28"/>
          <w:szCs w:val="28"/>
        </w:rPr>
        <w:t>тчет АО «Янтарьэнерго» о погашении просроченной дебиторской задолженности за 6 месяцев 2020 г</w:t>
      </w:r>
      <w:r>
        <w:rPr>
          <w:sz w:val="28"/>
          <w:szCs w:val="28"/>
        </w:rPr>
        <w:t>.</w:t>
      </w:r>
      <w:r w:rsidRPr="0090797D">
        <w:rPr>
          <w:sz w:val="28"/>
          <w:szCs w:val="28"/>
        </w:rPr>
        <w:t>, сложившейся на 1</w:t>
      </w:r>
      <w:r>
        <w:rPr>
          <w:sz w:val="28"/>
          <w:szCs w:val="28"/>
        </w:rPr>
        <w:t xml:space="preserve"> января </w:t>
      </w:r>
      <w:r w:rsidRPr="0090797D">
        <w:rPr>
          <w:sz w:val="28"/>
          <w:szCs w:val="28"/>
        </w:rPr>
        <w:t>2020</w:t>
      </w:r>
      <w:r>
        <w:rPr>
          <w:sz w:val="28"/>
          <w:szCs w:val="28"/>
        </w:rPr>
        <w:t xml:space="preserve"> г.</w:t>
      </w:r>
      <w:r w:rsidRPr="0090797D">
        <w:rPr>
          <w:sz w:val="28"/>
          <w:szCs w:val="28"/>
        </w:rPr>
        <w:t>,</w:t>
      </w:r>
      <w:r>
        <w:rPr>
          <w:sz w:val="28"/>
          <w:szCs w:val="28"/>
        </w:rPr>
        <w:t xml:space="preserve"> </w:t>
      </w:r>
      <w:r w:rsidRPr="0090797D">
        <w:rPr>
          <w:sz w:val="28"/>
          <w:szCs w:val="28"/>
        </w:rPr>
        <w:t xml:space="preserve">в соответствии с </w:t>
      </w:r>
      <w:r>
        <w:rPr>
          <w:sz w:val="28"/>
          <w:szCs w:val="28"/>
        </w:rPr>
        <w:t>п</w:t>
      </w:r>
      <w:r w:rsidRPr="0090797D">
        <w:rPr>
          <w:sz w:val="28"/>
          <w:szCs w:val="28"/>
        </w:rPr>
        <w:t>риложением 4 к настоящему решению Совета директоров</w:t>
      </w:r>
      <w:r>
        <w:rPr>
          <w:sz w:val="28"/>
          <w:szCs w:val="28"/>
        </w:rPr>
        <w:t xml:space="preserve"> Общества.</w:t>
      </w:r>
      <w:r>
        <w:rPr>
          <w:sz w:val="28"/>
          <w:szCs w:val="26"/>
        </w:rPr>
        <w:t>».</w:t>
      </w:r>
    </w:p>
    <w:p w:rsidR="00DC48A1" w:rsidRDefault="00DC48A1" w:rsidP="00DC48A1">
      <w:pPr>
        <w:widowControl w:val="0"/>
        <w:tabs>
          <w:tab w:val="left" w:pos="2977"/>
        </w:tabs>
        <w:jc w:val="both"/>
        <w:rPr>
          <w:rFonts w:ascii="Times New Roman" w:eastAsia="Calibri" w:hAnsi="Times New Roman" w:cs="Times New Roman"/>
          <w:b/>
          <w:bCs/>
          <w:color w:val="000000"/>
          <w:kern w:val="0"/>
          <w:sz w:val="28"/>
          <w:szCs w:val="28"/>
          <w:lang w:eastAsia="ru-RU" w:bidi="ar-SA"/>
        </w:rPr>
      </w:pPr>
    </w:p>
    <w:p w:rsidR="00DC48A1" w:rsidRDefault="00DC48A1" w:rsidP="00DC48A1">
      <w:pPr>
        <w:widowControl w:val="0"/>
        <w:tabs>
          <w:tab w:val="left" w:pos="2977"/>
        </w:tabs>
        <w:jc w:val="both"/>
        <w:rPr>
          <w:rFonts w:hint="eastAsia"/>
          <w:bCs/>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774AD9">
        <w:rPr>
          <w:sz w:val="26"/>
          <w:szCs w:val="28"/>
        </w:rPr>
        <w:t xml:space="preserve"> </w:t>
      </w:r>
    </w:p>
    <w:p w:rsidR="00C16012" w:rsidRPr="00C16012" w:rsidRDefault="00C16012" w:rsidP="00C16012">
      <w:pPr>
        <w:tabs>
          <w:tab w:val="left" w:pos="993"/>
        </w:tabs>
        <w:ind w:firstLine="709"/>
        <w:jc w:val="both"/>
        <w:rPr>
          <w:rFonts w:ascii="Times New Roman" w:eastAsia="Times New Roman" w:hAnsi="Times New Roman" w:cs="Times New Roman"/>
          <w:bCs/>
          <w:iCs/>
          <w:kern w:val="0"/>
          <w:sz w:val="28"/>
          <w:szCs w:val="28"/>
          <w:lang w:eastAsia="x-none" w:bidi="ar-SA"/>
        </w:rPr>
      </w:pPr>
      <w:r w:rsidRPr="00C16012">
        <w:rPr>
          <w:rFonts w:ascii="Times New Roman" w:eastAsia="Times New Roman" w:hAnsi="Times New Roman" w:cs="Times New Roman"/>
          <w:bCs/>
          <w:iCs/>
          <w:kern w:val="0"/>
          <w:sz w:val="28"/>
          <w:szCs w:val="28"/>
          <w:lang w:eastAsia="x-none" w:bidi="ar-SA"/>
        </w:rPr>
        <w:t xml:space="preserve">«1. Принять к сведению информацию о результатах выездной проверки Минэнерго России </w:t>
      </w:r>
      <w:r w:rsidRPr="00C16012">
        <w:rPr>
          <w:rFonts w:ascii="Times New Roman" w:eastAsia="Times New Roman" w:hAnsi="Times New Roman" w:cs="Times New Roman" w:hint="eastAsia"/>
          <w:bCs/>
          <w:iCs/>
          <w:kern w:val="0"/>
          <w:sz w:val="28"/>
          <w:szCs w:val="28"/>
          <w:lang w:eastAsia="x-none" w:bidi="ar-SA"/>
        </w:rPr>
        <w:t>хода реализации инвестиционного проекта «ПСД по титулу «Строительство ПС 110 кВ Индустриальная с установкой двух трансформаторов 2x40 MBA, строительство отпаек 110 кВ на ПС Индустриальная от ВЛ 110 кВ ПС Черняховск - ПС Черняховск-2 (Л-114) протяженностью 4 км и от ВЛ 110 кВ ПС Черняховск - ПС Лужки (Л-133) протяженностью 6 км</w:t>
      </w:r>
      <w:r w:rsidRPr="00C16012">
        <w:rPr>
          <w:rFonts w:ascii="Times New Roman" w:eastAsia="Times New Roman" w:hAnsi="Times New Roman" w:cs="Times New Roman"/>
          <w:bCs/>
          <w:iCs/>
          <w:kern w:val="0"/>
          <w:sz w:val="28"/>
          <w:szCs w:val="28"/>
          <w:lang w:eastAsia="x-none" w:bidi="ar-SA"/>
        </w:rPr>
        <w:t>».</w:t>
      </w:r>
    </w:p>
    <w:p w:rsidR="00C16012" w:rsidRPr="00C16012" w:rsidRDefault="00C16012" w:rsidP="00C16012">
      <w:pPr>
        <w:tabs>
          <w:tab w:val="left" w:pos="993"/>
        </w:tabs>
        <w:ind w:firstLine="709"/>
        <w:jc w:val="both"/>
        <w:rPr>
          <w:rFonts w:ascii="Times New Roman" w:eastAsia="Times New Roman" w:hAnsi="Times New Roman" w:cs="Times New Roman"/>
          <w:bCs/>
          <w:kern w:val="0"/>
          <w:sz w:val="28"/>
          <w:szCs w:val="28"/>
          <w:lang w:eastAsia="ru-RU" w:bidi="ar-SA"/>
        </w:rPr>
      </w:pPr>
      <w:r w:rsidRPr="00C16012">
        <w:rPr>
          <w:rFonts w:ascii="Times New Roman" w:eastAsia="Times New Roman" w:hAnsi="Times New Roman" w:cs="Times New Roman"/>
          <w:bCs/>
          <w:iCs/>
          <w:kern w:val="0"/>
          <w:sz w:val="28"/>
          <w:szCs w:val="28"/>
          <w:lang w:eastAsia="x-none" w:bidi="ar-SA"/>
        </w:rPr>
        <w:t xml:space="preserve">2. </w:t>
      </w:r>
      <w:r w:rsidRPr="00C16012">
        <w:rPr>
          <w:rFonts w:ascii="Times New Roman" w:eastAsia="Times New Roman" w:hAnsi="Times New Roman" w:cs="Times New Roman"/>
          <w:bCs/>
          <w:kern w:val="0"/>
          <w:sz w:val="28"/>
          <w:szCs w:val="28"/>
          <w:lang w:eastAsia="ru-RU" w:bidi="ar-SA"/>
        </w:rPr>
        <w:t xml:space="preserve">Единоличному исполнительному органу АО «Янтарьэнерго»: </w:t>
      </w:r>
    </w:p>
    <w:p w:rsidR="00C16012" w:rsidRPr="00C16012" w:rsidRDefault="00C16012" w:rsidP="00C16012">
      <w:pPr>
        <w:tabs>
          <w:tab w:val="left" w:pos="993"/>
        </w:tabs>
        <w:ind w:firstLine="709"/>
        <w:jc w:val="both"/>
        <w:rPr>
          <w:rFonts w:ascii="Times New Roman" w:eastAsia="Times New Roman" w:hAnsi="Times New Roman" w:cs="Times New Roman"/>
          <w:bCs/>
          <w:kern w:val="0"/>
          <w:sz w:val="28"/>
          <w:szCs w:val="28"/>
          <w:lang w:eastAsia="ru-RU" w:bidi="ar-SA"/>
        </w:rPr>
      </w:pPr>
      <w:r w:rsidRPr="00C16012">
        <w:rPr>
          <w:rFonts w:ascii="Times New Roman" w:eastAsia="Times New Roman" w:hAnsi="Times New Roman" w:cs="Times New Roman"/>
          <w:bCs/>
          <w:kern w:val="0"/>
          <w:sz w:val="28"/>
          <w:szCs w:val="28"/>
          <w:lang w:eastAsia="ru-RU" w:bidi="ar-SA"/>
        </w:rPr>
        <w:t xml:space="preserve">2.1. Доработать мероприятия по устранению замечаний, выявленных в ходе проведения Минэнерго России выездной проверки реализации инвестиционного проекта, недопущение подобных нарушений в дальнейшем.  </w:t>
      </w:r>
    </w:p>
    <w:p w:rsidR="00C16012" w:rsidRPr="00C16012" w:rsidRDefault="00C16012" w:rsidP="00C16012">
      <w:pPr>
        <w:tabs>
          <w:tab w:val="left" w:pos="993"/>
        </w:tabs>
        <w:ind w:firstLine="709"/>
        <w:jc w:val="both"/>
        <w:rPr>
          <w:rFonts w:ascii="Times New Roman" w:eastAsia="Times New Roman" w:hAnsi="Times New Roman" w:cs="Times New Roman"/>
          <w:bCs/>
          <w:kern w:val="0"/>
          <w:sz w:val="28"/>
          <w:szCs w:val="28"/>
          <w:lang w:eastAsia="ru-RU" w:bidi="ar-SA"/>
        </w:rPr>
      </w:pPr>
      <w:r w:rsidRPr="00C16012">
        <w:rPr>
          <w:rFonts w:ascii="Times New Roman" w:eastAsia="Times New Roman" w:hAnsi="Times New Roman" w:cs="Times New Roman"/>
          <w:bCs/>
          <w:kern w:val="0"/>
          <w:sz w:val="28"/>
          <w:szCs w:val="28"/>
          <w:lang w:eastAsia="ru-RU" w:bidi="ar-SA"/>
        </w:rPr>
        <w:t>2.2. Утвердить Перечень компенсирующих мероприятий по устранению замечаний, выявленных в ходе проведения Минэнерго России выездной проверки реализации инвестиционного проекта, в установленном в Обществе порядке.</w:t>
      </w:r>
    </w:p>
    <w:p w:rsidR="00C16012" w:rsidRPr="00C16012" w:rsidRDefault="00C16012" w:rsidP="00C16012">
      <w:pPr>
        <w:ind w:firstLine="709"/>
        <w:jc w:val="both"/>
        <w:rPr>
          <w:rFonts w:ascii="Times New Roman" w:eastAsia="Times New Roman" w:hAnsi="Times New Roman" w:cs="Times New Roman"/>
          <w:bCs/>
          <w:kern w:val="0"/>
          <w:sz w:val="28"/>
          <w:szCs w:val="28"/>
          <w:lang w:eastAsia="ru-RU" w:bidi="ar-SA"/>
        </w:rPr>
      </w:pPr>
      <w:r w:rsidRPr="00C16012">
        <w:rPr>
          <w:rFonts w:ascii="Times New Roman" w:eastAsia="Times New Roman" w:hAnsi="Times New Roman" w:cs="Times New Roman"/>
          <w:bCs/>
          <w:kern w:val="0"/>
          <w:sz w:val="28"/>
          <w:szCs w:val="28"/>
          <w:lang w:eastAsia="ru-RU" w:bidi="ar-SA"/>
        </w:rPr>
        <w:t>2.3. О</w:t>
      </w:r>
      <w:r w:rsidRPr="00C16012">
        <w:rPr>
          <w:rFonts w:ascii="Times New Roman" w:eastAsia="Times New Roman" w:hAnsi="Times New Roman" w:cs="Times New Roman"/>
          <w:bCs/>
          <w:iCs/>
          <w:kern w:val="0"/>
          <w:sz w:val="28"/>
          <w:szCs w:val="28"/>
          <w:lang w:eastAsia="x-none" w:bidi="ar-SA"/>
        </w:rPr>
        <w:t>беспечить контроль за исполнением компенсирующих мероприятий и недопущение выявленных нарушений в дальнейшем.».</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D06D09">
        <w:rPr>
          <w:rFonts w:eastAsiaTheme="minorHAnsi"/>
          <w:bCs/>
          <w:color w:val="000000"/>
          <w:sz w:val="28"/>
          <w:szCs w:val="28"/>
          <w:lang w:eastAsia="en-US"/>
        </w:rPr>
        <w:t xml:space="preserve"> </w:t>
      </w:r>
      <w:r w:rsidR="00615701">
        <w:rPr>
          <w:rFonts w:eastAsiaTheme="minorHAnsi"/>
          <w:bCs/>
          <w:color w:val="000000"/>
          <w:sz w:val="28"/>
          <w:szCs w:val="28"/>
          <w:lang w:eastAsia="en-US"/>
        </w:rPr>
        <w:t>2</w:t>
      </w:r>
      <w:r w:rsidR="002050C4">
        <w:rPr>
          <w:rFonts w:eastAsiaTheme="minorHAnsi"/>
          <w:bCs/>
          <w:color w:val="000000"/>
          <w:sz w:val="28"/>
          <w:szCs w:val="28"/>
          <w:lang w:eastAsia="en-US"/>
        </w:rPr>
        <w:t>0</w:t>
      </w:r>
      <w:r w:rsidR="00F578FE">
        <w:rPr>
          <w:rFonts w:eastAsiaTheme="minorHAnsi"/>
          <w:bCs/>
          <w:color w:val="000000"/>
          <w:sz w:val="28"/>
          <w:szCs w:val="28"/>
          <w:lang w:eastAsia="en-US"/>
        </w:rPr>
        <w:t xml:space="preserve"> ноября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383ADE" w:rsidRDefault="00383ADE"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E4A" w:rsidRDefault="00ED2E4A" w:rsidP="00DC7A02">
      <w:pPr>
        <w:rPr>
          <w:rFonts w:hint="eastAsia"/>
        </w:rPr>
      </w:pPr>
      <w:r>
        <w:separator/>
      </w:r>
    </w:p>
  </w:endnote>
  <w:endnote w:type="continuationSeparator" w:id="0">
    <w:p w:rsidR="00ED2E4A" w:rsidRDefault="00ED2E4A"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E4A" w:rsidRDefault="00ED2E4A" w:rsidP="00DC7A02">
      <w:pPr>
        <w:rPr>
          <w:rFonts w:hint="eastAsia"/>
        </w:rPr>
      </w:pPr>
      <w:r>
        <w:separator/>
      </w:r>
    </w:p>
  </w:footnote>
  <w:footnote w:type="continuationSeparator" w:id="0">
    <w:p w:rsidR="00ED2E4A" w:rsidRDefault="00ED2E4A"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D27EE1"/>
    <w:multiLevelType w:val="hybridMultilevel"/>
    <w:tmpl w:val="80F82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6"/>
  </w:num>
  <w:num w:numId="4">
    <w:abstractNumId w:val="9"/>
  </w:num>
  <w:num w:numId="5">
    <w:abstractNumId w:val="5"/>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
  </w:num>
  <w:num w:numId="14">
    <w:abstractNumId w:val="17"/>
  </w:num>
  <w:num w:numId="15">
    <w:abstractNumId w:val="0"/>
  </w:num>
  <w:num w:numId="16">
    <w:abstractNumId w:val="13"/>
  </w:num>
  <w:num w:numId="17">
    <w:abstractNumId w:val="7"/>
  </w:num>
  <w:num w:numId="18">
    <w:abstractNumId w:val="14"/>
  </w:num>
  <w:num w:numId="19">
    <w:abstractNumId w:val="19"/>
  </w:num>
  <w:num w:numId="20">
    <w:abstractNumId w:val="12"/>
  </w:num>
  <w:num w:numId="2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47155"/>
    <w:rsid w:val="00162834"/>
    <w:rsid w:val="0016498A"/>
    <w:rsid w:val="00174C9A"/>
    <w:rsid w:val="00176A7E"/>
    <w:rsid w:val="001779F5"/>
    <w:rsid w:val="00184413"/>
    <w:rsid w:val="00195C24"/>
    <w:rsid w:val="001B0716"/>
    <w:rsid w:val="001C5A80"/>
    <w:rsid w:val="001E3350"/>
    <w:rsid w:val="001E6997"/>
    <w:rsid w:val="001F32F7"/>
    <w:rsid w:val="001F4413"/>
    <w:rsid w:val="001F521E"/>
    <w:rsid w:val="002050C4"/>
    <w:rsid w:val="00211566"/>
    <w:rsid w:val="00233DD3"/>
    <w:rsid w:val="00234627"/>
    <w:rsid w:val="002459EA"/>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10FF"/>
    <w:rsid w:val="00383ADE"/>
    <w:rsid w:val="00385467"/>
    <w:rsid w:val="00391AB5"/>
    <w:rsid w:val="003956E9"/>
    <w:rsid w:val="003A2672"/>
    <w:rsid w:val="003D395C"/>
    <w:rsid w:val="003D51B8"/>
    <w:rsid w:val="003E28E0"/>
    <w:rsid w:val="004004ED"/>
    <w:rsid w:val="00403327"/>
    <w:rsid w:val="00405A12"/>
    <w:rsid w:val="0043579C"/>
    <w:rsid w:val="00450813"/>
    <w:rsid w:val="00470765"/>
    <w:rsid w:val="00470DCD"/>
    <w:rsid w:val="0047228A"/>
    <w:rsid w:val="00472C77"/>
    <w:rsid w:val="00485009"/>
    <w:rsid w:val="004875C5"/>
    <w:rsid w:val="004C0578"/>
    <w:rsid w:val="004C343B"/>
    <w:rsid w:val="004C4D96"/>
    <w:rsid w:val="004D2D98"/>
    <w:rsid w:val="004D3722"/>
    <w:rsid w:val="004D38F0"/>
    <w:rsid w:val="004D5C79"/>
    <w:rsid w:val="004E14D9"/>
    <w:rsid w:val="004F5471"/>
    <w:rsid w:val="004F77AA"/>
    <w:rsid w:val="00501E6A"/>
    <w:rsid w:val="00503832"/>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77DA7"/>
    <w:rsid w:val="0068607B"/>
    <w:rsid w:val="006909F9"/>
    <w:rsid w:val="006A02E5"/>
    <w:rsid w:val="006C0FF8"/>
    <w:rsid w:val="006D1EF9"/>
    <w:rsid w:val="006D7078"/>
    <w:rsid w:val="006F0A6E"/>
    <w:rsid w:val="006F4387"/>
    <w:rsid w:val="00703DC3"/>
    <w:rsid w:val="007248C4"/>
    <w:rsid w:val="00732C85"/>
    <w:rsid w:val="00744DE2"/>
    <w:rsid w:val="007535FB"/>
    <w:rsid w:val="00757904"/>
    <w:rsid w:val="00774AD9"/>
    <w:rsid w:val="007754DF"/>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C1B3E"/>
    <w:rsid w:val="009E1CC2"/>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E1935"/>
    <w:rsid w:val="00AF015C"/>
    <w:rsid w:val="00AF4763"/>
    <w:rsid w:val="00AF5BA7"/>
    <w:rsid w:val="00B0563F"/>
    <w:rsid w:val="00B05993"/>
    <w:rsid w:val="00B1512F"/>
    <w:rsid w:val="00B45B12"/>
    <w:rsid w:val="00B477B2"/>
    <w:rsid w:val="00B501DE"/>
    <w:rsid w:val="00B55714"/>
    <w:rsid w:val="00B607F0"/>
    <w:rsid w:val="00B66E27"/>
    <w:rsid w:val="00B80F2B"/>
    <w:rsid w:val="00B81F83"/>
    <w:rsid w:val="00BD1CC6"/>
    <w:rsid w:val="00BD379C"/>
    <w:rsid w:val="00BD70E6"/>
    <w:rsid w:val="00BE1849"/>
    <w:rsid w:val="00BE73AE"/>
    <w:rsid w:val="00BF125A"/>
    <w:rsid w:val="00C16012"/>
    <w:rsid w:val="00C35AB2"/>
    <w:rsid w:val="00C44238"/>
    <w:rsid w:val="00C51CCF"/>
    <w:rsid w:val="00C61C1E"/>
    <w:rsid w:val="00C75830"/>
    <w:rsid w:val="00C81D6B"/>
    <w:rsid w:val="00C94EA8"/>
    <w:rsid w:val="00CA3E5F"/>
    <w:rsid w:val="00CB7A88"/>
    <w:rsid w:val="00CC0D07"/>
    <w:rsid w:val="00CC0D92"/>
    <w:rsid w:val="00CE17A7"/>
    <w:rsid w:val="00CF4A5B"/>
    <w:rsid w:val="00D00561"/>
    <w:rsid w:val="00D052F7"/>
    <w:rsid w:val="00D06D09"/>
    <w:rsid w:val="00D0742B"/>
    <w:rsid w:val="00D134AD"/>
    <w:rsid w:val="00D506A9"/>
    <w:rsid w:val="00D50BB4"/>
    <w:rsid w:val="00D54C2F"/>
    <w:rsid w:val="00D55407"/>
    <w:rsid w:val="00D80C87"/>
    <w:rsid w:val="00DA0FBA"/>
    <w:rsid w:val="00DB2C29"/>
    <w:rsid w:val="00DB543A"/>
    <w:rsid w:val="00DC48A1"/>
    <w:rsid w:val="00DC63FC"/>
    <w:rsid w:val="00DC7A02"/>
    <w:rsid w:val="00DD2E04"/>
    <w:rsid w:val="00DD3A9D"/>
    <w:rsid w:val="00DE58F0"/>
    <w:rsid w:val="00DF0C10"/>
    <w:rsid w:val="00DF7C79"/>
    <w:rsid w:val="00E44AD7"/>
    <w:rsid w:val="00E472A7"/>
    <w:rsid w:val="00E50969"/>
    <w:rsid w:val="00E95962"/>
    <w:rsid w:val="00E95B6A"/>
    <w:rsid w:val="00EA17BB"/>
    <w:rsid w:val="00EB11F9"/>
    <w:rsid w:val="00EB1E35"/>
    <w:rsid w:val="00EB6D5E"/>
    <w:rsid w:val="00EB6FDE"/>
    <w:rsid w:val="00EC46D9"/>
    <w:rsid w:val="00EC65C4"/>
    <w:rsid w:val="00ED2E4A"/>
    <w:rsid w:val="00ED37FF"/>
    <w:rsid w:val="00F057C6"/>
    <w:rsid w:val="00F06506"/>
    <w:rsid w:val="00F146A4"/>
    <w:rsid w:val="00F24CC4"/>
    <w:rsid w:val="00F3421E"/>
    <w:rsid w:val="00F348FE"/>
    <w:rsid w:val="00F4564B"/>
    <w:rsid w:val="00F578FE"/>
    <w:rsid w:val="00F61A5E"/>
    <w:rsid w:val="00F639DE"/>
    <w:rsid w:val="00F667B4"/>
    <w:rsid w:val="00F67EE0"/>
    <w:rsid w:val="00F91D90"/>
    <w:rsid w:val="00F937D9"/>
    <w:rsid w:val="00F93D75"/>
    <w:rsid w:val="00FB683E"/>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1">
    <w:name w:val="Balloon Text"/>
    <w:basedOn w:val="a"/>
    <w:link w:val="af2"/>
    <w:uiPriority w:val="99"/>
    <w:semiHidden/>
    <w:unhideWhenUsed/>
    <w:rsid w:val="00C16012"/>
    <w:rPr>
      <w:rFonts w:ascii="Segoe UI" w:hAnsi="Segoe UI"/>
      <w:sz w:val="18"/>
      <w:szCs w:val="16"/>
    </w:rPr>
  </w:style>
  <w:style w:type="character" w:customStyle="1" w:styleId="af2">
    <w:name w:val="Текст выноски Знак"/>
    <w:basedOn w:val="a0"/>
    <w:link w:val="af1"/>
    <w:uiPriority w:val="99"/>
    <w:semiHidden/>
    <w:rsid w:val="00C16012"/>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2298C-D0E7-4674-ADF7-4DCCFB05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2047</Words>
  <Characters>11672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11</cp:revision>
  <cp:lastPrinted>2020-11-16T14:22:00Z</cp:lastPrinted>
  <dcterms:created xsi:type="dcterms:W3CDTF">2020-11-16T13:39:00Z</dcterms:created>
  <dcterms:modified xsi:type="dcterms:W3CDTF">2020-11-24T08:37:00Z</dcterms:modified>
  <dc:language>ru-RU</dc:language>
</cp:coreProperties>
</file>