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221B1A" w:rsidRDefault="008F035A" w:rsidP="008F035A">
      <w:pPr>
        <w:jc w:val="center"/>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ПРОТОКОЛ</w:t>
      </w:r>
    </w:p>
    <w:p w:rsidR="006909F9" w:rsidRPr="00221B1A" w:rsidRDefault="006909F9" w:rsidP="008F035A">
      <w:pPr>
        <w:jc w:val="center"/>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Заседания Совета директоров</w:t>
      </w:r>
      <w:r w:rsidR="00C07F83" w:rsidRPr="00221B1A">
        <w:rPr>
          <w:rFonts w:ascii="Times New Roman" w:eastAsiaTheme="minorHAnsi" w:hAnsi="Times New Roman" w:cs="Times New Roman"/>
          <w:sz w:val="28"/>
          <w:szCs w:val="28"/>
          <w:lang w:eastAsia="en-US"/>
        </w:rPr>
        <w:t xml:space="preserve"> АО «Янтарьэнерго»</w:t>
      </w:r>
    </w:p>
    <w:p w:rsidR="006909F9" w:rsidRPr="00221B1A" w:rsidRDefault="00BE0B32" w:rsidP="004B246C">
      <w:pPr>
        <w:rPr>
          <w:rFonts w:ascii="Times New Roman" w:eastAsiaTheme="minorHAnsi" w:hAnsi="Times New Roman" w:cs="Times New Roman"/>
          <w:bCs/>
          <w:sz w:val="28"/>
          <w:szCs w:val="28"/>
          <w:lang w:eastAsia="en-US"/>
        </w:rPr>
      </w:pPr>
      <w:r w:rsidRPr="00221B1A">
        <w:rPr>
          <w:rFonts w:ascii="Times New Roman" w:eastAsiaTheme="minorHAnsi" w:hAnsi="Times New Roman" w:cs="Times New Roman"/>
          <w:bCs/>
          <w:sz w:val="28"/>
          <w:szCs w:val="28"/>
          <w:lang w:eastAsia="en-US"/>
        </w:rPr>
        <w:t>2</w:t>
      </w:r>
      <w:r w:rsidR="00112EF8" w:rsidRPr="00221B1A">
        <w:rPr>
          <w:rFonts w:ascii="Times New Roman" w:eastAsiaTheme="minorHAnsi" w:hAnsi="Times New Roman" w:cs="Times New Roman"/>
          <w:bCs/>
          <w:sz w:val="28"/>
          <w:szCs w:val="28"/>
          <w:lang w:eastAsia="en-US"/>
        </w:rPr>
        <w:t>9</w:t>
      </w:r>
      <w:r w:rsidR="006909F9" w:rsidRPr="00221B1A">
        <w:rPr>
          <w:rFonts w:ascii="Times New Roman" w:eastAsiaTheme="minorHAnsi" w:hAnsi="Times New Roman" w:cs="Times New Roman"/>
          <w:bCs/>
          <w:sz w:val="28"/>
          <w:szCs w:val="28"/>
          <w:lang w:eastAsia="en-US"/>
        </w:rPr>
        <w:t>.</w:t>
      </w:r>
      <w:r w:rsidR="00112EF8" w:rsidRPr="00221B1A">
        <w:rPr>
          <w:rFonts w:ascii="Times New Roman" w:eastAsiaTheme="minorHAnsi" w:hAnsi="Times New Roman" w:cs="Times New Roman"/>
          <w:bCs/>
          <w:sz w:val="28"/>
          <w:szCs w:val="28"/>
          <w:lang w:eastAsia="en-US"/>
        </w:rPr>
        <w:t>1</w:t>
      </w:r>
      <w:r w:rsidR="00185B47" w:rsidRPr="00221B1A">
        <w:rPr>
          <w:rFonts w:ascii="Times New Roman" w:eastAsiaTheme="minorHAnsi" w:hAnsi="Times New Roman" w:cs="Times New Roman"/>
          <w:bCs/>
          <w:sz w:val="28"/>
          <w:szCs w:val="28"/>
          <w:lang w:eastAsia="en-US"/>
        </w:rPr>
        <w:t>0</w:t>
      </w:r>
      <w:r w:rsidR="006909F9" w:rsidRPr="00221B1A">
        <w:rPr>
          <w:rFonts w:ascii="Times New Roman" w:eastAsiaTheme="minorHAnsi" w:hAnsi="Times New Roman" w:cs="Times New Roman"/>
          <w:bCs/>
          <w:sz w:val="28"/>
          <w:szCs w:val="28"/>
          <w:lang w:eastAsia="en-US"/>
        </w:rPr>
        <w:t>.20</w:t>
      </w:r>
      <w:r w:rsidR="00472C77" w:rsidRPr="00221B1A">
        <w:rPr>
          <w:rFonts w:ascii="Times New Roman" w:eastAsiaTheme="minorHAnsi" w:hAnsi="Times New Roman" w:cs="Times New Roman"/>
          <w:bCs/>
          <w:sz w:val="28"/>
          <w:szCs w:val="28"/>
          <w:lang w:eastAsia="en-US"/>
        </w:rPr>
        <w:t>2</w:t>
      </w:r>
      <w:r w:rsidR="00185B47" w:rsidRPr="00221B1A">
        <w:rPr>
          <w:rFonts w:ascii="Times New Roman" w:eastAsiaTheme="minorHAnsi" w:hAnsi="Times New Roman" w:cs="Times New Roman"/>
          <w:bCs/>
          <w:sz w:val="28"/>
          <w:szCs w:val="28"/>
          <w:lang w:eastAsia="en-US"/>
        </w:rPr>
        <w:t>1</w:t>
      </w:r>
      <w:r w:rsidR="006909F9" w:rsidRPr="00221B1A">
        <w:rPr>
          <w:rFonts w:ascii="Times New Roman" w:eastAsiaTheme="minorHAnsi" w:hAnsi="Times New Roman" w:cs="Times New Roman"/>
          <w:bCs/>
          <w:sz w:val="28"/>
          <w:szCs w:val="28"/>
          <w:lang w:eastAsia="en-US"/>
        </w:rPr>
        <w:t xml:space="preserve">                                                                                   </w:t>
      </w:r>
      <w:r w:rsidR="001624A7" w:rsidRPr="00221B1A">
        <w:rPr>
          <w:rFonts w:ascii="Times New Roman" w:eastAsiaTheme="minorHAnsi" w:hAnsi="Times New Roman" w:cs="Times New Roman"/>
          <w:bCs/>
          <w:sz w:val="28"/>
          <w:szCs w:val="28"/>
          <w:lang w:eastAsia="en-US"/>
        </w:rPr>
        <w:t xml:space="preserve"> </w:t>
      </w:r>
      <w:r w:rsidR="006909F9" w:rsidRPr="00221B1A">
        <w:rPr>
          <w:rFonts w:ascii="Times New Roman" w:eastAsiaTheme="minorHAnsi" w:hAnsi="Times New Roman" w:cs="Times New Roman"/>
          <w:bCs/>
          <w:sz w:val="28"/>
          <w:szCs w:val="28"/>
          <w:lang w:eastAsia="en-US"/>
        </w:rPr>
        <w:t xml:space="preserve">                    </w:t>
      </w:r>
      <w:r w:rsidR="004B246C" w:rsidRPr="00221B1A">
        <w:rPr>
          <w:rFonts w:ascii="Times New Roman" w:eastAsiaTheme="minorHAnsi" w:hAnsi="Times New Roman" w:cs="Times New Roman"/>
          <w:bCs/>
          <w:sz w:val="28"/>
          <w:szCs w:val="28"/>
          <w:lang w:eastAsia="en-US"/>
        </w:rPr>
        <w:t xml:space="preserve">      </w:t>
      </w:r>
      <w:r w:rsidR="006909F9" w:rsidRPr="00221B1A">
        <w:rPr>
          <w:rFonts w:ascii="Times New Roman" w:eastAsiaTheme="minorHAnsi" w:hAnsi="Times New Roman" w:cs="Times New Roman"/>
          <w:bCs/>
          <w:sz w:val="28"/>
          <w:szCs w:val="28"/>
          <w:lang w:eastAsia="en-US"/>
        </w:rPr>
        <w:t>№</w:t>
      </w:r>
      <w:r w:rsidR="008F2DE6" w:rsidRPr="00221B1A">
        <w:rPr>
          <w:rFonts w:ascii="Times New Roman" w:eastAsiaTheme="minorHAnsi" w:hAnsi="Times New Roman" w:cs="Times New Roman"/>
          <w:bCs/>
          <w:sz w:val="28"/>
          <w:szCs w:val="28"/>
          <w:lang w:eastAsia="en-US"/>
        </w:rPr>
        <w:t xml:space="preserve"> </w:t>
      </w:r>
      <w:r w:rsidR="00112EF8" w:rsidRPr="00221B1A">
        <w:rPr>
          <w:rFonts w:ascii="Times New Roman" w:eastAsiaTheme="minorHAnsi" w:hAnsi="Times New Roman" w:cs="Times New Roman"/>
          <w:bCs/>
          <w:sz w:val="28"/>
          <w:szCs w:val="28"/>
          <w:lang w:eastAsia="en-US"/>
        </w:rPr>
        <w:t>7</w:t>
      </w:r>
    </w:p>
    <w:p w:rsidR="00A809D1" w:rsidRPr="00221B1A" w:rsidRDefault="006909F9" w:rsidP="006909F9">
      <w:pPr>
        <w:tabs>
          <w:tab w:val="left" w:pos="4065"/>
        </w:tabs>
        <w:jc w:val="center"/>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Калининград</w:t>
      </w:r>
    </w:p>
    <w:p w:rsidR="008E5ECB" w:rsidRPr="00221B1A" w:rsidRDefault="00C07F83" w:rsidP="008E5ECB">
      <w:pPr>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Форма проведения з</w:t>
      </w:r>
      <w:r w:rsidR="008E5ECB" w:rsidRPr="00221B1A">
        <w:rPr>
          <w:rFonts w:ascii="Times New Roman" w:eastAsiaTheme="minorHAnsi" w:hAnsi="Times New Roman" w:cs="Times New Roman"/>
          <w:sz w:val="28"/>
          <w:szCs w:val="28"/>
          <w:lang w:eastAsia="en-US"/>
        </w:rPr>
        <w:t>аседани</w:t>
      </w:r>
      <w:r w:rsidRPr="00221B1A">
        <w:rPr>
          <w:rFonts w:ascii="Times New Roman" w:eastAsiaTheme="minorHAnsi" w:hAnsi="Times New Roman" w:cs="Times New Roman"/>
          <w:sz w:val="28"/>
          <w:szCs w:val="28"/>
          <w:lang w:eastAsia="en-US"/>
        </w:rPr>
        <w:t>я</w:t>
      </w:r>
      <w:r w:rsidR="008E5ECB" w:rsidRPr="00221B1A">
        <w:rPr>
          <w:rFonts w:ascii="Times New Roman" w:eastAsiaTheme="minorHAnsi" w:hAnsi="Times New Roman" w:cs="Times New Roman"/>
          <w:sz w:val="28"/>
          <w:szCs w:val="28"/>
          <w:lang w:eastAsia="en-US"/>
        </w:rPr>
        <w:t xml:space="preserve"> Совета директоров </w:t>
      </w:r>
      <w:r w:rsidRPr="00221B1A">
        <w:rPr>
          <w:rFonts w:ascii="Times New Roman" w:eastAsiaTheme="minorHAnsi" w:hAnsi="Times New Roman" w:cs="Times New Roman"/>
          <w:sz w:val="28"/>
          <w:szCs w:val="28"/>
          <w:lang w:eastAsia="en-US"/>
        </w:rPr>
        <w:t xml:space="preserve">АО «Янтарьэнерго» - </w:t>
      </w:r>
      <w:r w:rsidR="008E5ECB" w:rsidRPr="00221B1A">
        <w:rPr>
          <w:rFonts w:ascii="Times New Roman" w:eastAsiaTheme="minorHAnsi" w:hAnsi="Times New Roman" w:cs="Times New Roman"/>
          <w:sz w:val="28"/>
          <w:szCs w:val="28"/>
          <w:lang w:eastAsia="en-US"/>
        </w:rPr>
        <w:t xml:space="preserve"> заочно</w:t>
      </w:r>
      <w:r w:rsidRPr="00221B1A">
        <w:rPr>
          <w:rFonts w:ascii="Times New Roman" w:eastAsiaTheme="minorHAnsi" w:hAnsi="Times New Roman" w:cs="Times New Roman"/>
          <w:sz w:val="28"/>
          <w:szCs w:val="28"/>
          <w:lang w:eastAsia="en-US"/>
        </w:rPr>
        <w:t>е</w:t>
      </w:r>
      <w:r w:rsidR="008E5ECB" w:rsidRPr="00221B1A">
        <w:rPr>
          <w:rFonts w:ascii="Times New Roman" w:eastAsiaTheme="minorHAnsi" w:hAnsi="Times New Roman" w:cs="Times New Roman"/>
          <w:sz w:val="28"/>
          <w:szCs w:val="28"/>
          <w:lang w:eastAsia="en-US"/>
        </w:rPr>
        <w:t xml:space="preserve"> голосовани</w:t>
      </w:r>
      <w:r w:rsidRPr="00221B1A">
        <w:rPr>
          <w:rFonts w:ascii="Times New Roman" w:eastAsiaTheme="minorHAnsi" w:hAnsi="Times New Roman" w:cs="Times New Roman"/>
          <w:sz w:val="28"/>
          <w:szCs w:val="28"/>
          <w:lang w:eastAsia="en-US"/>
        </w:rPr>
        <w:t>е (опросным путем).</w:t>
      </w:r>
    </w:p>
    <w:p w:rsidR="008E5ECB" w:rsidRPr="00221B1A" w:rsidRDefault="008E5ECB" w:rsidP="008E5ECB">
      <w:pPr>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Председательствующий</w:t>
      </w:r>
      <w:r w:rsidR="00C07F83" w:rsidRPr="00221B1A">
        <w:rPr>
          <w:rFonts w:ascii="Times New Roman" w:eastAsiaTheme="minorHAnsi" w:hAnsi="Times New Roman" w:cs="Times New Roman"/>
          <w:sz w:val="28"/>
          <w:szCs w:val="28"/>
          <w:lang w:eastAsia="en-US"/>
        </w:rPr>
        <w:t>:</w:t>
      </w:r>
      <w:r w:rsidRPr="00221B1A">
        <w:rPr>
          <w:rFonts w:ascii="Times New Roman" w:eastAsiaTheme="minorHAnsi" w:hAnsi="Times New Roman" w:cs="Times New Roman"/>
          <w:sz w:val="28"/>
          <w:szCs w:val="28"/>
          <w:lang w:eastAsia="en-US"/>
        </w:rPr>
        <w:t xml:space="preserve"> Председатель Совета директоров – </w:t>
      </w:r>
      <w:r w:rsidR="00627F1D" w:rsidRPr="00221B1A">
        <w:rPr>
          <w:rFonts w:ascii="Times New Roman" w:hAnsi="Times New Roman" w:cs="Times New Roman"/>
          <w:sz w:val="28"/>
          <w:szCs w:val="28"/>
        </w:rPr>
        <w:t>Полинов А.А.</w:t>
      </w:r>
    </w:p>
    <w:p w:rsidR="008E5ECB" w:rsidRPr="00221B1A" w:rsidRDefault="008E5ECB" w:rsidP="008E5ECB">
      <w:pPr>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 xml:space="preserve">Корпоративный секретарь – </w:t>
      </w:r>
      <w:r w:rsidR="00BF5A2B" w:rsidRPr="00221B1A">
        <w:rPr>
          <w:rFonts w:ascii="Times New Roman" w:eastAsiaTheme="minorHAnsi" w:hAnsi="Times New Roman" w:cs="Times New Roman"/>
          <w:sz w:val="28"/>
          <w:szCs w:val="28"/>
          <w:lang w:eastAsia="en-US"/>
        </w:rPr>
        <w:t>Темнышев А.А.</w:t>
      </w:r>
    </w:p>
    <w:p w:rsidR="00C07F83" w:rsidRPr="00221B1A" w:rsidRDefault="008E5ECB" w:rsidP="008E5ECB">
      <w:pPr>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 xml:space="preserve">Члены Совета директоров, </w:t>
      </w:r>
      <w:r w:rsidR="00C07F83" w:rsidRPr="00221B1A">
        <w:rPr>
          <w:rFonts w:ascii="Times New Roman" w:eastAsiaTheme="minorHAnsi" w:hAnsi="Times New Roman" w:cs="Times New Roman"/>
          <w:sz w:val="28"/>
          <w:szCs w:val="28"/>
          <w:lang w:eastAsia="en-US"/>
        </w:rPr>
        <w:t>принявшие участие в заседании</w:t>
      </w:r>
      <w:r w:rsidRPr="00221B1A">
        <w:rPr>
          <w:rFonts w:ascii="Times New Roman" w:eastAsiaTheme="minorHAnsi" w:hAnsi="Times New Roman" w:cs="Times New Roman"/>
          <w:sz w:val="28"/>
          <w:szCs w:val="28"/>
          <w:lang w:eastAsia="en-US"/>
        </w:rPr>
        <w:t xml:space="preserve">: </w:t>
      </w:r>
    </w:p>
    <w:p w:rsidR="00C07F83" w:rsidRPr="00221B1A"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221B1A">
        <w:rPr>
          <w:rFonts w:ascii="Times New Roman" w:hAnsi="Times New Roman"/>
          <w:sz w:val="28"/>
          <w:szCs w:val="28"/>
        </w:rPr>
        <w:t>Акимов Л.Ю.</w:t>
      </w:r>
    </w:p>
    <w:p w:rsidR="00C07F83" w:rsidRPr="00221B1A"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221B1A">
        <w:rPr>
          <w:rFonts w:ascii="Times New Roman" w:hAnsi="Times New Roman"/>
          <w:sz w:val="28"/>
          <w:szCs w:val="28"/>
        </w:rPr>
        <w:t>Краинский Д.В.</w:t>
      </w:r>
    </w:p>
    <w:p w:rsidR="00C07F83" w:rsidRPr="00221B1A"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221B1A">
        <w:rPr>
          <w:rFonts w:ascii="Times New Roman" w:eastAsiaTheme="minorHAnsi" w:hAnsi="Times New Roman"/>
          <w:sz w:val="28"/>
          <w:szCs w:val="28"/>
        </w:rPr>
        <w:t>Михеев Д.Д.</w:t>
      </w:r>
    </w:p>
    <w:p w:rsidR="00C07F83" w:rsidRPr="00221B1A" w:rsidRDefault="00C07F83"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221B1A">
        <w:rPr>
          <w:rFonts w:ascii="Times New Roman" w:eastAsiaTheme="minorHAnsi" w:hAnsi="Times New Roman"/>
          <w:sz w:val="28"/>
          <w:szCs w:val="28"/>
        </w:rPr>
        <w:t>Парамонова Н.В.</w:t>
      </w:r>
    </w:p>
    <w:p w:rsidR="008E5ECB" w:rsidRPr="00221B1A"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221B1A">
        <w:rPr>
          <w:rFonts w:ascii="Times New Roman" w:eastAsiaTheme="minorHAnsi" w:hAnsi="Times New Roman"/>
          <w:sz w:val="28"/>
          <w:szCs w:val="28"/>
        </w:rPr>
        <w:t>Пидник А.</w:t>
      </w:r>
      <w:r w:rsidR="004064AF" w:rsidRPr="00221B1A">
        <w:rPr>
          <w:rFonts w:ascii="Times New Roman" w:eastAsiaTheme="minorHAnsi" w:hAnsi="Times New Roman"/>
          <w:sz w:val="28"/>
          <w:szCs w:val="28"/>
        </w:rPr>
        <w:t>Ю</w:t>
      </w:r>
      <w:r w:rsidRPr="00221B1A">
        <w:rPr>
          <w:rFonts w:ascii="Times New Roman" w:eastAsiaTheme="minorHAnsi" w:hAnsi="Times New Roman"/>
          <w:sz w:val="28"/>
          <w:szCs w:val="28"/>
        </w:rPr>
        <w:t>.</w:t>
      </w:r>
    </w:p>
    <w:p w:rsidR="00627F1D" w:rsidRPr="00221B1A" w:rsidRDefault="00627F1D" w:rsidP="00C07F83">
      <w:pPr>
        <w:pStyle w:val="a8"/>
        <w:numPr>
          <w:ilvl w:val="0"/>
          <w:numId w:val="4"/>
        </w:numPr>
        <w:spacing w:after="0" w:line="240" w:lineRule="auto"/>
        <w:ind w:left="714" w:hanging="357"/>
        <w:jc w:val="both"/>
        <w:rPr>
          <w:rFonts w:ascii="Times New Roman" w:eastAsiaTheme="minorHAnsi" w:hAnsi="Times New Roman"/>
          <w:sz w:val="28"/>
          <w:szCs w:val="28"/>
        </w:rPr>
      </w:pPr>
      <w:r w:rsidRPr="00221B1A">
        <w:rPr>
          <w:rFonts w:ascii="Times New Roman" w:eastAsiaTheme="minorHAnsi" w:hAnsi="Times New Roman"/>
          <w:sz w:val="28"/>
          <w:szCs w:val="28"/>
        </w:rPr>
        <w:t>Тихонова М.Г.</w:t>
      </w:r>
    </w:p>
    <w:p w:rsidR="008E5ECB" w:rsidRPr="00221B1A" w:rsidRDefault="008E5ECB" w:rsidP="00C07F83">
      <w:pPr>
        <w:ind w:firstLine="709"/>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 xml:space="preserve">Число членов Совета директоров, </w:t>
      </w:r>
      <w:r w:rsidR="00C07F83" w:rsidRPr="00221B1A">
        <w:rPr>
          <w:rFonts w:ascii="Times New Roman" w:eastAsiaTheme="minorHAnsi" w:hAnsi="Times New Roman" w:cs="Times New Roman"/>
          <w:sz w:val="28"/>
          <w:szCs w:val="28"/>
          <w:lang w:eastAsia="en-US"/>
        </w:rPr>
        <w:t>принявших участие в заседании (голосовании)</w:t>
      </w:r>
      <w:r w:rsidRPr="00221B1A">
        <w:rPr>
          <w:rFonts w:ascii="Times New Roman" w:eastAsiaTheme="minorHAnsi" w:hAnsi="Times New Roman" w:cs="Times New Roman"/>
          <w:sz w:val="28"/>
          <w:szCs w:val="28"/>
          <w:lang w:eastAsia="en-US"/>
        </w:rPr>
        <w:t xml:space="preserve">, составляет </w:t>
      </w:r>
      <w:r w:rsidR="00627F1D" w:rsidRPr="00221B1A">
        <w:rPr>
          <w:rFonts w:ascii="Times New Roman" w:eastAsiaTheme="minorHAnsi" w:hAnsi="Times New Roman" w:cs="Times New Roman"/>
          <w:sz w:val="28"/>
          <w:szCs w:val="28"/>
          <w:lang w:eastAsia="en-US"/>
        </w:rPr>
        <w:t>7</w:t>
      </w:r>
      <w:r w:rsidRPr="00221B1A">
        <w:rPr>
          <w:rFonts w:ascii="Times New Roman" w:eastAsiaTheme="minorHAnsi" w:hAnsi="Times New Roman" w:cs="Times New Roman"/>
          <w:sz w:val="28"/>
          <w:szCs w:val="28"/>
          <w:lang w:eastAsia="en-US"/>
        </w:rPr>
        <w:t xml:space="preserve"> из 7 избранных</w:t>
      </w:r>
      <w:r w:rsidR="00C07F83" w:rsidRPr="00221B1A">
        <w:rPr>
          <w:rFonts w:ascii="Times New Roman" w:eastAsiaTheme="minorHAnsi" w:hAnsi="Times New Roman" w:cs="Times New Roman"/>
          <w:sz w:val="28"/>
          <w:szCs w:val="28"/>
          <w:lang w:eastAsia="en-US"/>
        </w:rPr>
        <w:t xml:space="preserve"> членов Совета директоров.</w:t>
      </w:r>
      <w:r w:rsidRPr="00221B1A">
        <w:rPr>
          <w:rFonts w:ascii="Times New Roman" w:eastAsiaTheme="minorHAnsi" w:hAnsi="Times New Roman" w:cs="Times New Roman"/>
          <w:sz w:val="28"/>
          <w:szCs w:val="28"/>
          <w:lang w:eastAsia="en-US"/>
        </w:rPr>
        <w:t xml:space="preserve"> </w:t>
      </w:r>
    </w:p>
    <w:p w:rsidR="008E5ECB" w:rsidRPr="00221B1A" w:rsidRDefault="008E5ECB" w:rsidP="00C07F83">
      <w:pPr>
        <w:ind w:firstLine="709"/>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221B1A" w:rsidRDefault="00610F7F" w:rsidP="00C07F83">
      <w:pPr>
        <w:ind w:firstLine="709"/>
        <w:jc w:val="both"/>
        <w:rPr>
          <w:rFonts w:ascii="Times New Roman" w:eastAsiaTheme="minorHAnsi" w:hAnsi="Times New Roman" w:cs="Times New Roman"/>
          <w:sz w:val="28"/>
          <w:szCs w:val="28"/>
          <w:lang w:eastAsia="en-US"/>
        </w:rPr>
      </w:pPr>
    </w:p>
    <w:p w:rsidR="00610F7F" w:rsidRPr="00221B1A" w:rsidRDefault="00610F7F" w:rsidP="008F108E">
      <w:pPr>
        <w:jc w:val="center"/>
        <w:rPr>
          <w:rFonts w:ascii="Times New Roman" w:eastAsiaTheme="minorHAnsi" w:hAnsi="Times New Roman" w:cs="Times New Roman"/>
          <w:b/>
          <w:sz w:val="28"/>
          <w:szCs w:val="28"/>
          <w:lang w:eastAsia="en-US"/>
        </w:rPr>
      </w:pPr>
      <w:r w:rsidRPr="00221B1A">
        <w:rPr>
          <w:rFonts w:ascii="Times New Roman" w:eastAsiaTheme="minorHAnsi" w:hAnsi="Times New Roman" w:cs="Times New Roman"/>
          <w:b/>
          <w:sz w:val="28"/>
          <w:szCs w:val="28"/>
          <w:lang w:eastAsia="en-US"/>
        </w:rPr>
        <w:t>Повестка дня:</w:t>
      </w:r>
    </w:p>
    <w:p w:rsidR="0034261F" w:rsidRPr="00221B1A" w:rsidRDefault="0034261F" w:rsidP="0034261F">
      <w:pPr>
        <w:pStyle w:val="a8"/>
        <w:numPr>
          <w:ilvl w:val="0"/>
          <w:numId w:val="10"/>
        </w:numPr>
        <w:shd w:val="clear" w:color="auto" w:fill="FFFFFF"/>
        <w:spacing w:line="240" w:lineRule="auto"/>
        <w:ind w:left="0" w:firstLine="709"/>
        <w:jc w:val="both"/>
        <w:rPr>
          <w:rFonts w:ascii="Times New Roman" w:hAnsi="Times New Roman"/>
          <w:bCs/>
          <w:sz w:val="28"/>
          <w:szCs w:val="28"/>
        </w:rPr>
      </w:pPr>
      <w:r w:rsidRPr="00221B1A">
        <w:rPr>
          <w:rFonts w:ascii="Times New Roman" w:hAnsi="Times New Roman"/>
          <w:sz w:val="28"/>
          <w:szCs w:val="28"/>
        </w:rPr>
        <w:t xml:space="preserve">О рассмотрении отчета Генерального директора Общества </w:t>
      </w:r>
      <w:r w:rsidRPr="00221B1A">
        <w:rPr>
          <w:rFonts w:ascii="Times New Roman" w:hAnsi="Times New Roman"/>
          <w:sz w:val="28"/>
          <w:szCs w:val="28"/>
        </w:rPr>
        <w:br/>
        <w:t>о выполнении в 1 квартале 2021 года решений, принятых на заседаниях Совета директоров Общества.</w:t>
      </w:r>
    </w:p>
    <w:p w:rsidR="0034261F" w:rsidRPr="00221B1A" w:rsidRDefault="0034261F" w:rsidP="0034261F">
      <w:pPr>
        <w:pStyle w:val="a8"/>
        <w:numPr>
          <w:ilvl w:val="0"/>
          <w:numId w:val="10"/>
        </w:numPr>
        <w:shd w:val="clear" w:color="auto" w:fill="FFFFFF"/>
        <w:spacing w:line="240" w:lineRule="auto"/>
        <w:ind w:left="0" w:firstLine="709"/>
        <w:jc w:val="both"/>
        <w:rPr>
          <w:rFonts w:ascii="Times New Roman" w:eastAsia="Times New Roman" w:hAnsi="Times New Roman"/>
          <w:sz w:val="28"/>
          <w:szCs w:val="28"/>
          <w:lang w:eastAsia="ru-RU"/>
        </w:rPr>
      </w:pPr>
      <w:r w:rsidRPr="00221B1A">
        <w:rPr>
          <w:rFonts w:ascii="Times New Roman" w:eastAsia="Times New Roman" w:hAnsi="Times New Roman"/>
          <w:sz w:val="28"/>
          <w:szCs w:val="28"/>
          <w:lang w:eastAsia="ru-RU"/>
        </w:rPr>
        <w:t>Об определении позиции АО «Янтарьэнерго» по вопросу повестки дня заседания Совета директоров АО «Янтарьэнергосервис»: «Об утверждении кандидатуры страховой организации для заключения договора страхования Общества».</w:t>
      </w:r>
    </w:p>
    <w:p w:rsidR="0034261F" w:rsidRPr="00221B1A" w:rsidRDefault="0034261F" w:rsidP="006E697D">
      <w:pPr>
        <w:pStyle w:val="a8"/>
        <w:numPr>
          <w:ilvl w:val="0"/>
          <w:numId w:val="10"/>
        </w:numPr>
        <w:shd w:val="clear" w:color="auto" w:fill="FFFFFF"/>
        <w:spacing w:line="240" w:lineRule="auto"/>
        <w:ind w:left="0" w:firstLine="709"/>
        <w:jc w:val="both"/>
        <w:rPr>
          <w:rFonts w:ascii="Times New Roman" w:eastAsia="Times New Roman" w:hAnsi="Times New Roman"/>
          <w:sz w:val="28"/>
          <w:szCs w:val="28"/>
          <w:lang w:eastAsia="ru-RU"/>
        </w:rPr>
      </w:pPr>
      <w:r w:rsidRPr="00221B1A">
        <w:rPr>
          <w:rFonts w:ascii="Times New Roman" w:eastAsia="Times New Roman" w:hAnsi="Times New Roman"/>
          <w:bCs/>
          <w:sz w:val="28"/>
          <w:szCs w:val="28"/>
          <w:lang w:eastAsia="ru-RU"/>
        </w:rPr>
        <w:t>О прекращении полномочий членов Правления Общества и об избрании членов Правления Общества</w:t>
      </w:r>
      <w:r w:rsidRPr="00221B1A">
        <w:rPr>
          <w:rFonts w:ascii="Times New Roman" w:eastAsia="Times New Roman" w:hAnsi="Times New Roman"/>
          <w:sz w:val="28"/>
          <w:szCs w:val="28"/>
          <w:lang w:eastAsia="ru-RU"/>
        </w:rPr>
        <w:t>.</w:t>
      </w:r>
    </w:p>
    <w:p w:rsidR="0034261F" w:rsidRPr="00221B1A" w:rsidRDefault="0034261F" w:rsidP="0034261F">
      <w:pPr>
        <w:pStyle w:val="a8"/>
        <w:numPr>
          <w:ilvl w:val="0"/>
          <w:numId w:val="10"/>
        </w:numPr>
        <w:shd w:val="clear" w:color="auto" w:fill="FFFFFF"/>
        <w:spacing w:after="0" w:line="240" w:lineRule="auto"/>
        <w:ind w:left="0" w:firstLine="709"/>
        <w:jc w:val="both"/>
        <w:rPr>
          <w:rFonts w:ascii="Times New Roman" w:eastAsia="Times New Roman" w:hAnsi="Times New Roman"/>
          <w:bCs/>
          <w:sz w:val="28"/>
          <w:szCs w:val="28"/>
          <w:lang w:eastAsia="ru-RU"/>
        </w:rPr>
      </w:pPr>
      <w:r w:rsidRPr="00221B1A">
        <w:rPr>
          <w:rFonts w:ascii="Times New Roman" w:eastAsia="Times New Roman" w:hAnsi="Times New Roman"/>
          <w:bCs/>
          <w:sz w:val="28"/>
          <w:szCs w:val="28"/>
          <w:lang w:eastAsia="ru-RU"/>
        </w:rPr>
        <w:t>Об утверждении организационной структуры исполнительного аппарата Общества.</w:t>
      </w:r>
    </w:p>
    <w:p w:rsidR="0034261F" w:rsidRPr="00221B1A" w:rsidRDefault="0034261F" w:rsidP="0034261F">
      <w:pPr>
        <w:pStyle w:val="a8"/>
        <w:numPr>
          <w:ilvl w:val="0"/>
          <w:numId w:val="10"/>
        </w:numPr>
        <w:shd w:val="clear" w:color="auto" w:fill="FFFFFF"/>
        <w:spacing w:after="0" w:line="240" w:lineRule="auto"/>
        <w:ind w:left="0" w:firstLine="709"/>
        <w:jc w:val="both"/>
        <w:rPr>
          <w:rFonts w:ascii="Times New Roman" w:eastAsia="Times New Roman" w:hAnsi="Times New Roman"/>
          <w:sz w:val="28"/>
          <w:szCs w:val="28"/>
          <w:lang w:eastAsia="ru-RU"/>
        </w:rPr>
      </w:pPr>
      <w:r w:rsidRPr="00221B1A">
        <w:rPr>
          <w:rFonts w:ascii="Times New Roman" w:eastAsia="Times New Roman" w:hAnsi="Times New Roman"/>
          <w:sz w:val="28"/>
          <w:szCs w:val="28"/>
          <w:lang w:eastAsia="ru-RU"/>
        </w:rPr>
        <w:t>Об утверждении перечня должностей, входящих в категорию высших менеджеров Общества в новой редакции.</w:t>
      </w:r>
    </w:p>
    <w:p w:rsidR="0034261F" w:rsidRPr="00221B1A" w:rsidRDefault="0034261F" w:rsidP="0034261F">
      <w:pPr>
        <w:pStyle w:val="a8"/>
        <w:numPr>
          <w:ilvl w:val="0"/>
          <w:numId w:val="10"/>
        </w:numPr>
        <w:shd w:val="clear" w:color="auto" w:fill="FFFFFF"/>
        <w:spacing w:after="0" w:line="240" w:lineRule="auto"/>
        <w:ind w:left="0" w:firstLine="709"/>
        <w:jc w:val="both"/>
        <w:rPr>
          <w:rFonts w:ascii="Times New Roman" w:eastAsia="Times New Roman" w:hAnsi="Times New Roman"/>
          <w:sz w:val="28"/>
          <w:szCs w:val="28"/>
          <w:lang w:eastAsia="ru-RU"/>
        </w:rPr>
      </w:pPr>
      <w:r w:rsidRPr="00221B1A">
        <w:rPr>
          <w:rFonts w:ascii="Times New Roman" w:eastAsia="Times New Roman" w:hAnsi="Times New Roman"/>
          <w:sz w:val="28"/>
          <w:szCs w:val="28"/>
          <w:lang w:eastAsia="ru-RU"/>
        </w:rPr>
        <w:lastRenderedPageBreak/>
        <w:t>Об утверждении перечня должностей, согласование кандидатур на которые отнесено к компетенции Совета директоров Общества в новой редакции.</w:t>
      </w:r>
    </w:p>
    <w:p w:rsidR="003B1C6E" w:rsidRPr="00221B1A" w:rsidRDefault="003B1C6E" w:rsidP="00610F7F">
      <w:pPr>
        <w:ind w:firstLine="709"/>
        <w:jc w:val="center"/>
        <w:rPr>
          <w:rFonts w:ascii="Times New Roman" w:eastAsiaTheme="minorHAnsi" w:hAnsi="Times New Roman" w:cs="Times New Roman"/>
          <w:b/>
          <w:sz w:val="16"/>
          <w:szCs w:val="16"/>
          <w:lang w:eastAsia="en-US"/>
        </w:rPr>
      </w:pPr>
    </w:p>
    <w:p w:rsidR="00886F8C" w:rsidRPr="00221B1A" w:rsidRDefault="00D47119" w:rsidP="0034261F">
      <w:pPr>
        <w:pStyle w:val="21"/>
        <w:spacing w:after="0" w:line="240" w:lineRule="auto"/>
        <w:ind w:left="0"/>
        <w:jc w:val="both"/>
        <w:rPr>
          <w:rFonts w:ascii="Times New Roman" w:hAnsi="Times New Roman" w:cs="Times New Roman"/>
          <w:sz w:val="28"/>
          <w:szCs w:val="28"/>
        </w:rPr>
      </w:pPr>
      <w:r w:rsidRPr="00221B1A">
        <w:rPr>
          <w:rFonts w:ascii="Times New Roman" w:eastAsiaTheme="minorHAnsi" w:hAnsi="Times New Roman" w:cs="Times New Roman"/>
          <w:b/>
          <w:sz w:val="28"/>
          <w:szCs w:val="28"/>
        </w:rPr>
        <w:t xml:space="preserve">ВОПРОС № </w:t>
      </w:r>
      <w:r w:rsidR="00B34032" w:rsidRPr="00221B1A">
        <w:rPr>
          <w:rFonts w:ascii="Times New Roman" w:eastAsiaTheme="minorHAnsi" w:hAnsi="Times New Roman" w:cs="Times New Roman"/>
          <w:b/>
          <w:sz w:val="28"/>
          <w:szCs w:val="28"/>
        </w:rPr>
        <w:t>1</w:t>
      </w:r>
      <w:r w:rsidRPr="00221B1A">
        <w:rPr>
          <w:rFonts w:ascii="Times New Roman" w:eastAsiaTheme="minorHAnsi" w:hAnsi="Times New Roman" w:cs="Times New Roman"/>
          <w:sz w:val="28"/>
          <w:szCs w:val="28"/>
        </w:rPr>
        <w:t>:</w:t>
      </w:r>
      <w:r w:rsidRPr="00221B1A">
        <w:rPr>
          <w:rFonts w:ascii="Times New Roman" w:hAnsi="Times New Roman" w:cs="Times New Roman"/>
          <w:sz w:val="28"/>
          <w:szCs w:val="28"/>
        </w:rPr>
        <w:t xml:space="preserve"> </w:t>
      </w:r>
      <w:r w:rsidR="0034261F" w:rsidRPr="00221B1A">
        <w:rPr>
          <w:rFonts w:ascii="Times New Roman" w:hAnsi="Times New Roman" w:cs="Times New Roman"/>
          <w:sz w:val="28"/>
          <w:szCs w:val="28"/>
        </w:rPr>
        <w:t xml:space="preserve">О рассмотрении отчета Генерального директора Общества </w:t>
      </w:r>
      <w:r w:rsidR="0034261F" w:rsidRPr="00221B1A">
        <w:rPr>
          <w:rFonts w:ascii="Times New Roman" w:hAnsi="Times New Roman" w:cs="Times New Roman"/>
          <w:sz w:val="28"/>
          <w:szCs w:val="28"/>
        </w:rPr>
        <w:br/>
        <w:t>о выполнении в 1 квартале 2021 года решений, принятых на заседаниях Совета директоров Общества.</w:t>
      </w:r>
    </w:p>
    <w:p w:rsidR="0034261F" w:rsidRPr="00221B1A" w:rsidRDefault="0034261F" w:rsidP="0034261F">
      <w:pPr>
        <w:jc w:val="both"/>
        <w:rPr>
          <w:rFonts w:ascii="Times New Roman" w:eastAsiaTheme="minorHAnsi" w:hAnsi="Times New Roman" w:cs="Times New Roman"/>
          <w:b/>
          <w:sz w:val="28"/>
          <w:szCs w:val="28"/>
          <w:lang w:eastAsia="en-US"/>
        </w:rPr>
      </w:pPr>
    </w:p>
    <w:p w:rsidR="0034261F" w:rsidRPr="00221B1A" w:rsidRDefault="00D47119" w:rsidP="0034261F">
      <w:pPr>
        <w:jc w:val="both"/>
        <w:rPr>
          <w:rFonts w:ascii="Times New Roman" w:hAnsi="Times New Roman" w:cs="Times New Roman"/>
          <w:b/>
          <w:sz w:val="26"/>
          <w:szCs w:val="28"/>
        </w:rPr>
      </w:pPr>
      <w:r w:rsidRPr="00221B1A">
        <w:rPr>
          <w:rFonts w:ascii="Times New Roman" w:eastAsiaTheme="minorHAnsi" w:hAnsi="Times New Roman" w:cs="Times New Roman"/>
          <w:b/>
          <w:sz w:val="28"/>
          <w:szCs w:val="28"/>
          <w:lang w:eastAsia="en-US"/>
        </w:rPr>
        <w:t>Вопрос, поставленный на голосование:</w:t>
      </w:r>
      <w:r w:rsidRPr="00221B1A">
        <w:rPr>
          <w:rFonts w:ascii="Times New Roman" w:hAnsi="Times New Roman" w:cs="Times New Roman"/>
          <w:bCs/>
          <w:sz w:val="28"/>
          <w:szCs w:val="28"/>
        </w:rPr>
        <w:t xml:space="preserve"> </w:t>
      </w:r>
      <w:r w:rsidR="0034261F" w:rsidRPr="00221B1A">
        <w:rPr>
          <w:rFonts w:ascii="Times New Roman" w:hAnsi="Times New Roman" w:cs="Times New Roman"/>
          <w:bCs/>
          <w:color w:val="000000"/>
          <w:sz w:val="28"/>
          <w:szCs w:val="28"/>
        </w:rPr>
        <w:t>Принять к сведению отчет Генерального директора Общества о выполнении в 1 квартале 2021 года решений, принятых на заседаниях Совета директоров Общества, в соответствии с приложением к настоящему решению Совета директоров Общества.</w:t>
      </w:r>
    </w:p>
    <w:p w:rsidR="00C52584" w:rsidRPr="00221B1A" w:rsidRDefault="00C52584" w:rsidP="0034261F">
      <w:pPr>
        <w:shd w:val="clear" w:color="auto" w:fill="FFFFFF"/>
        <w:jc w:val="both"/>
        <w:rPr>
          <w:rFonts w:ascii="Times New Roman" w:hAnsi="Times New Roman" w:cs="Times New Roman"/>
          <w:bCs/>
          <w:sz w:val="28"/>
          <w:szCs w:val="28"/>
        </w:rPr>
      </w:pPr>
    </w:p>
    <w:p w:rsidR="001D51CD" w:rsidRPr="00221B1A" w:rsidRDefault="007E6992" w:rsidP="001D51CD">
      <w:pPr>
        <w:jc w:val="both"/>
        <w:rPr>
          <w:rFonts w:ascii="Times New Roman" w:hAnsi="Times New Roman" w:cs="Times New Roman"/>
          <w:bCs/>
          <w:color w:val="000000"/>
          <w:sz w:val="28"/>
          <w:szCs w:val="28"/>
        </w:rPr>
      </w:pPr>
      <w:r w:rsidRPr="00221B1A">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221B1A" w:rsidTr="00745956">
        <w:tc>
          <w:tcPr>
            <w:tcW w:w="567" w:type="dxa"/>
            <w:tcBorders>
              <w:bottom w:val="nil"/>
            </w:tcBorders>
            <w:shd w:val="pct30" w:color="auto" w:fill="FFFFFF"/>
          </w:tcPr>
          <w:p w:rsidR="00745956" w:rsidRPr="00221B1A" w:rsidRDefault="00745956" w:rsidP="00745956">
            <w:pPr>
              <w:tabs>
                <w:tab w:val="left" w:pos="210"/>
              </w:tabs>
              <w:ind w:firstLine="70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color w:val="000000"/>
                <w:lang w:eastAsia="en-US"/>
              </w:rPr>
              <w:t>№</w:t>
            </w:r>
            <w:r w:rsidR="001D51CD" w:rsidRPr="00221B1A">
              <w:rPr>
                <w:rFonts w:ascii="Times New Roman" w:eastAsiaTheme="minorHAnsi" w:hAnsi="Times New Roman" w:cs="Times New Roman"/>
                <w:color w:val="000000"/>
                <w:lang w:eastAsia="en-US"/>
              </w:rPr>
              <w:t>№</w:t>
            </w:r>
            <w:r w:rsidRPr="00221B1A">
              <w:rPr>
                <w:rFonts w:ascii="Times New Roman" w:eastAsiaTheme="minorHAnsi" w:hAnsi="Times New Roman" w:cs="Times New Roman"/>
                <w:color w:val="000000"/>
                <w:lang w:eastAsia="en-US"/>
              </w:rPr>
              <w:t xml:space="preserve"> п/п</w:t>
            </w:r>
          </w:p>
        </w:tc>
        <w:tc>
          <w:tcPr>
            <w:tcW w:w="3970" w:type="dxa"/>
            <w:tcBorders>
              <w:bottom w:val="nil"/>
            </w:tcBorders>
            <w:shd w:val="pct30" w:color="auto" w:fill="FFFFFF"/>
          </w:tcPr>
          <w:p w:rsidR="001D51CD" w:rsidRPr="00221B1A" w:rsidRDefault="001D51CD" w:rsidP="002360CA">
            <w:pPr>
              <w:ind w:firstLine="34"/>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Ф.И.О.</w:t>
            </w:r>
          </w:p>
          <w:p w:rsidR="001D51CD" w:rsidRPr="00221B1A" w:rsidRDefault="001D51CD" w:rsidP="002360CA">
            <w:pPr>
              <w:ind w:firstLine="34"/>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1D51CD" w:rsidRPr="00221B1A"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221B1A">
              <w:rPr>
                <w:rFonts w:ascii="Times New Roman" w:eastAsiaTheme="majorEastAsia" w:hAnsi="Times New Roman" w:cs="Times New Roman"/>
                <w:b/>
                <w:color w:val="000000"/>
                <w:lang w:eastAsia="en-US"/>
              </w:rPr>
              <w:t>Варианты голосования</w:t>
            </w:r>
          </w:p>
        </w:tc>
      </w:tr>
      <w:tr w:rsidR="001D51CD" w:rsidRPr="00221B1A" w:rsidTr="00745956">
        <w:tc>
          <w:tcPr>
            <w:tcW w:w="567"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val="en-US" w:eastAsia="en-US"/>
              </w:rPr>
              <w:t xml:space="preserve">       </w:t>
            </w:r>
            <w:r w:rsidRPr="00221B1A">
              <w:rPr>
                <w:rFonts w:ascii="Times New Roman" w:eastAsiaTheme="majorEastAsia" w:hAnsi="Times New Roman" w:cs="Times New Roman"/>
                <w:color w:val="000000"/>
                <w:lang w:eastAsia="en-US"/>
              </w:rPr>
              <w:t>“За”</w:t>
            </w:r>
          </w:p>
        </w:tc>
        <w:tc>
          <w:tcPr>
            <w:tcW w:w="1417"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“Против”</w:t>
            </w:r>
          </w:p>
        </w:tc>
        <w:tc>
          <w:tcPr>
            <w:tcW w:w="1985"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“Воздержался”</w:t>
            </w:r>
          </w:p>
        </w:tc>
      </w:tr>
      <w:tr w:rsidR="001D51CD" w:rsidRPr="00221B1A" w:rsidTr="00745956">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1.</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1D51CD" w:rsidRPr="00221B1A" w:rsidRDefault="001D51CD" w:rsidP="00745956">
            <w:pPr>
              <w:ind w:firstLine="709"/>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r>
      <w:tr w:rsidR="001D51CD" w:rsidRPr="00221B1A" w:rsidTr="00745956">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2.</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Borders>
              <w:right w:val="single" w:sz="4" w:space="0" w:color="auto"/>
            </w:tcBorders>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ajorEastAsia" w:hAnsi="Times New Roman" w:cs="Times New Roman"/>
                <w:color w:val="000000"/>
                <w:lang w:eastAsia="en-US"/>
              </w:rPr>
              <w:t>-</w:t>
            </w:r>
          </w:p>
        </w:tc>
      </w:tr>
      <w:tr w:rsidR="001D51CD" w:rsidRPr="00221B1A" w:rsidTr="00745956">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4.</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5.</w:t>
            </w:r>
          </w:p>
        </w:tc>
        <w:tc>
          <w:tcPr>
            <w:tcW w:w="3970" w:type="dxa"/>
          </w:tcPr>
          <w:p w:rsidR="001D51CD" w:rsidRPr="00221B1A" w:rsidRDefault="001D51CD" w:rsidP="00745956">
            <w:pPr>
              <w:rPr>
                <w:rFonts w:ascii="Times New Roman" w:hAnsi="Times New Roman" w:cs="Times New Roman"/>
                <w:color w:val="000000"/>
              </w:rPr>
            </w:pPr>
            <w:r w:rsidRPr="00221B1A">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rPr>
          <w:trHeight w:val="310"/>
        </w:trPr>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6.</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Парамонова Наталья Владимировна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Pr>
          <w:p w:rsidR="001D51CD" w:rsidRPr="00221B1A" w:rsidRDefault="001D51CD" w:rsidP="00745956">
            <w:pPr>
              <w:jc w:val="center"/>
              <w:rPr>
                <w:rFonts w:ascii="Times New Roman" w:eastAsia="Calibri" w:hAnsi="Times New Roman" w:cs="Times New Roman"/>
                <w:lang w:eastAsia="en-US"/>
              </w:rPr>
            </w:pPr>
            <w:r w:rsidRPr="00221B1A">
              <w:rPr>
                <w:rFonts w:ascii="Times New Roman" w:eastAsia="Calibri" w:hAnsi="Times New Roman" w:cs="Times New Roman"/>
                <w:lang w:eastAsia="en-US"/>
              </w:rPr>
              <w:t>7.</w:t>
            </w:r>
          </w:p>
        </w:tc>
        <w:tc>
          <w:tcPr>
            <w:tcW w:w="3970" w:type="dxa"/>
          </w:tcPr>
          <w:p w:rsidR="001D51CD" w:rsidRPr="00221B1A" w:rsidRDefault="001D51CD"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Тихонова Мария Геннадьевна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bl>
    <w:p w:rsidR="007E6992" w:rsidRPr="00221B1A" w:rsidRDefault="007E6992" w:rsidP="008F108E">
      <w:pPr>
        <w:ind w:firstLine="709"/>
        <w:jc w:val="both"/>
        <w:rPr>
          <w:rFonts w:ascii="Times New Roman" w:eastAsiaTheme="minorHAnsi" w:hAnsi="Times New Roman" w:cs="Times New Roman"/>
          <w:bCs/>
          <w:i/>
          <w:color w:val="000000"/>
          <w:sz w:val="28"/>
          <w:szCs w:val="28"/>
          <w:lang w:eastAsia="en-US"/>
        </w:rPr>
      </w:pPr>
      <w:r w:rsidRPr="00221B1A">
        <w:rPr>
          <w:rFonts w:ascii="Times New Roman" w:eastAsiaTheme="minorHAnsi" w:hAnsi="Times New Roman" w:cs="Times New Roman"/>
          <w:bCs/>
          <w:i/>
          <w:color w:val="000000"/>
          <w:sz w:val="28"/>
          <w:szCs w:val="28"/>
          <w:lang w:eastAsia="en-US"/>
        </w:rPr>
        <w:t xml:space="preserve">Решение по данному вопросу принимается </w:t>
      </w:r>
      <w:r w:rsidR="00FA24CB" w:rsidRPr="00221B1A">
        <w:rPr>
          <w:rFonts w:ascii="Times New Roman" w:eastAsiaTheme="minorHAnsi" w:hAnsi="Times New Roman" w:cs="Times New Roman"/>
          <w:bCs/>
          <w:i/>
          <w:color w:val="000000"/>
          <w:sz w:val="28"/>
          <w:szCs w:val="28"/>
          <w:lang w:eastAsia="en-US"/>
        </w:rPr>
        <w:t>большинством голосов всех избранных членов Совета директоров Общества, не являющихся выбывшими</w:t>
      </w:r>
      <w:r w:rsidRPr="00221B1A">
        <w:rPr>
          <w:rFonts w:ascii="Times New Roman" w:eastAsiaTheme="minorHAnsi" w:hAnsi="Times New Roman" w:cs="Times New Roman"/>
          <w:bCs/>
          <w:i/>
          <w:color w:val="000000"/>
          <w:sz w:val="28"/>
          <w:szCs w:val="28"/>
          <w:lang w:eastAsia="en-US"/>
        </w:rPr>
        <w:t>.</w:t>
      </w:r>
    </w:p>
    <w:p w:rsidR="007E6992" w:rsidRPr="00221B1A" w:rsidRDefault="007E6992" w:rsidP="008F108E">
      <w:pPr>
        <w:ind w:firstLine="709"/>
        <w:jc w:val="both"/>
        <w:rPr>
          <w:rFonts w:ascii="Times New Roman" w:eastAsiaTheme="minorHAnsi" w:hAnsi="Times New Roman" w:cs="Times New Roman"/>
          <w:kern w:val="0"/>
          <w:sz w:val="28"/>
          <w:szCs w:val="28"/>
          <w:lang w:val="x-none" w:eastAsia="en-US" w:bidi="ar-SA"/>
        </w:rPr>
      </w:pPr>
      <w:r w:rsidRPr="00221B1A">
        <w:rPr>
          <w:rFonts w:ascii="Times New Roman" w:eastAsiaTheme="minorHAnsi" w:hAnsi="Times New Roman" w:cs="Times New Roman"/>
          <w:bCs/>
          <w:color w:val="000000"/>
          <w:sz w:val="28"/>
          <w:szCs w:val="28"/>
          <w:lang w:eastAsia="en-US"/>
        </w:rPr>
        <w:t>Решение принято.</w:t>
      </w:r>
    </w:p>
    <w:p w:rsidR="007B15CF" w:rsidRPr="00221B1A" w:rsidRDefault="007B15CF" w:rsidP="001D722D">
      <w:pPr>
        <w:pStyle w:val="21"/>
        <w:spacing w:after="0" w:line="240" w:lineRule="auto"/>
        <w:ind w:left="0"/>
        <w:jc w:val="both"/>
        <w:rPr>
          <w:rFonts w:ascii="Times New Roman" w:eastAsiaTheme="minorHAnsi" w:hAnsi="Times New Roman" w:cs="Times New Roman"/>
          <w:b/>
          <w:sz w:val="28"/>
          <w:szCs w:val="28"/>
        </w:rPr>
      </w:pPr>
    </w:p>
    <w:p w:rsidR="002F7926" w:rsidRPr="00221B1A" w:rsidRDefault="002B3F2D" w:rsidP="002F7926">
      <w:pPr>
        <w:shd w:val="clear" w:color="auto" w:fill="FFFFFF"/>
        <w:jc w:val="both"/>
        <w:rPr>
          <w:rFonts w:ascii="Times New Roman" w:eastAsia="Times New Roman" w:hAnsi="Times New Roman" w:cs="Times New Roman"/>
          <w:kern w:val="0"/>
          <w:sz w:val="28"/>
          <w:szCs w:val="28"/>
          <w:lang w:eastAsia="ru-RU" w:bidi="ar-SA"/>
        </w:rPr>
      </w:pPr>
      <w:r w:rsidRPr="00221B1A">
        <w:rPr>
          <w:rFonts w:ascii="Times New Roman" w:eastAsiaTheme="minorHAnsi" w:hAnsi="Times New Roman" w:cs="Times New Roman"/>
          <w:b/>
          <w:sz w:val="28"/>
          <w:szCs w:val="28"/>
        </w:rPr>
        <w:t>ВОПРОС № 2</w:t>
      </w:r>
      <w:r w:rsidRPr="00221B1A">
        <w:rPr>
          <w:rFonts w:ascii="Times New Roman" w:eastAsiaTheme="minorHAnsi" w:hAnsi="Times New Roman" w:cs="Times New Roman"/>
          <w:sz w:val="28"/>
          <w:szCs w:val="28"/>
        </w:rPr>
        <w:t>:</w:t>
      </w:r>
      <w:r w:rsidRPr="00221B1A">
        <w:rPr>
          <w:rFonts w:ascii="Times New Roman" w:hAnsi="Times New Roman" w:cs="Times New Roman"/>
          <w:sz w:val="28"/>
          <w:szCs w:val="28"/>
        </w:rPr>
        <w:t xml:space="preserve"> </w:t>
      </w:r>
      <w:r w:rsidR="002F7926" w:rsidRPr="00221B1A">
        <w:rPr>
          <w:rFonts w:ascii="Times New Roman" w:eastAsia="Times New Roman" w:hAnsi="Times New Roman" w:cs="Times New Roman"/>
          <w:kern w:val="0"/>
          <w:sz w:val="28"/>
          <w:szCs w:val="28"/>
          <w:lang w:eastAsia="ru-RU" w:bidi="ar-SA"/>
        </w:rPr>
        <w:t>Об определении позиции АО «Янтарьэнерго» по вопросу повестки дня заседания Совета директоров АО «Янтарьэнергосервис»: «Об утверждении кандидатуры страховой организации для заключения договора страхования Общества».</w:t>
      </w:r>
    </w:p>
    <w:p w:rsidR="00112EF8" w:rsidRPr="00221B1A" w:rsidRDefault="00112EF8" w:rsidP="008F108E">
      <w:pPr>
        <w:ind w:firstLine="709"/>
        <w:jc w:val="both"/>
        <w:rPr>
          <w:rFonts w:ascii="Times New Roman" w:hAnsi="Times New Roman" w:cs="Times New Roman"/>
          <w:sz w:val="28"/>
          <w:szCs w:val="28"/>
        </w:rPr>
      </w:pPr>
    </w:p>
    <w:p w:rsidR="00C34E45" w:rsidRPr="00221B1A" w:rsidRDefault="002B3F2D" w:rsidP="002F7926">
      <w:pPr>
        <w:jc w:val="both"/>
        <w:rPr>
          <w:rFonts w:ascii="Times New Roman" w:hAnsi="Times New Roman" w:cs="Times New Roman"/>
          <w:bCs/>
          <w:sz w:val="28"/>
          <w:szCs w:val="28"/>
        </w:rPr>
      </w:pPr>
      <w:r w:rsidRPr="00221B1A">
        <w:rPr>
          <w:rFonts w:ascii="Times New Roman" w:eastAsiaTheme="minorHAnsi" w:hAnsi="Times New Roman" w:cs="Times New Roman"/>
          <w:b/>
          <w:sz w:val="28"/>
          <w:szCs w:val="28"/>
          <w:lang w:eastAsia="en-US"/>
        </w:rPr>
        <w:t>Вопрос, поставленный на голосование:</w:t>
      </w:r>
      <w:r w:rsidRPr="00221B1A">
        <w:rPr>
          <w:rFonts w:ascii="Times New Roman" w:hAnsi="Times New Roman" w:cs="Times New Roman"/>
          <w:bCs/>
          <w:sz w:val="28"/>
          <w:szCs w:val="28"/>
        </w:rPr>
        <w:t xml:space="preserve"> </w:t>
      </w:r>
    </w:p>
    <w:p w:rsidR="002F7926" w:rsidRPr="00221B1A" w:rsidRDefault="002F7926" w:rsidP="002F7926">
      <w:pPr>
        <w:widowControl w:val="0"/>
        <w:tabs>
          <w:tab w:val="left" w:pos="851"/>
        </w:tabs>
        <w:ind w:firstLine="709"/>
        <w:jc w:val="both"/>
        <w:outlineLvl w:val="0"/>
        <w:rPr>
          <w:rFonts w:ascii="Times New Roman" w:hAnsi="Times New Roman" w:cs="Times New Roman"/>
          <w:bCs/>
          <w:sz w:val="28"/>
          <w:szCs w:val="28"/>
        </w:rPr>
      </w:pPr>
      <w:r w:rsidRPr="00221B1A">
        <w:rPr>
          <w:rFonts w:ascii="Times New Roman" w:hAnsi="Times New Roman" w:cs="Times New Roman"/>
          <w:bCs/>
          <w:sz w:val="28"/>
          <w:szCs w:val="28"/>
        </w:rPr>
        <w:t xml:space="preserve">Поручить представителям АО «Янтарьэнерго» в Совете директоров                 АО «Янтарьэнергосервис» голосовать «ЗА» принятие следующего решения: </w:t>
      </w:r>
    </w:p>
    <w:p w:rsidR="002F7926" w:rsidRPr="00221B1A" w:rsidRDefault="002F7926" w:rsidP="002F7926">
      <w:pPr>
        <w:widowControl w:val="0"/>
        <w:numPr>
          <w:ilvl w:val="0"/>
          <w:numId w:val="16"/>
        </w:numPr>
        <w:tabs>
          <w:tab w:val="left" w:pos="851"/>
        </w:tabs>
        <w:ind w:left="0" w:firstLine="856"/>
        <w:jc w:val="both"/>
        <w:outlineLvl w:val="0"/>
        <w:rPr>
          <w:rFonts w:ascii="Times New Roman" w:hAnsi="Times New Roman" w:cs="Times New Roman"/>
          <w:bCs/>
          <w:sz w:val="28"/>
          <w:szCs w:val="28"/>
        </w:rPr>
      </w:pPr>
      <w:r w:rsidRPr="00221B1A">
        <w:rPr>
          <w:rFonts w:ascii="Times New Roman" w:hAnsi="Times New Roman" w:cs="Times New Roman"/>
          <w:bCs/>
          <w:sz w:val="28"/>
          <w:szCs w:val="28"/>
        </w:rPr>
        <w:t>Утвердить в качестве Страховщика Общества следующую страховую компанию:</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7"/>
        <w:gridCol w:w="2728"/>
        <w:gridCol w:w="2672"/>
      </w:tblGrid>
      <w:tr w:rsidR="002F7926" w:rsidRPr="00221B1A" w:rsidTr="00C82BD8">
        <w:trPr>
          <w:trHeight w:val="463"/>
        </w:trPr>
        <w:tc>
          <w:tcPr>
            <w:tcW w:w="2089" w:type="pct"/>
            <w:tcBorders>
              <w:top w:val="single" w:sz="4" w:space="0" w:color="000000"/>
              <w:left w:val="single" w:sz="4" w:space="0" w:color="000000"/>
              <w:bottom w:val="single" w:sz="4" w:space="0" w:color="000000"/>
              <w:right w:val="single" w:sz="4" w:space="0" w:color="000000"/>
            </w:tcBorders>
            <w:vAlign w:val="center"/>
            <w:hideMark/>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Вид страхования</w:t>
            </w:r>
          </w:p>
        </w:tc>
        <w:tc>
          <w:tcPr>
            <w:tcW w:w="1470" w:type="pct"/>
            <w:tcBorders>
              <w:top w:val="single" w:sz="4" w:space="0" w:color="000000"/>
              <w:left w:val="single" w:sz="4" w:space="0" w:color="000000"/>
              <w:bottom w:val="single" w:sz="4" w:space="0" w:color="000000"/>
              <w:right w:val="single" w:sz="4" w:space="0" w:color="000000"/>
            </w:tcBorders>
            <w:vAlign w:val="center"/>
            <w:hideMark/>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Страховая компания</w:t>
            </w:r>
          </w:p>
        </w:tc>
        <w:tc>
          <w:tcPr>
            <w:tcW w:w="1440" w:type="pct"/>
            <w:tcBorders>
              <w:top w:val="single" w:sz="4" w:space="0" w:color="000000"/>
              <w:left w:val="single" w:sz="4" w:space="0" w:color="000000"/>
              <w:bottom w:val="single" w:sz="4" w:space="0" w:color="000000"/>
              <w:right w:val="single" w:sz="4" w:space="0" w:color="000000"/>
            </w:tcBorders>
            <w:vAlign w:val="center"/>
            <w:hideMark/>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Период страхования</w:t>
            </w:r>
          </w:p>
        </w:tc>
      </w:tr>
      <w:tr w:rsidR="002F7926" w:rsidRPr="00221B1A" w:rsidTr="00C82BD8">
        <w:tc>
          <w:tcPr>
            <w:tcW w:w="2089"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sz w:val="28"/>
                <w:szCs w:val="28"/>
              </w:rPr>
              <w:t>Добровольное медицинское страхование</w:t>
            </w:r>
          </w:p>
        </w:tc>
        <w:tc>
          <w:tcPr>
            <w:tcW w:w="147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АО «СОГАЗ»</w:t>
            </w:r>
          </w:p>
        </w:tc>
        <w:tc>
          <w:tcPr>
            <w:tcW w:w="144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lang w:val="en-US"/>
              </w:rPr>
            </w:pPr>
            <w:r w:rsidRPr="00221B1A">
              <w:rPr>
                <w:rFonts w:ascii="Times New Roman" w:hAnsi="Times New Roman" w:cs="Times New Roman"/>
                <w:bCs/>
                <w:iCs/>
                <w:sz w:val="28"/>
                <w:szCs w:val="28"/>
                <w:lang w:val="en-US"/>
              </w:rPr>
              <w:t xml:space="preserve">с </w:t>
            </w:r>
            <w:r w:rsidRPr="00221B1A">
              <w:rPr>
                <w:rFonts w:ascii="Times New Roman" w:hAnsi="Times New Roman" w:cs="Times New Roman"/>
                <w:bCs/>
                <w:iCs/>
                <w:sz w:val="28"/>
                <w:szCs w:val="28"/>
              </w:rPr>
              <w:t>29.06.2021</w:t>
            </w:r>
            <w:r w:rsidRPr="00221B1A">
              <w:rPr>
                <w:rFonts w:ascii="Times New Roman" w:hAnsi="Times New Roman" w:cs="Times New Roman"/>
                <w:bCs/>
                <w:iCs/>
                <w:sz w:val="28"/>
                <w:szCs w:val="28"/>
                <w:lang w:val="en-US"/>
              </w:rPr>
              <w:t xml:space="preserve"> </w:t>
            </w:r>
          </w:p>
          <w:p w:rsidR="002F7926" w:rsidRPr="00221B1A" w:rsidRDefault="002F7926" w:rsidP="00C82BD8">
            <w:pPr>
              <w:jc w:val="center"/>
              <w:rPr>
                <w:rFonts w:ascii="Times New Roman" w:hAnsi="Times New Roman" w:cs="Times New Roman"/>
                <w:bCs/>
                <w:iCs/>
                <w:sz w:val="28"/>
                <w:szCs w:val="28"/>
              </w:rPr>
            </w:pPr>
            <w:proofErr w:type="spellStart"/>
            <w:r w:rsidRPr="00221B1A">
              <w:rPr>
                <w:rFonts w:ascii="Times New Roman" w:hAnsi="Times New Roman" w:cs="Times New Roman"/>
                <w:bCs/>
                <w:iCs/>
                <w:sz w:val="28"/>
                <w:szCs w:val="28"/>
                <w:lang w:val="en-US"/>
              </w:rPr>
              <w:t>по</w:t>
            </w:r>
            <w:proofErr w:type="spellEnd"/>
            <w:r w:rsidRPr="00221B1A">
              <w:rPr>
                <w:rFonts w:ascii="Times New Roman" w:hAnsi="Times New Roman" w:cs="Times New Roman"/>
                <w:bCs/>
                <w:iCs/>
                <w:sz w:val="28"/>
                <w:szCs w:val="28"/>
                <w:lang w:val="en-US"/>
              </w:rPr>
              <w:t xml:space="preserve"> </w:t>
            </w:r>
            <w:r w:rsidRPr="00221B1A">
              <w:rPr>
                <w:rFonts w:ascii="Times New Roman" w:hAnsi="Times New Roman" w:cs="Times New Roman"/>
                <w:bCs/>
                <w:iCs/>
                <w:sz w:val="28"/>
                <w:szCs w:val="28"/>
              </w:rPr>
              <w:t>31.07.2021</w:t>
            </w:r>
          </w:p>
        </w:tc>
      </w:tr>
      <w:tr w:rsidR="002F7926" w:rsidRPr="00221B1A" w:rsidTr="00C82BD8">
        <w:tc>
          <w:tcPr>
            <w:tcW w:w="2089"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sz w:val="28"/>
                <w:szCs w:val="28"/>
              </w:rPr>
              <w:t>Добровольное медицинское страхование</w:t>
            </w:r>
          </w:p>
        </w:tc>
        <w:tc>
          <w:tcPr>
            <w:tcW w:w="147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АО «СОГАЗ»</w:t>
            </w:r>
          </w:p>
        </w:tc>
        <w:tc>
          <w:tcPr>
            <w:tcW w:w="144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lang w:val="en-US"/>
              </w:rPr>
            </w:pPr>
            <w:r w:rsidRPr="00221B1A">
              <w:rPr>
                <w:rFonts w:ascii="Times New Roman" w:hAnsi="Times New Roman" w:cs="Times New Roman"/>
                <w:bCs/>
                <w:iCs/>
                <w:sz w:val="28"/>
                <w:szCs w:val="28"/>
                <w:lang w:val="en-US"/>
              </w:rPr>
              <w:t xml:space="preserve">с 01.08.2021 </w:t>
            </w:r>
          </w:p>
          <w:p w:rsidR="002F7926" w:rsidRPr="00221B1A" w:rsidRDefault="002F7926" w:rsidP="00C82BD8">
            <w:pPr>
              <w:jc w:val="center"/>
              <w:rPr>
                <w:rFonts w:ascii="Times New Roman" w:hAnsi="Times New Roman" w:cs="Times New Roman"/>
                <w:bCs/>
                <w:iCs/>
                <w:sz w:val="28"/>
                <w:szCs w:val="28"/>
                <w:lang w:val="en-US"/>
              </w:rPr>
            </w:pPr>
            <w:proofErr w:type="spellStart"/>
            <w:r w:rsidRPr="00221B1A">
              <w:rPr>
                <w:rFonts w:ascii="Times New Roman" w:hAnsi="Times New Roman" w:cs="Times New Roman"/>
                <w:bCs/>
                <w:iCs/>
                <w:sz w:val="28"/>
                <w:szCs w:val="28"/>
                <w:lang w:val="en-US"/>
              </w:rPr>
              <w:t>по</w:t>
            </w:r>
            <w:proofErr w:type="spellEnd"/>
            <w:r w:rsidRPr="00221B1A">
              <w:rPr>
                <w:rFonts w:ascii="Times New Roman" w:hAnsi="Times New Roman" w:cs="Times New Roman"/>
                <w:bCs/>
                <w:iCs/>
                <w:sz w:val="28"/>
                <w:szCs w:val="28"/>
                <w:lang w:val="en-US"/>
              </w:rPr>
              <w:t xml:space="preserve"> 31.07.2022</w:t>
            </w:r>
          </w:p>
        </w:tc>
      </w:tr>
    </w:tbl>
    <w:p w:rsidR="002F7926" w:rsidRPr="00221B1A" w:rsidRDefault="002F7926" w:rsidP="002F7926">
      <w:pPr>
        <w:widowControl w:val="0"/>
        <w:numPr>
          <w:ilvl w:val="0"/>
          <w:numId w:val="16"/>
        </w:numPr>
        <w:tabs>
          <w:tab w:val="left" w:pos="851"/>
        </w:tabs>
        <w:ind w:left="0" w:firstLine="856"/>
        <w:jc w:val="both"/>
        <w:outlineLvl w:val="0"/>
        <w:rPr>
          <w:rFonts w:ascii="Times New Roman" w:hAnsi="Times New Roman" w:cs="Times New Roman"/>
          <w:bCs/>
          <w:sz w:val="28"/>
          <w:szCs w:val="28"/>
        </w:rPr>
      </w:pPr>
      <w:r w:rsidRPr="00221B1A">
        <w:rPr>
          <w:rFonts w:ascii="Times New Roman" w:hAnsi="Times New Roman" w:cs="Times New Roman"/>
          <w:bCs/>
          <w:sz w:val="28"/>
          <w:szCs w:val="28"/>
        </w:rPr>
        <w:t xml:space="preserve">Отметить нарушение требований Положения об обеспечении страховой защиты АО «Янтарьэнергосервис», утвержденного решением Совета директоров Общества, в части сроков вынесения вопроса на рассмотрение </w:t>
      </w:r>
      <w:r w:rsidRPr="00221B1A">
        <w:rPr>
          <w:rFonts w:ascii="Times New Roman" w:hAnsi="Times New Roman" w:cs="Times New Roman"/>
          <w:bCs/>
          <w:sz w:val="28"/>
          <w:szCs w:val="28"/>
        </w:rPr>
        <w:lastRenderedPageBreak/>
        <w:t>Совета директоров Общества.</w:t>
      </w:r>
    </w:p>
    <w:p w:rsidR="002F7926" w:rsidRPr="00221B1A" w:rsidRDefault="002F7926" w:rsidP="002F7926">
      <w:pPr>
        <w:widowControl w:val="0"/>
        <w:numPr>
          <w:ilvl w:val="0"/>
          <w:numId w:val="16"/>
        </w:numPr>
        <w:tabs>
          <w:tab w:val="left" w:pos="851"/>
        </w:tabs>
        <w:ind w:left="0" w:firstLine="856"/>
        <w:jc w:val="both"/>
        <w:outlineLvl w:val="0"/>
        <w:rPr>
          <w:rFonts w:ascii="Times New Roman" w:hAnsi="Times New Roman" w:cs="Times New Roman"/>
          <w:bCs/>
          <w:sz w:val="28"/>
          <w:szCs w:val="28"/>
        </w:rPr>
      </w:pPr>
      <w:r w:rsidRPr="00221B1A">
        <w:rPr>
          <w:rFonts w:ascii="Times New Roman" w:hAnsi="Times New Roman" w:cs="Times New Roman"/>
          <w:bCs/>
          <w:sz w:val="28"/>
          <w:szCs w:val="28"/>
        </w:rPr>
        <w:t>Поручить единоличному исполнительному органу Общества исключить случаи нарушения Положения.</w:t>
      </w:r>
    </w:p>
    <w:p w:rsidR="002F7926" w:rsidRPr="00221B1A" w:rsidRDefault="002F7926" w:rsidP="002F7926">
      <w:pPr>
        <w:jc w:val="both"/>
        <w:rPr>
          <w:rFonts w:ascii="Times New Roman" w:hAnsi="Times New Roman" w:cs="Times New Roman"/>
          <w:bCs/>
          <w:sz w:val="28"/>
          <w:szCs w:val="28"/>
        </w:rPr>
      </w:pPr>
    </w:p>
    <w:p w:rsidR="001D51CD" w:rsidRPr="00221B1A" w:rsidRDefault="002B3F2D" w:rsidP="001D51CD">
      <w:pPr>
        <w:jc w:val="both"/>
        <w:rPr>
          <w:rFonts w:ascii="Times New Roman" w:hAnsi="Times New Roman" w:cs="Times New Roman"/>
          <w:bCs/>
          <w:color w:val="000000"/>
          <w:sz w:val="28"/>
          <w:szCs w:val="28"/>
        </w:rPr>
      </w:pPr>
      <w:r w:rsidRPr="00221B1A">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745956" w:rsidRPr="00221B1A" w:rsidTr="00745956">
        <w:tc>
          <w:tcPr>
            <w:tcW w:w="567" w:type="dxa"/>
            <w:tcBorders>
              <w:bottom w:val="nil"/>
            </w:tcBorders>
            <w:shd w:val="pct30" w:color="auto" w:fill="FFFFFF"/>
          </w:tcPr>
          <w:p w:rsidR="00745956" w:rsidRPr="00221B1A" w:rsidRDefault="00745956" w:rsidP="00745956">
            <w:pPr>
              <w:tabs>
                <w:tab w:val="left" w:pos="210"/>
              </w:tabs>
              <w:ind w:firstLine="70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color w:val="000000"/>
                <w:lang w:eastAsia="en-US"/>
              </w:rPr>
              <w:t>№№ п/п</w:t>
            </w:r>
          </w:p>
        </w:tc>
        <w:tc>
          <w:tcPr>
            <w:tcW w:w="3970" w:type="dxa"/>
            <w:tcBorders>
              <w:bottom w:val="nil"/>
            </w:tcBorders>
            <w:shd w:val="pct30" w:color="auto" w:fill="FFFFFF"/>
          </w:tcPr>
          <w:p w:rsidR="00745956" w:rsidRPr="00221B1A" w:rsidRDefault="00745956" w:rsidP="00D65B36">
            <w:pPr>
              <w:ind w:hanging="24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Ф.И.О.</w:t>
            </w:r>
          </w:p>
          <w:p w:rsidR="00745956" w:rsidRPr="00221B1A" w:rsidRDefault="00745956" w:rsidP="00D65B36">
            <w:pPr>
              <w:ind w:hanging="108"/>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745956" w:rsidRPr="00221B1A" w:rsidRDefault="00745956" w:rsidP="00D65B36">
            <w:pPr>
              <w:keepNext/>
              <w:keepLines/>
              <w:ind w:firstLine="175"/>
              <w:jc w:val="center"/>
              <w:outlineLvl w:val="1"/>
              <w:rPr>
                <w:rFonts w:ascii="Times New Roman" w:eastAsiaTheme="majorEastAsia" w:hAnsi="Times New Roman" w:cs="Times New Roman"/>
                <w:b/>
                <w:i/>
                <w:iCs/>
                <w:color w:val="000000"/>
                <w:lang w:eastAsia="en-US"/>
              </w:rPr>
            </w:pPr>
            <w:r w:rsidRPr="00221B1A">
              <w:rPr>
                <w:rFonts w:ascii="Times New Roman" w:eastAsiaTheme="majorEastAsia" w:hAnsi="Times New Roman" w:cs="Times New Roman"/>
                <w:b/>
                <w:color w:val="000000"/>
                <w:lang w:eastAsia="en-US"/>
              </w:rPr>
              <w:t>Варианты голосования</w:t>
            </w:r>
          </w:p>
        </w:tc>
      </w:tr>
      <w:tr w:rsidR="00745956" w:rsidRPr="00221B1A" w:rsidTr="00745956">
        <w:tc>
          <w:tcPr>
            <w:tcW w:w="567" w:type="dxa"/>
            <w:tcBorders>
              <w:top w:val="nil"/>
            </w:tcBorders>
            <w:shd w:val="pct30" w:color="auto" w:fill="FFFFFF"/>
          </w:tcPr>
          <w:p w:rsidR="00745956" w:rsidRPr="00221B1A" w:rsidRDefault="00745956" w:rsidP="00745956">
            <w:pPr>
              <w:ind w:firstLine="709"/>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745956" w:rsidRPr="00221B1A" w:rsidRDefault="00745956"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745956" w:rsidRPr="00221B1A" w:rsidRDefault="00745956"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val="en-US" w:eastAsia="en-US"/>
              </w:rPr>
              <w:t xml:space="preserve">       </w:t>
            </w:r>
            <w:r w:rsidRPr="00221B1A">
              <w:rPr>
                <w:rFonts w:ascii="Times New Roman" w:eastAsiaTheme="majorEastAsia" w:hAnsi="Times New Roman" w:cs="Times New Roman"/>
                <w:color w:val="000000"/>
                <w:lang w:eastAsia="en-US"/>
              </w:rPr>
              <w:t>“За”</w:t>
            </w:r>
          </w:p>
        </w:tc>
        <w:tc>
          <w:tcPr>
            <w:tcW w:w="1417" w:type="dxa"/>
            <w:shd w:val="pct30" w:color="auto" w:fill="FFFFFF"/>
          </w:tcPr>
          <w:p w:rsidR="00745956" w:rsidRPr="00221B1A" w:rsidRDefault="00745956"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“Против”</w:t>
            </w:r>
          </w:p>
        </w:tc>
        <w:tc>
          <w:tcPr>
            <w:tcW w:w="1985" w:type="dxa"/>
            <w:shd w:val="pct30" w:color="auto" w:fill="FFFFFF"/>
          </w:tcPr>
          <w:p w:rsidR="00745956" w:rsidRPr="00221B1A" w:rsidRDefault="00745956"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“Воздержался”</w:t>
            </w:r>
          </w:p>
        </w:tc>
      </w:tr>
      <w:tr w:rsidR="00745956" w:rsidRPr="00221B1A" w:rsidTr="00745956">
        <w:tc>
          <w:tcPr>
            <w:tcW w:w="567" w:type="dxa"/>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1.</w:t>
            </w:r>
          </w:p>
        </w:tc>
        <w:tc>
          <w:tcPr>
            <w:tcW w:w="3970" w:type="dxa"/>
          </w:tcPr>
          <w:p w:rsidR="00745956" w:rsidRPr="00221B1A" w:rsidRDefault="00745956"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745956" w:rsidRPr="00221B1A" w:rsidRDefault="00745956"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745956" w:rsidRPr="00221B1A" w:rsidRDefault="00745956"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745956" w:rsidRPr="00221B1A" w:rsidRDefault="00745956" w:rsidP="00745956">
            <w:pPr>
              <w:ind w:firstLine="709"/>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r>
      <w:tr w:rsidR="00745956" w:rsidRPr="00221B1A" w:rsidTr="00745956">
        <w:tc>
          <w:tcPr>
            <w:tcW w:w="567" w:type="dxa"/>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2.</w:t>
            </w:r>
          </w:p>
        </w:tc>
        <w:tc>
          <w:tcPr>
            <w:tcW w:w="3970" w:type="dxa"/>
          </w:tcPr>
          <w:p w:rsidR="00745956" w:rsidRPr="00221B1A" w:rsidRDefault="00745956"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745956" w:rsidRPr="00221B1A" w:rsidTr="00745956">
        <w:tc>
          <w:tcPr>
            <w:tcW w:w="567" w:type="dxa"/>
            <w:tcBorders>
              <w:right w:val="single" w:sz="4" w:space="0" w:color="auto"/>
            </w:tcBorders>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3.</w:t>
            </w:r>
          </w:p>
        </w:tc>
        <w:tc>
          <w:tcPr>
            <w:tcW w:w="3970" w:type="dxa"/>
            <w:tcBorders>
              <w:right w:val="single" w:sz="4" w:space="0" w:color="auto"/>
            </w:tcBorders>
          </w:tcPr>
          <w:p w:rsidR="00745956" w:rsidRPr="00221B1A" w:rsidRDefault="00745956"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745956" w:rsidRPr="00221B1A" w:rsidRDefault="00745956"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745956" w:rsidRPr="00221B1A" w:rsidRDefault="00745956"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745956" w:rsidRPr="00221B1A" w:rsidRDefault="00745956" w:rsidP="00745956">
            <w:pPr>
              <w:jc w:val="center"/>
              <w:rPr>
                <w:rFonts w:ascii="Times New Roman" w:eastAsiaTheme="minorHAnsi" w:hAnsi="Times New Roman" w:cs="Times New Roman"/>
                <w:bCs/>
                <w:iCs/>
                <w:color w:val="000000"/>
                <w:lang w:eastAsia="en-US"/>
              </w:rPr>
            </w:pPr>
            <w:r w:rsidRPr="00221B1A">
              <w:rPr>
                <w:rFonts w:ascii="Times New Roman" w:eastAsiaTheme="majorEastAsia" w:hAnsi="Times New Roman" w:cs="Times New Roman"/>
                <w:color w:val="000000"/>
                <w:lang w:eastAsia="en-US"/>
              </w:rPr>
              <w:t>-</w:t>
            </w:r>
          </w:p>
        </w:tc>
      </w:tr>
      <w:tr w:rsidR="00745956" w:rsidRPr="00221B1A" w:rsidTr="00745956">
        <w:tc>
          <w:tcPr>
            <w:tcW w:w="567" w:type="dxa"/>
          </w:tcPr>
          <w:p w:rsidR="00745956" w:rsidRPr="00221B1A" w:rsidRDefault="00745956" w:rsidP="00745956">
            <w:pPr>
              <w:jc w:val="center"/>
              <w:rPr>
                <w:rFonts w:ascii="Times New Roman" w:hAnsi="Times New Roman" w:cs="Times New Roman"/>
              </w:rPr>
            </w:pPr>
            <w:r w:rsidRPr="00221B1A">
              <w:rPr>
                <w:rFonts w:ascii="Times New Roman" w:hAnsi="Times New Roman" w:cs="Times New Roman"/>
              </w:rPr>
              <w:t>4.</w:t>
            </w:r>
          </w:p>
        </w:tc>
        <w:tc>
          <w:tcPr>
            <w:tcW w:w="3970" w:type="dxa"/>
          </w:tcPr>
          <w:p w:rsidR="00745956" w:rsidRPr="00221B1A" w:rsidRDefault="00745956" w:rsidP="00745956">
            <w:pPr>
              <w:rPr>
                <w:rFonts w:ascii="Times New Roman" w:hAnsi="Times New Roman" w:cs="Times New Roman"/>
              </w:rPr>
            </w:pPr>
            <w:r w:rsidRPr="00221B1A">
              <w:rPr>
                <w:rFonts w:ascii="Times New Roman" w:hAnsi="Times New Roman" w:cs="Times New Roman"/>
              </w:rPr>
              <w:t>Михеев Дмитрий Дмитриевич</w:t>
            </w:r>
          </w:p>
        </w:tc>
        <w:tc>
          <w:tcPr>
            <w:tcW w:w="1559" w:type="dxa"/>
            <w:tcBorders>
              <w:top w:val="single" w:sz="6"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745956" w:rsidRPr="00221B1A" w:rsidTr="00745956">
        <w:tc>
          <w:tcPr>
            <w:tcW w:w="567" w:type="dxa"/>
          </w:tcPr>
          <w:p w:rsidR="00745956" w:rsidRPr="00221B1A" w:rsidRDefault="00745956" w:rsidP="00745956">
            <w:pPr>
              <w:jc w:val="center"/>
              <w:rPr>
                <w:rFonts w:ascii="Times New Roman" w:hAnsi="Times New Roman" w:cs="Times New Roman"/>
              </w:rPr>
            </w:pPr>
            <w:r w:rsidRPr="00221B1A">
              <w:rPr>
                <w:rFonts w:ascii="Times New Roman" w:hAnsi="Times New Roman" w:cs="Times New Roman"/>
              </w:rPr>
              <w:t>5.</w:t>
            </w:r>
          </w:p>
        </w:tc>
        <w:tc>
          <w:tcPr>
            <w:tcW w:w="3970" w:type="dxa"/>
          </w:tcPr>
          <w:p w:rsidR="00745956" w:rsidRPr="00221B1A" w:rsidRDefault="00745956" w:rsidP="00745956">
            <w:pPr>
              <w:rPr>
                <w:rFonts w:ascii="Times New Roman" w:hAnsi="Times New Roman" w:cs="Times New Roman"/>
                <w:color w:val="000000"/>
              </w:rPr>
            </w:pPr>
            <w:r w:rsidRPr="00221B1A">
              <w:rPr>
                <w:rFonts w:ascii="Times New Roman" w:hAnsi="Times New Roman" w:cs="Times New Roman"/>
              </w:rPr>
              <w:t>Пидник Артем Юрьевич</w:t>
            </w:r>
          </w:p>
        </w:tc>
        <w:tc>
          <w:tcPr>
            <w:tcW w:w="1559" w:type="dxa"/>
            <w:tcBorders>
              <w:top w:val="single" w:sz="6"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745956" w:rsidRPr="00221B1A" w:rsidTr="00745956">
        <w:trPr>
          <w:trHeight w:val="310"/>
        </w:trPr>
        <w:tc>
          <w:tcPr>
            <w:tcW w:w="567" w:type="dxa"/>
          </w:tcPr>
          <w:p w:rsidR="00745956" w:rsidRPr="00221B1A" w:rsidRDefault="00745956" w:rsidP="00745956">
            <w:pPr>
              <w:jc w:val="center"/>
              <w:rPr>
                <w:rFonts w:ascii="Times New Roman" w:hAnsi="Times New Roman" w:cs="Times New Roman"/>
              </w:rPr>
            </w:pPr>
            <w:r w:rsidRPr="00221B1A">
              <w:rPr>
                <w:rFonts w:ascii="Times New Roman" w:hAnsi="Times New Roman" w:cs="Times New Roman"/>
              </w:rPr>
              <w:t>6.</w:t>
            </w:r>
          </w:p>
        </w:tc>
        <w:tc>
          <w:tcPr>
            <w:tcW w:w="3970" w:type="dxa"/>
          </w:tcPr>
          <w:p w:rsidR="00745956" w:rsidRPr="00221B1A" w:rsidRDefault="00745956" w:rsidP="00745956">
            <w:pPr>
              <w:rPr>
                <w:rFonts w:ascii="Times New Roman" w:hAnsi="Times New Roman" w:cs="Times New Roman"/>
              </w:rPr>
            </w:pPr>
            <w:r w:rsidRPr="00221B1A">
              <w:rPr>
                <w:rFonts w:ascii="Times New Roman" w:hAnsi="Times New Roman" w:cs="Times New Roman"/>
              </w:rPr>
              <w:t>Парамонова Наталья Владимировна</w:t>
            </w:r>
          </w:p>
        </w:tc>
        <w:tc>
          <w:tcPr>
            <w:tcW w:w="1559" w:type="dxa"/>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745956" w:rsidRPr="00221B1A" w:rsidTr="00745956">
        <w:tc>
          <w:tcPr>
            <w:tcW w:w="567" w:type="dxa"/>
          </w:tcPr>
          <w:p w:rsidR="00745956" w:rsidRPr="00221B1A" w:rsidRDefault="00745956" w:rsidP="00745956">
            <w:pPr>
              <w:jc w:val="center"/>
              <w:rPr>
                <w:rFonts w:ascii="Times New Roman" w:eastAsia="Calibri" w:hAnsi="Times New Roman" w:cs="Times New Roman"/>
                <w:lang w:eastAsia="en-US"/>
              </w:rPr>
            </w:pPr>
            <w:r w:rsidRPr="00221B1A">
              <w:rPr>
                <w:rFonts w:ascii="Times New Roman" w:eastAsia="Calibri" w:hAnsi="Times New Roman" w:cs="Times New Roman"/>
                <w:lang w:eastAsia="en-US"/>
              </w:rPr>
              <w:t>7.</w:t>
            </w:r>
          </w:p>
        </w:tc>
        <w:tc>
          <w:tcPr>
            <w:tcW w:w="3970" w:type="dxa"/>
          </w:tcPr>
          <w:p w:rsidR="00745956" w:rsidRPr="00221B1A" w:rsidRDefault="00745956"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Тихонова Мария Геннадьевна</w:t>
            </w:r>
          </w:p>
        </w:tc>
        <w:tc>
          <w:tcPr>
            <w:tcW w:w="1559" w:type="dxa"/>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745956" w:rsidRPr="00221B1A" w:rsidRDefault="00745956"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bl>
    <w:p w:rsidR="00FA24CB" w:rsidRPr="00221B1A" w:rsidRDefault="00FA24CB" w:rsidP="008F108E">
      <w:pPr>
        <w:ind w:firstLine="709"/>
        <w:jc w:val="both"/>
        <w:rPr>
          <w:rFonts w:ascii="Times New Roman" w:eastAsiaTheme="minorHAnsi" w:hAnsi="Times New Roman" w:cs="Times New Roman"/>
          <w:bCs/>
          <w:i/>
          <w:color w:val="000000"/>
          <w:sz w:val="28"/>
          <w:szCs w:val="28"/>
          <w:lang w:eastAsia="en-US"/>
        </w:rPr>
      </w:pPr>
      <w:r w:rsidRPr="00221B1A">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всех избранных членов Совета директоров Общества, не являющихся выбывшими.</w:t>
      </w:r>
    </w:p>
    <w:p w:rsidR="002B3F2D" w:rsidRPr="00221B1A" w:rsidRDefault="002B3F2D" w:rsidP="008F108E">
      <w:pPr>
        <w:ind w:firstLine="709"/>
        <w:jc w:val="both"/>
        <w:rPr>
          <w:rFonts w:ascii="Times New Roman" w:eastAsiaTheme="minorHAnsi" w:hAnsi="Times New Roman" w:cs="Times New Roman"/>
          <w:kern w:val="0"/>
          <w:sz w:val="28"/>
          <w:szCs w:val="28"/>
          <w:lang w:val="x-none" w:eastAsia="en-US" w:bidi="ar-SA"/>
        </w:rPr>
      </w:pPr>
      <w:r w:rsidRPr="00221B1A">
        <w:rPr>
          <w:rFonts w:ascii="Times New Roman" w:eastAsiaTheme="minorHAnsi" w:hAnsi="Times New Roman" w:cs="Times New Roman"/>
          <w:bCs/>
          <w:color w:val="000000"/>
          <w:sz w:val="28"/>
          <w:szCs w:val="28"/>
          <w:lang w:eastAsia="en-US"/>
        </w:rPr>
        <w:t>Решение принято.</w:t>
      </w:r>
    </w:p>
    <w:p w:rsidR="00944FB4" w:rsidRPr="00221B1A" w:rsidRDefault="00944FB4" w:rsidP="00944FB4">
      <w:pPr>
        <w:pStyle w:val="a8"/>
        <w:spacing w:after="0" w:line="240" w:lineRule="auto"/>
        <w:ind w:left="714"/>
        <w:jc w:val="both"/>
        <w:rPr>
          <w:rFonts w:ascii="Times New Roman" w:eastAsiaTheme="minorHAnsi" w:hAnsi="Times New Roman"/>
          <w:sz w:val="28"/>
          <w:szCs w:val="28"/>
        </w:rPr>
      </w:pPr>
    </w:p>
    <w:p w:rsidR="00112EF8" w:rsidRPr="00221B1A" w:rsidRDefault="00944FB4" w:rsidP="001F16BC">
      <w:pPr>
        <w:pStyle w:val="21"/>
        <w:widowControl w:val="0"/>
        <w:spacing w:after="0" w:line="240" w:lineRule="auto"/>
        <w:ind w:left="0"/>
        <w:jc w:val="both"/>
        <w:rPr>
          <w:rFonts w:ascii="Times New Roman" w:hAnsi="Times New Roman" w:cs="Times New Roman"/>
          <w:sz w:val="28"/>
          <w:szCs w:val="28"/>
        </w:rPr>
      </w:pPr>
      <w:r w:rsidRPr="00221B1A">
        <w:rPr>
          <w:rFonts w:ascii="Times New Roman" w:eastAsiaTheme="minorHAnsi" w:hAnsi="Times New Roman" w:cs="Times New Roman"/>
          <w:b/>
          <w:sz w:val="28"/>
          <w:szCs w:val="28"/>
        </w:rPr>
        <w:t>ВОПРОС № 3</w:t>
      </w:r>
      <w:r w:rsidRPr="00221B1A">
        <w:rPr>
          <w:rFonts w:ascii="Times New Roman" w:eastAsiaTheme="minorHAnsi" w:hAnsi="Times New Roman" w:cs="Times New Roman"/>
          <w:sz w:val="28"/>
          <w:szCs w:val="28"/>
        </w:rPr>
        <w:t>:</w:t>
      </w:r>
      <w:r w:rsidRPr="00221B1A">
        <w:rPr>
          <w:rFonts w:ascii="Times New Roman" w:hAnsi="Times New Roman" w:cs="Times New Roman"/>
          <w:sz w:val="28"/>
          <w:szCs w:val="28"/>
        </w:rPr>
        <w:t xml:space="preserve"> </w:t>
      </w:r>
      <w:r w:rsidR="001F16BC" w:rsidRPr="00221B1A">
        <w:rPr>
          <w:rFonts w:ascii="Times New Roman" w:hAnsi="Times New Roman" w:cs="Times New Roman"/>
          <w:bCs/>
          <w:sz w:val="28"/>
          <w:szCs w:val="28"/>
        </w:rPr>
        <w:t>О прекращении полномочий членов Правления Общества и об избрании членов Правления Общества</w:t>
      </w:r>
      <w:r w:rsidR="001F16BC" w:rsidRPr="00221B1A">
        <w:rPr>
          <w:rFonts w:ascii="Times New Roman" w:hAnsi="Times New Roman" w:cs="Times New Roman"/>
          <w:sz w:val="28"/>
          <w:szCs w:val="28"/>
        </w:rPr>
        <w:t>.</w:t>
      </w:r>
    </w:p>
    <w:p w:rsidR="001F16BC" w:rsidRPr="00221B1A" w:rsidRDefault="001F16BC" w:rsidP="001F16BC">
      <w:pPr>
        <w:pStyle w:val="21"/>
        <w:widowControl w:val="0"/>
        <w:spacing w:after="0" w:line="240" w:lineRule="auto"/>
        <w:ind w:left="0"/>
        <w:jc w:val="both"/>
        <w:rPr>
          <w:rFonts w:ascii="Times New Roman" w:eastAsiaTheme="minorHAnsi" w:hAnsi="Times New Roman" w:cs="Times New Roman"/>
          <w:b/>
          <w:sz w:val="28"/>
          <w:szCs w:val="28"/>
          <w:lang w:eastAsia="en-US"/>
        </w:rPr>
      </w:pPr>
    </w:p>
    <w:p w:rsidR="00986B7F" w:rsidRPr="00221B1A" w:rsidRDefault="00944FB4" w:rsidP="001F16BC">
      <w:pPr>
        <w:pStyle w:val="21"/>
        <w:widowControl w:val="0"/>
        <w:spacing w:after="0" w:line="240" w:lineRule="auto"/>
        <w:ind w:left="0"/>
        <w:jc w:val="both"/>
        <w:rPr>
          <w:rFonts w:ascii="Times New Roman" w:hAnsi="Times New Roman" w:cs="Times New Roman"/>
          <w:bCs/>
          <w:sz w:val="28"/>
          <w:szCs w:val="28"/>
        </w:rPr>
      </w:pPr>
      <w:r w:rsidRPr="00221B1A">
        <w:rPr>
          <w:rFonts w:ascii="Times New Roman" w:eastAsiaTheme="minorHAnsi" w:hAnsi="Times New Roman" w:cs="Times New Roman"/>
          <w:b/>
          <w:sz w:val="28"/>
          <w:szCs w:val="28"/>
          <w:lang w:eastAsia="en-US"/>
        </w:rPr>
        <w:t>Вопрос, поставленный на голосование:</w:t>
      </w:r>
      <w:r w:rsidRPr="00221B1A">
        <w:rPr>
          <w:rFonts w:ascii="Times New Roman" w:hAnsi="Times New Roman" w:cs="Times New Roman"/>
          <w:bCs/>
          <w:sz w:val="28"/>
          <w:szCs w:val="28"/>
        </w:rPr>
        <w:t xml:space="preserve"> </w:t>
      </w:r>
    </w:p>
    <w:p w:rsidR="001F16BC" w:rsidRPr="00221B1A" w:rsidRDefault="001F16BC" w:rsidP="001F16BC">
      <w:pPr>
        <w:widowControl w:val="0"/>
        <w:tabs>
          <w:tab w:val="left" w:pos="993"/>
        </w:tabs>
        <w:ind w:firstLine="709"/>
        <w:jc w:val="both"/>
        <w:rPr>
          <w:rFonts w:ascii="Times New Roman" w:hAnsi="Times New Roman" w:cs="Times New Roman"/>
          <w:sz w:val="28"/>
          <w:szCs w:val="28"/>
        </w:rPr>
      </w:pPr>
      <w:r w:rsidRPr="00221B1A">
        <w:rPr>
          <w:rFonts w:ascii="Times New Roman" w:hAnsi="Times New Roman" w:cs="Times New Roman"/>
          <w:sz w:val="28"/>
          <w:szCs w:val="28"/>
        </w:rPr>
        <w:t xml:space="preserve">1. Прекратить полномочия членов Правления </w:t>
      </w:r>
      <w:r w:rsidRPr="00221B1A">
        <w:rPr>
          <w:rFonts w:ascii="Times New Roman" w:hAnsi="Times New Roman" w:cs="Times New Roman"/>
          <w:color w:val="000000"/>
          <w:sz w:val="28"/>
          <w:szCs w:val="28"/>
        </w:rPr>
        <w:t>Общества:</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sz w:val="28"/>
          <w:szCs w:val="28"/>
        </w:rPr>
      </w:pPr>
      <w:r w:rsidRPr="00221B1A">
        <w:rPr>
          <w:rFonts w:ascii="Times New Roman" w:hAnsi="Times New Roman"/>
          <w:color w:val="000000"/>
          <w:sz w:val="28"/>
          <w:szCs w:val="28"/>
        </w:rPr>
        <w:t>Василенко Игоря Евгеньевича,</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sz w:val="28"/>
          <w:szCs w:val="28"/>
        </w:rPr>
      </w:pPr>
      <w:r w:rsidRPr="00221B1A">
        <w:rPr>
          <w:rFonts w:ascii="Times New Roman" w:hAnsi="Times New Roman"/>
          <w:color w:val="000000"/>
          <w:sz w:val="28"/>
          <w:szCs w:val="28"/>
        </w:rPr>
        <w:t>Редько Ирины Вениаминовны,</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sz w:val="28"/>
          <w:szCs w:val="28"/>
        </w:rPr>
      </w:pPr>
      <w:r w:rsidRPr="00221B1A">
        <w:rPr>
          <w:rFonts w:ascii="Times New Roman" w:hAnsi="Times New Roman"/>
          <w:color w:val="000000"/>
          <w:sz w:val="28"/>
          <w:szCs w:val="28"/>
        </w:rPr>
        <w:t>Савостина Алексея Дмитриевича.</w:t>
      </w:r>
    </w:p>
    <w:p w:rsidR="001F16BC" w:rsidRPr="00221B1A" w:rsidRDefault="001F16BC" w:rsidP="001F16BC">
      <w:pPr>
        <w:widowControl w:val="0"/>
        <w:tabs>
          <w:tab w:val="left" w:pos="993"/>
        </w:tabs>
        <w:ind w:firstLine="709"/>
        <w:jc w:val="both"/>
        <w:rPr>
          <w:rFonts w:ascii="Times New Roman" w:hAnsi="Times New Roman" w:cs="Times New Roman"/>
          <w:color w:val="000000"/>
          <w:sz w:val="28"/>
          <w:szCs w:val="28"/>
        </w:rPr>
      </w:pPr>
      <w:r w:rsidRPr="00221B1A">
        <w:rPr>
          <w:rFonts w:ascii="Times New Roman" w:hAnsi="Times New Roman" w:cs="Times New Roman"/>
          <w:color w:val="000000"/>
          <w:sz w:val="28"/>
          <w:szCs w:val="28"/>
        </w:rPr>
        <w:t xml:space="preserve">2. Избрать членами Правления Общества: </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proofErr w:type="spellStart"/>
      <w:r w:rsidRPr="00221B1A">
        <w:rPr>
          <w:rFonts w:ascii="Times New Roman" w:hAnsi="Times New Roman"/>
          <w:color w:val="000000"/>
          <w:sz w:val="28"/>
          <w:szCs w:val="28"/>
        </w:rPr>
        <w:t>Клеснёва</w:t>
      </w:r>
      <w:proofErr w:type="spellEnd"/>
      <w:r w:rsidRPr="00221B1A">
        <w:rPr>
          <w:rFonts w:ascii="Times New Roman" w:hAnsi="Times New Roman"/>
          <w:color w:val="000000"/>
          <w:sz w:val="28"/>
          <w:szCs w:val="28"/>
        </w:rPr>
        <w:t xml:space="preserve"> Виктора Владимировича – исполняющего обязанности начальника департамента перспективного развития ПАО «Россети Северо-Запад»,</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r w:rsidRPr="00221B1A">
        <w:rPr>
          <w:rFonts w:ascii="Times New Roman" w:hAnsi="Times New Roman"/>
          <w:color w:val="000000"/>
          <w:sz w:val="28"/>
          <w:szCs w:val="28"/>
        </w:rPr>
        <w:t xml:space="preserve">Козлова Николая Николаевича – директора по правовым вопросам и управлению собственностью ПАО «Россети Северо-Запад», </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r w:rsidRPr="00221B1A">
        <w:rPr>
          <w:rFonts w:ascii="Times New Roman" w:hAnsi="Times New Roman"/>
          <w:color w:val="000000"/>
          <w:sz w:val="28"/>
          <w:szCs w:val="28"/>
        </w:rPr>
        <w:t xml:space="preserve">Кулагина Вадима Евгеньевича – начальника департамента безопасности ПАО «Россети Северо-Запад», </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r w:rsidRPr="00221B1A">
        <w:rPr>
          <w:rFonts w:ascii="Times New Roman" w:hAnsi="Times New Roman"/>
          <w:color w:val="000000"/>
          <w:sz w:val="28"/>
          <w:szCs w:val="28"/>
        </w:rPr>
        <w:t xml:space="preserve">Сидорову Татьяну Александровну – начальника департамента экономики ПАО «Россети Северо-Запад». </w:t>
      </w:r>
    </w:p>
    <w:p w:rsidR="001F16BC" w:rsidRPr="00221B1A" w:rsidRDefault="001F16BC" w:rsidP="001F16BC">
      <w:pPr>
        <w:shd w:val="clear" w:color="auto" w:fill="FFFFFF"/>
        <w:ind w:firstLine="709"/>
        <w:jc w:val="both"/>
        <w:rPr>
          <w:rFonts w:ascii="Times New Roman" w:hAnsi="Times New Roman" w:cs="Times New Roman"/>
          <w:sz w:val="28"/>
          <w:szCs w:val="28"/>
        </w:rPr>
      </w:pPr>
      <w:r w:rsidRPr="00221B1A">
        <w:rPr>
          <w:rFonts w:ascii="Times New Roman" w:hAnsi="Times New Roman" w:cs="Times New Roman"/>
          <w:color w:val="000000"/>
          <w:sz w:val="28"/>
          <w:szCs w:val="28"/>
        </w:rPr>
        <w:t xml:space="preserve">Уполномочить исполняющего обязанности Генерального директора </w:t>
      </w:r>
      <w:r w:rsidRPr="00221B1A">
        <w:rPr>
          <w:rFonts w:ascii="Times New Roman" w:hAnsi="Times New Roman" w:cs="Times New Roman"/>
          <w:color w:val="000000"/>
          <w:sz w:val="28"/>
          <w:szCs w:val="28"/>
        </w:rPr>
        <w:br/>
        <w:t xml:space="preserve">АО «Янтарьэнерго», Председателя Правления АО «Янтарьэнерго» </w:t>
      </w:r>
      <w:r w:rsidRPr="00221B1A">
        <w:rPr>
          <w:rFonts w:ascii="Times New Roman" w:hAnsi="Times New Roman" w:cs="Times New Roman"/>
          <w:color w:val="000000"/>
          <w:sz w:val="28"/>
          <w:szCs w:val="28"/>
        </w:rPr>
        <w:br/>
        <w:t xml:space="preserve">Пидника Артема Юрьевича осуществлять от имени Общества права и обязанности работодателя в отношении членов Правления Общества, </w:t>
      </w:r>
      <w:r w:rsidRPr="00221B1A">
        <w:rPr>
          <w:rFonts w:ascii="Times New Roman" w:hAnsi="Times New Roman" w:cs="Times New Roman"/>
          <w:color w:val="000000"/>
          <w:sz w:val="28"/>
          <w:szCs w:val="28"/>
        </w:rPr>
        <w:br/>
        <w:t xml:space="preserve">в том числе определять условия трудовых договоров, подписывать трудовые договоры, дополнительные соглашения к ним и соглашения, связанные </w:t>
      </w:r>
      <w:r w:rsidRPr="00221B1A">
        <w:rPr>
          <w:rFonts w:ascii="Times New Roman" w:hAnsi="Times New Roman" w:cs="Times New Roman"/>
          <w:color w:val="000000"/>
          <w:sz w:val="28"/>
          <w:szCs w:val="28"/>
        </w:rPr>
        <w:br/>
        <w:t>с расторжением трудового договора с членами Правления Общества.</w:t>
      </w:r>
    </w:p>
    <w:p w:rsidR="001F16BC" w:rsidRPr="00221B1A" w:rsidRDefault="001F16BC" w:rsidP="001F16BC">
      <w:pPr>
        <w:pStyle w:val="21"/>
        <w:widowControl w:val="0"/>
        <w:spacing w:after="0" w:line="240" w:lineRule="auto"/>
        <w:ind w:left="0"/>
        <w:jc w:val="both"/>
        <w:rPr>
          <w:rFonts w:ascii="Times New Roman" w:hAnsi="Times New Roman" w:cs="Times New Roman"/>
          <w:sz w:val="28"/>
          <w:szCs w:val="28"/>
        </w:rPr>
      </w:pPr>
    </w:p>
    <w:p w:rsidR="006A56FE" w:rsidRPr="00221B1A" w:rsidRDefault="006A56FE" w:rsidP="001F16BC">
      <w:pPr>
        <w:pStyle w:val="21"/>
        <w:widowControl w:val="0"/>
        <w:spacing w:after="0" w:line="240" w:lineRule="auto"/>
        <w:ind w:left="0"/>
        <w:jc w:val="both"/>
        <w:rPr>
          <w:rFonts w:ascii="Times New Roman" w:hAnsi="Times New Roman" w:cs="Times New Roman"/>
          <w:sz w:val="28"/>
          <w:szCs w:val="28"/>
        </w:rPr>
      </w:pPr>
    </w:p>
    <w:p w:rsidR="001D51CD" w:rsidRPr="00221B1A" w:rsidRDefault="00944FB4" w:rsidP="001D51CD">
      <w:pPr>
        <w:jc w:val="both"/>
        <w:rPr>
          <w:rFonts w:ascii="Times New Roman" w:hAnsi="Times New Roman" w:cs="Times New Roman"/>
          <w:bCs/>
          <w:color w:val="000000"/>
          <w:sz w:val="28"/>
          <w:szCs w:val="28"/>
        </w:rPr>
      </w:pPr>
      <w:r w:rsidRPr="00221B1A">
        <w:rPr>
          <w:rFonts w:ascii="Times New Roman" w:hAnsi="Times New Roman" w:cs="Times New Roman"/>
          <w:bCs/>
          <w:color w:val="000000"/>
          <w:sz w:val="28"/>
          <w:szCs w:val="28"/>
        </w:rPr>
        <w:lastRenderedPageBreak/>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221B1A" w:rsidTr="003B1C6E">
        <w:tc>
          <w:tcPr>
            <w:tcW w:w="567" w:type="dxa"/>
            <w:tcBorders>
              <w:bottom w:val="nil"/>
            </w:tcBorders>
            <w:shd w:val="pct30" w:color="auto" w:fill="FFFFFF"/>
          </w:tcPr>
          <w:p w:rsidR="001D51CD" w:rsidRPr="00221B1A" w:rsidRDefault="00745956" w:rsidP="00745956">
            <w:pPr>
              <w:ind w:firstLine="70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color w:val="000000"/>
                <w:lang w:eastAsia="en-US"/>
              </w:rPr>
              <w:t>№№ п/п</w:t>
            </w:r>
            <w:r w:rsidRPr="00221B1A">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1D51CD" w:rsidRPr="00221B1A" w:rsidRDefault="001D51CD" w:rsidP="00D65B36">
            <w:pPr>
              <w:ind w:hanging="24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Ф.И.О.</w:t>
            </w:r>
          </w:p>
          <w:p w:rsidR="001D51CD" w:rsidRPr="00221B1A" w:rsidRDefault="001D51CD" w:rsidP="00D65B36">
            <w:pPr>
              <w:ind w:firstLine="34"/>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1D51CD" w:rsidRPr="00221B1A" w:rsidRDefault="001D51CD" w:rsidP="00D65B36">
            <w:pPr>
              <w:keepNext/>
              <w:keepLines/>
              <w:jc w:val="center"/>
              <w:outlineLvl w:val="1"/>
              <w:rPr>
                <w:rFonts w:ascii="Times New Roman" w:eastAsiaTheme="majorEastAsia" w:hAnsi="Times New Roman" w:cs="Times New Roman"/>
                <w:b/>
                <w:i/>
                <w:iCs/>
                <w:color w:val="000000"/>
                <w:lang w:eastAsia="en-US"/>
              </w:rPr>
            </w:pPr>
            <w:r w:rsidRPr="00221B1A">
              <w:rPr>
                <w:rFonts w:ascii="Times New Roman" w:eastAsiaTheme="majorEastAsia" w:hAnsi="Times New Roman" w:cs="Times New Roman"/>
                <w:b/>
                <w:color w:val="000000"/>
                <w:lang w:eastAsia="en-US"/>
              </w:rPr>
              <w:t>Варианты голосования</w:t>
            </w:r>
          </w:p>
        </w:tc>
      </w:tr>
      <w:tr w:rsidR="001D51CD" w:rsidRPr="00221B1A" w:rsidTr="003B1C6E">
        <w:tc>
          <w:tcPr>
            <w:tcW w:w="567"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val="en-US" w:eastAsia="en-US"/>
              </w:rPr>
              <w:t xml:space="preserve">       </w:t>
            </w:r>
            <w:r w:rsidRPr="00221B1A">
              <w:rPr>
                <w:rFonts w:ascii="Times New Roman" w:eastAsiaTheme="majorEastAsia" w:hAnsi="Times New Roman" w:cs="Times New Roman"/>
                <w:color w:val="000000"/>
                <w:lang w:eastAsia="en-US"/>
              </w:rPr>
              <w:t>“За”</w:t>
            </w:r>
          </w:p>
        </w:tc>
        <w:tc>
          <w:tcPr>
            <w:tcW w:w="1417"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“Против”</w:t>
            </w:r>
          </w:p>
        </w:tc>
        <w:tc>
          <w:tcPr>
            <w:tcW w:w="1985"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“Воздержался”</w:t>
            </w:r>
          </w:p>
        </w:tc>
      </w:tr>
      <w:tr w:rsidR="001D51CD" w:rsidRPr="00221B1A" w:rsidTr="003B1C6E">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1.</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1D51CD" w:rsidRPr="00221B1A" w:rsidRDefault="001D51CD" w:rsidP="00745956">
            <w:pPr>
              <w:ind w:firstLine="709"/>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r>
      <w:tr w:rsidR="001D51CD" w:rsidRPr="00221B1A" w:rsidTr="003B1C6E">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2.</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c>
          <w:tcPr>
            <w:tcW w:w="567" w:type="dxa"/>
            <w:tcBorders>
              <w:right w:val="single" w:sz="4" w:space="0" w:color="auto"/>
            </w:tcBorders>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ajorEastAsia" w:hAnsi="Times New Roman" w:cs="Times New Roman"/>
                <w:color w:val="000000"/>
                <w:lang w:eastAsia="en-US"/>
              </w:rPr>
              <w:t>-</w:t>
            </w:r>
          </w:p>
        </w:tc>
      </w:tr>
      <w:tr w:rsidR="001D51CD" w:rsidRPr="00221B1A" w:rsidTr="003B1C6E">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4.</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5.</w:t>
            </w:r>
          </w:p>
        </w:tc>
        <w:tc>
          <w:tcPr>
            <w:tcW w:w="3970" w:type="dxa"/>
          </w:tcPr>
          <w:p w:rsidR="001D51CD" w:rsidRPr="00221B1A" w:rsidRDefault="001D51CD" w:rsidP="00745956">
            <w:pPr>
              <w:rPr>
                <w:rFonts w:ascii="Times New Roman" w:hAnsi="Times New Roman" w:cs="Times New Roman"/>
                <w:color w:val="000000"/>
              </w:rPr>
            </w:pPr>
            <w:r w:rsidRPr="00221B1A">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rPr>
          <w:trHeight w:val="248"/>
        </w:trPr>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6.</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Парамонова Наталья Владимировна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c>
          <w:tcPr>
            <w:tcW w:w="567" w:type="dxa"/>
          </w:tcPr>
          <w:p w:rsidR="001D51CD" w:rsidRPr="00221B1A" w:rsidRDefault="001D51CD" w:rsidP="00745956">
            <w:pPr>
              <w:jc w:val="center"/>
              <w:rPr>
                <w:rFonts w:ascii="Times New Roman" w:eastAsia="Calibri" w:hAnsi="Times New Roman" w:cs="Times New Roman"/>
                <w:lang w:eastAsia="en-US"/>
              </w:rPr>
            </w:pPr>
            <w:r w:rsidRPr="00221B1A">
              <w:rPr>
                <w:rFonts w:ascii="Times New Roman" w:eastAsia="Calibri" w:hAnsi="Times New Roman" w:cs="Times New Roman"/>
                <w:lang w:eastAsia="en-US"/>
              </w:rPr>
              <w:t>7.</w:t>
            </w:r>
          </w:p>
        </w:tc>
        <w:tc>
          <w:tcPr>
            <w:tcW w:w="3970" w:type="dxa"/>
          </w:tcPr>
          <w:p w:rsidR="001D51CD" w:rsidRPr="00221B1A" w:rsidRDefault="001D51CD"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Тихонова Мария Геннадьевна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bl>
    <w:p w:rsidR="00944FB4" w:rsidRPr="00221B1A" w:rsidRDefault="00944FB4" w:rsidP="008F108E">
      <w:pPr>
        <w:ind w:firstLine="709"/>
        <w:jc w:val="both"/>
        <w:rPr>
          <w:rFonts w:ascii="Times New Roman" w:eastAsiaTheme="minorHAnsi" w:hAnsi="Times New Roman" w:cs="Times New Roman"/>
          <w:bCs/>
          <w:i/>
          <w:color w:val="000000"/>
          <w:sz w:val="28"/>
          <w:szCs w:val="28"/>
          <w:lang w:eastAsia="en-US"/>
        </w:rPr>
      </w:pPr>
      <w:r w:rsidRPr="00221B1A">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221B1A" w:rsidRDefault="00944FB4" w:rsidP="008F108E">
      <w:pPr>
        <w:ind w:firstLine="709"/>
        <w:jc w:val="both"/>
        <w:rPr>
          <w:rFonts w:ascii="Times New Roman" w:eastAsiaTheme="minorHAnsi" w:hAnsi="Times New Roman" w:cs="Times New Roman"/>
          <w:kern w:val="0"/>
          <w:sz w:val="28"/>
          <w:szCs w:val="28"/>
          <w:lang w:val="x-none" w:eastAsia="en-US" w:bidi="ar-SA"/>
        </w:rPr>
      </w:pPr>
      <w:r w:rsidRPr="00221B1A">
        <w:rPr>
          <w:rFonts w:ascii="Times New Roman" w:eastAsiaTheme="minorHAnsi" w:hAnsi="Times New Roman" w:cs="Times New Roman"/>
          <w:bCs/>
          <w:color w:val="000000"/>
          <w:sz w:val="28"/>
          <w:szCs w:val="28"/>
          <w:lang w:eastAsia="en-US"/>
        </w:rPr>
        <w:t>Решение принято.</w:t>
      </w:r>
    </w:p>
    <w:p w:rsidR="00944FB4" w:rsidRPr="00221B1A" w:rsidRDefault="00944FB4" w:rsidP="00944FB4">
      <w:pPr>
        <w:pStyle w:val="21"/>
        <w:spacing w:after="0" w:line="240" w:lineRule="auto"/>
        <w:ind w:left="0"/>
        <w:jc w:val="both"/>
        <w:rPr>
          <w:rFonts w:ascii="Times New Roman" w:eastAsiaTheme="minorHAnsi" w:hAnsi="Times New Roman" w:cs="Times New Roman"/>
          <w:b/>
          <w:sz w:val="28"/>
          <w:szCs w:val="28"/>
        </w:rPr>
      </w:pPr>
    </w:p>
    <w:p w:rsidR="001F16BC" w:rsidRPr="00221B1A" w:rsidRDefault="00944FB4" w:rsidP="001F16BC">
      <w:pPr>
        <w:shd w:val="clear" w:color="auto" w:fill="FFFFFF"/>
        <w:jc w:val="both"/>
        <w:rPr>
          <w:rFonts w:ascii="Times New Roman" w:hAnsi="Times New Roman" w:cs="Times New Roman"/>
          <w:bCs/>
          <w:sz w:val="28"/>
          <w:szCs w:val="28"/>
        </w:rPr>
      </w:pPr>
      <w:r w:rsidRPr="00221B1A">
        <w:rPr>
          <w:rFonts w:ascii="Times New Roman" w:eastAsiaTheme="minorHAnsi" w:hAnsi="Times New Roman" w:cs="Times New Roman"/>
          <w:b/>
          <w:sz w:val="28"/>
          <w:szCs w:val="28"/>
        </w:rPr>
        <w:t>ВОПРОС № 4</w:t>
      </w:r>
      <w:r w:rsidRPr="00221B1A">
        <w:rPr>
          <w:rFonts w:ascii="Times New Roman" w:eastAsiaTheme="minorHAnsi" w:hAnsi="Times New Roman" w:cs="Times New Roman"/>
          <w:sz w:val="28"/>
          <w:szCs w:val="28"/>
        </w:rPr>
        <w:t>:</w:t>
      </w:r>
      <w:r w:rsidRPr="00221B1A">
        <w:rPr>
          <w:rFonts w:ascii="Times New Roman" w:hAnsi="Times New Roman" w:cs="Times New Roman"/>
          <w:sz w:val="28"/>
          <w:szCs w:val="28"/>
        </w:rPr>
        <w:t xml:space="preserve"> </w:t>
      </w:r>
      <w:r w:rsidR="001F16BC" w:rsidRPr="00221B1A">
        <w:rPr>
          <w:rFonts w:ascii="Times New Roman" w:hAnsi="Times New Roman" w:cs="Times New Roman"/>
          <w:bCs/>
          <w:sz w:val="28"/>
          <w:szCs w:val="28"/>
        </w:rPr>
        <w:t>Об утверждении организационной структуры исполнительного аппарата Общества.</w:t>
      </w:r>
    </w:p>
    <w:p w:rsidR="00BD69CC" w:rsidRPr="00221B1A" w:rsidRDefault="00BD69CC" w:rsidP="008F108E">
      <w:pPr>
        <w:shd w:val="clear" w:color="auto" w:fill="FFFFFF"/>
        <w:ind w:firstLine="709"/>
        <w:jc w:val="both"/>
        <w:rPr>
          <w:rFonts w:ascii="Times New Roman" w:hAnsi="Times New Roman" w:cs="Times New Roman"/>
          <w:color w:val="000000"/>
          <w:spacing w:val="-3"/>
          <w:w w:val="102"/>
          <w:sz w:val="28"/>
          <w:szCs w:val="28"/>
        </w:rPr>
      </w:pPr>
    </w:p>
    <w:p w:rsidR="00944FB4" w:rsidRPr="00221B1A" w:rsidRDefault="00944FB4" w:rsidP="001F16BC">
      <w:pPr>
        <w:jc w:val="both"/>
        <w:rPr>
          <w:rFonts w:ascii="Times New Roman" w:hAnsi="Times New Roman" w:cs="Times New Roman"/>
          <w:bCs/>
          <w:sz w:val="28"/>
          <w:szCs w:val="28"/>
        </w:rPr>
      </w:pPr>
      <w:r w:rsidRPr="00221B1A">
        <w:rPr>
          <w:rFonts w:ascii="Times New Roman" w:eastAsiaTheme="minorHAnsi" w:hAnsi="Times New Roman" w:cs="Times New Roman"/>
          <w:b/>
          <w:sz w:val="28"/>
          <w:szCs w:val="28"/>
          <w:lang w:eastAsia="en-US"/>
        </w:rPr>
        <w:t>Вопрос, поставленный на голосование:</w:t>
      </w:r>
      <w:r w:rsidRPr="00221B1A">
        <w:rPr>
          <w:rFonts w:ascii="Times New Roman" w:hAnsi="Times New Roman" w:cs="Times New Roman"/>
          <w:bCs/>
          <w:sz w:val="28"/>
          <w:szCs w:val="28"/>
        </w:rPr>
        <w:t xml:space="preserve"> </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 xml:space="preserve">1. Утвердить организационную структуру исполнительного аппарата </w:t>
      </w:r>
      <w:r w:rsidRPr="00221B1A">
        <w:rPr>
          <w:rFonts w:ascii="Times New Roman" w:hAnsi="Times New Roman" w:cs="Times New Roman"/>
          <w:sz w:val="28"/>
          <w:szCs w:val="28"/>
        </w:rPr>
        <w:br/>
        <w:t>АО «Янтарьэнерго» в соответствии с приложением к настоящему решению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2. С даты введения в действие организационной структуры исполнительного аппарата АО «Янтарьэнерго» считать утратившей силу организационную структуру исполнительного аппарата АО «Янтарьэнерго», утвержденную решением Совета директоров АО «Янтарьэнерго» от 25.12.2020 (протокол № 37).</w:t>
      </w:r>
    </w:p>
    <w:p w:rsidR="001F16BC" w:rsidRPr="00221B1A" w:rsidRDefault="001F16BC" w:rsidP="001F16BC">
      <w:pPr>
        <w:jc w:val="both"/>
        <w:rPr>
          <w:rFonts w:ascii="Times New Roman" w:hAnsi="Times New Roman" w:cs="Times New Roman"/>
          <w:bCs/>
          <w:sz w:val="28"/>
          <w:szCs w:val="28"/>
        </w:rPr>
      </w:pPr>
    </w:p>
    <w:p w:rsidR="001D51CD" w:rsidRPr="00221B1A" w:rsidRDefault="00944FB4" w:rsidP="006A56FE">
      <w:pPr>
        <w:jc w:val="both"/>
        <w:rPr>
          <w:rFonts w:ascii="Times New Roman" w:hAnsi="Times New Roman" w:cs="Times New Roman"/>
          <w:bCs/>
          <w:color w:val="000000"/>
          <w:sz w:val="28"/>
          <w:szCs w:val="28"/>
        </w:rPr>
      </w:pPr>
      <w:r w:rsidRPr="00221B1A">
        <w:rPr>
          <w:rFonts w:ascii="Times New Roman" w:hAnsi="Times New Roman" w:cs="Times New Roman"/>
          <w:bCs/>
          <w:color w:val="000000"/>
          <w:sz w:val="28"/>
          <w:szCs w:val="28"/>
        </w:rPr>
        <w:t>Итоги голосования по данному вопросу:</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985"/>
      </w:tblGrid>
      <w:tr w:rsidR="001D51CD" w:rsidRPr="00221B1A" w:rsidTr="003B1C6E">
        <w:tc>
          <w:tcPr>
            <w:tcW w:w="567" w:type="dxa"/>
            <w:tcBorders>
              <w:bottom w:val="nil"/>
            </w:tcBorders>
            <w:shd w:val="pct30" w:color="auto" w:fill="FFFFFF"/>
          </w:tcPr>
          <w:p w:rsidR="001D51CD" w:rsidRPr="00221B1A" w:rsidRDefault="00745956" w:rsidP="00745956">
            <w:pPr>
              <w:ind w:firstLine="70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color w:val="000000"/>
                <w:lang w:eastAsia="en-US"/>
              </w:rPr>
              <w:t>№№ п/п</w:t>
            </w:r>
          </w:p>
        </w:tc>
        <w:tc>
          <w:tcPr>
            <w:tcW w:w="3970" w:type="dxa"/>
            <w:tcBorders>
              <w:bottom w:val="nil"/>
            </w:tcBorders>
            <w:shd w:val="pct30" w:color="auto" w:fill="FFFFFF"/>
          </w:tcPr>
          <w:p w:rsidR="001D51CD" w:rsidRPr="00221B1A" w:rsidRDefault="001D51CD" w:rsidP="00D65B36">
            <w:pPr>
              <w:ind w:hanging="108"/>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Ф.И.О.</w:t>
            </w:r>
          </w:p>
          <w:p w:rsidR="001D51CD" w:rsidRPr="00221B1A" w:rsidRDefault="001D51CD" w:rsidP="00D65B36">
            <w:pPr>
              <w:ind w:firstLine="176"/>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члена Совета директоров</w:t>
            </w:r>
          </w:p>
        </w:tc>
        <w:tc>
          <w:tcPr>
            <w:tcW w:w="4961" w:type="dxa"/>
            <w:gridSpan w:val="3"/>
            <w:shd w:val="pct30" w:color="auto" w:fill="FFFFFF"/>
          </w:tcPr>
          <w:p w:rsidR="001D51CD" w:rsidRPr="00221B1A" w:rsidRDefault="001D51CD" w:rsidP="00D65B36">
            <w:pPr>
              <w:keepNext/>
              <w:keepLines/>
              <w:ind w:firstLine="317"/>
              <w:jc w:val="center"/>
              <w:outlineLvl w:val="1"/>
              <w:rPr>
                <w:rFonts w:ascii="Times New Roman" w:eastAsiaTheme="majorEastAsia" w:hAnsi="Times New Roman" w:cs="Times New Roman"/>
                <w:b/>
                <w:i/>
                <w:iCs/>
                <w:color w:val="000000"/>
                <w:lang w:eastAsia="en-US"/>
              </w:rPr>
            </w:pPr>
            <w:r w:rsidRPr="00221B1A">
              <w:rPr>
                <w:rFonts w:ascii="Times New Roman" w:eastAsiaTheme="majorEastAsia" w:hAnsi="Times New Roman" w:cs="Times New Roman"/>
                <w:b/>
                <w:color w:val="000000"/>
                <w:lang w:eastAsia="en-US"/>
              </w:rPr>
              <w:t>Варианты голосования</w:t>
            </w:r>
          </w:p>
        </w:tc>
      </w:tr>
      <w:tr w:rsidR="001D51CD" w:rsidRPr="00221B1A" w:rsidTr="003B1C6E">
        <w:tc>
          <w:tcPr>
            <w:tcW w:w="567"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val="en-US" w:eastAsia="en-US"/>
              </w:rPr>
              <w:t xml:space="preserve">       </w:t>
            </w:r>
            <w:r w:rsidRPr="00221B1A">
              <w:rPr>
                <w:rFonts w:ascii="Times New Roman" w:eastAsiaTheme="majorEastAsia" w:hAnsi="Times New Roman" w:cs="Times New Roman"/>
                <w:color w:val="000000"/>
                <w:lang w:eastAsia="en-US"/>
              </w:rPr>
              <w:t>“За”</w:t>
            </w:r>
          </w:p>
        </w:tc>
        <w:tc>
          <w:tcPr>
            <w:tcW w:w="1417"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“Против”</w:t>
            </w:r>
          </w:p>
        </w:tc>
        <w:tc>
          <w:tcPr>
            <w:tcW w:w="1985"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“Воздержался”</w:t>
            </w:r>
          </w:p>
        </w:tc>
      </w:tr>
      <w:tr w:rsidR="001D51CD" w:rsidRPr="00221B1A" w:rsidTr="003B1C6E">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1.</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c>
          <w:tcPr>
            <w:tcW w:w="1985" w:type="dxa"/>
            <w:tcBorders>
              <w:left w:val="single" w:sz="4" w:space="0" w:color="auto"/>
            </w:tcBorders>
            <w:vAlign w:val="center"/>
          </w:tcPr>
          <w:p w:rsidR="001D51CD" w:rsidRPr="00221B1A" w:rsidRDefault="001D51CD" w:rsidP="00745956">
            <w:pPr>
              <w:ind w:firstLine="709"/>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r>
      <w:tr w:rsidR="001D51CD" w:rsidRPr="00221B1A" w:rsidTr="003B1C6E">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2.</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left w:val="single" w:sz="4" w:space="0" w:color="auto"/>
              <w:bottom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c>
          <w:tcPr>
            <w:tcW w:w="567" w:type="dxa"/>
            <w:tcBorders>
              <w:right w:val="single" w:sz="4" w:space="0" w:color="auto"/>
            </w:tcBorders>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bCs/>
                <w:iCs/>
                <w:color w:val="000000"/>
                <w:lang w:eastAsia="en-US"/>
              </w:rPr>
              <w:t>-</w:t>
            </w:r>
          </w:p>
        </w:tc>
        <w:tc>
          <w:tcPr>
            <w:tcW w:w="1985"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ajorEastAsia" w:hAnsi="Times New Roman" w:cs="Times New Roman"/>
                <w:color w:val="000000"/>
                <w:lang w:eastAsia="en-US"/>
              </w:rPr>
              <w:t>-</w:t>
            </w:r>
          </w:p>
        </w:tc>
      </w:tr>
      <w:tr w:rsidR="001D51CD" w:rsidRPr="00221B1A" w:rsidTr="003B1C6E">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4.</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5.</w:t>
            </w:r>
          </w:p>
        </w:tc>
        <w:tc>
          <w:tcPr>
            <w:tcW w:w="3970" w:type="dxa"/>
          </w:tcPr>
          <w:p w:rsidR="001D51CD" w:rsidRPr="00221B1A" w:rsidRDefault="001D51CD" w:rsidP="00745956">
            <w:pPr>
              <w:rPr>
                <w:rFonts w:ascii="Times New Roman" w:hAnsi="Times New Roman" w:cs="Times New Roman"/>
                <w:color w:val="000000"/>
              </w:rPr>
            </w:pPr>
            <w:r w:rsidRPr="00221B1A">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rPr>
          <w:trHeight w:val="310"/>
        </w:trPr>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6.</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Парамонова Наталья Владимировна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3B1C6E">
        <w:tc>
          <w:tcPr>
            <w:tcW w:w="567" w:type="dxa"/>
          </w:tcPr>
          <w:p w:rsidR="001D51CD" w:rsidRPr="00221B1A" w:rsidRDefault="001D51CD" w:rsidP="00745956">
            <w:pPr>
              <w:jc w:val="center"/>
              <w:rPr>
                <w:rFonts w:ascii="Times New Roman" w:eastAsia="Calibri" w:hAnsi="Times New Roman" w:cs="Times New Roman"/>
                <w:lang w:eastAsia="en-US"/>
              </w:rPr>
            </w:pPr>
            <w:r w:rsidRPr="00221B1A">
              <w:rPr>
                <w:rFonts w:ascii="Times New Roman" w:eastAsia="Calibri" w:hAnsi="Times New Roman" w:cs="Times New Roman"/>
                <w:lang w:eastAsia="en-US"/>
              </w:rPr>
              <w:t>7.</w:t>
            </w:r>
          </w:p>
        </w:tc>
        <w:tc>
          <w:tcPr>
            <w:tcW w:w="3970" w:type="dxa"/>
          </w:tcPr>
          <w:p w:rsidR="001D51CD" w:rsidRPr="00221B1A" w:rsidRDefault="001D51CD"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Тихонова Мария Геннадьевна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985"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bl>
    <w:p w:rsidR="00944FB4" w:rsidRPr="00221B1A" w:rsidRDefault="00944FB4" w:rsidP="008F108E">
      <w:pPr>
        <w:ind w:firstLine="709"/>
        <w:jc w:val="both"/>
        <w:rPr>
          <w:rFonts w:ascii="Times New Roman" w:eastAsiaTheme="minorHAnsi" w:hAnsi="Times New Roman" w:cs="Times New Roman"/>
          <w:bCs/>
          <w:i/>
          <w:color w:val="000000"/>
          <w:sz w:val="28"/>
          <w:szCs w:val="28"/>
          <w:lang w:eastAsia="en-US"/>
        </w:rPr>
      </w:pPr>
      <w:r w:rsidRPr="00221B1A">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221B1A" w:rsidRDefault="00944FB4" w:rsidP="008F108E">
      <w:pPr>
        <w:ind w:firstLine="709"/>
        <w:jc w:val="both"/>
        <w:rPr>
          <w:rFonts w:ascii="Times New Roman" w:eastAsiaTheme="minorHAnsi" w:hAnsi="Times New Roman" w:cs="Times New Roman"/>
          <w:kern w:val="0"/>
          <w:sz w:val="28"/>
          <w:szCs w:val="28"/>
          <w:lang w:val="x-none" w:eastAsia="en-US" w:bidi="ar-SA"/>
        </w:rPr>
      </w:pPr>
      <w:r w:rsidRPr="00221B1A">
        <w:rPr>
          <w:rFonts w:ascii="Times New Roman" w:eastAsiaTheme="minorHAnsi" w:hAnsi="Times New Roman" w:cs="Times New Roman"/>
          <w:bCs/>
          <w:color w:val="000000"/>
          <w:sz w:val="28"/>
          <w:szCs w:val="28"/>
          <w:lang w:eastAsia="en-US"/>
        </w:rPr>
        <w:t>Решение принято.</w:t>
      </w:r>
    </w:p>
    <w:p w:rsidR="00E37F7C" w:rsidRPr="00221B1A" w:rsidRDefault="00E37F7C" w:rsidP="001F16BC">
      <w:pPr>
        <w:pStyle w:val="21"/>
        <w:spacing w:after="0" w:line="240" w:lineRule="auto"/>
        <w:ind w:left="0"/>
        <w:jc w:val="both"/>
        <w:rPr>
          <w:rFonts w:ascii="Times New Roman" w:eastAsiaTheme="minorHAnsi" w:hAnsi="Times New Roman" w:cs="Times New Roman"/>
          <w:b/>
          <w:sz w:val="28"/>
          <w:szCs w:val="28"/>
        </w:rPr>
      </w:pPr>
    </w:p>
    <w:p w:rsidR="00C34E45" w:rsidRPr="00221B1A" w:rsidRDefault="00944FB4" w:rsidP="001F16BC">
      <w:pPr>
        <w:pStyle w:val="21"/>
        <w:spacing w:after="0" w:line="240" w:lineRule="auto"/>
        <w:ind w:left="0"/>
        <w:jc w:val="both"/>
        <w:rPr>
          <w:rFonts w:ascii="Times New Roman" w:hAnsi="Times New Roman" w:cs="Times New Roman"/>
          <w:sz w:val="28"/>
          <w:szCs w:val="28"/>
        </w:rPr>
      </w:pPr>
      <w:r w:rsidRPr="00221B1A">
        <w:rPr>
          <w:rFonts w:ascii="Times New Roman" w:eastAsiaTheme="minorHAnsi" w:hAnsi="Times New Roman" w:cs="Times New Roman"/>
          <w:b/>
          <w:sz w:val="28"/>
          <w:szCs w:val="28"/>
        </w:rPr>
        <w:lastRenderedPageBreak/>
        <w:t>ВОПРОС № 5</w:t>
      </w:r>
      <w:r w:rsidRPr="00221B1A">
        <w:rPr>
          <w:rFonts w:ascii="Times New Roman" w:eastAsiaTheme="minorHAnsi" w:hAnsi="Times New Roman" w:cs="Times New Roman"/>
          <w:sz w:val="28"/>
          <w:szCs w:val="28"/>
        </w:rPr>
        <w:t>:</w:t>
      </w:r>
      <w:r w:rsidRPr="00221B1A">
        <w:rPr>
          <w:rFonts w:ascii="Times New Roman" w:hAnsi="Times New Roman" w:cs="Times New Roman"/>
          <w:sz w:val="28"/>
          <w:szCs w:val="28"/>
        </w:rPr>
        <w:t xml:space="preserve"> </w:t>
      </w:r>
      <w:r w:rsidR="001F16BC" w:rsidRPr="00221B1A">
        <w:rPr>
          <w:rFonts w:ascii="Times New Roman" w:hAnsi="Times New Roman" w:cs="Times New Roman"/>
          <w:sz w:val="28"/>
          <w:szCs w:val="28"/>
        </w:rPr>
        <w:t>Об утверждении перечня должностей, входящих в категорию высших менеджеров Общества в новой редакции.</w:t>
      </w:r>
    </w:p>
    <w:p w:rsidR="008F108E" w:rsidRPr="00221B1A" w:rsidRDefault="00944FB4" w:rsidP="001F16BC">
      <w:pPr>
        <w:shd w:val="clear" w:color="auto" w:fill="FFFFFF"/>
        <w:jc w:val="both"/>
        <w:rPr>
          <w:rFonts w:ascii="Times New Roman" w:hAnsi="Times New Roman" w:cs="Times New Roman"/>
          <w:sz w:val="28"/>
          <w:szCs w:val="28"/>
        </w:rPr>
      </w:pPr>
      <w:r w:rsidRPr="00221B1A">
        <w:rPr>
          <w:rFonts w:ascii="Times New Roman" w:eastAsiaTheme="minorHAnsi" w:hAnsi="Times New Roman" w:cs="Times New Roman"/>
          <w:b/>
          <w:sz w:val="28"/>
          <w:szCs w:val="28"/>
          <w:lang w:eastAsia="en-US"/>
        </w:rPr>
        <w:t>Вопрос, поставленный на голосование:</w:t>
      </w:r>
      <w:r w:rsidR="00D102C3" w:rsidRPr="00221B1A">
        <w:rPr>
          <w:rFonts w:ascii="Times New Roman" w:hAnsi="Times New Roman" w:cs="Times New Roman"/>
          <w:sz w:val="28"/>
          <w:szCs w:val="28"/>
        </w:rPr>
        <w:t xml:space="preserve"> </w:t>
      </w:r>
    </w:p>
    <w:p w:rsidR="001F16BC" w:rsidRPr="00221B1A" w:rsidRDefault="001F16BC" w:rsidP="00624D1F">
      <w:pPr>
        <w:numPr>
          <w:ilvl w:val="0"/>
          <w:numId w:val="25"/>
        </w:numPr>
        <w:ind w:left="0" w:firstLine="709"/>
        <w:contextualSpacing/>
        <w:jc w:val="both"/>
        <w:rPr>
          <w:rFonts w:ascii="Times New Roman" w:hAnsi="Times New Roman" w:cs="Times New Roman"/>
          <w:sz w:val="28"/>
          <w:szCs w:val="28"/>
        </w:rPr>
      </w:pPr>
      <w:r w:rsidRPr="00221B1A">
        <w:rPr>
          <w:rFonts w:ascii="Times New Roman" w:hAnsi="Times New Roman" w:cs="Times New Roman"/>
          <w:sz w:val="28"/>
          <w:szCs w:val="28"/>
        </w:rPr>
        <w:t xml:space="preserve">Признать утратившим силу перечень должностей, входящих в категорию высших менеджеров АО «Янтарьэнерго», утвержденный решением </w:t>
      </w:r>
      <w:proofErr w:type="spellStart"/>
      <w:r w:rsidRPr="00221B1A">
        <w:rPr>
          <w:rFonts w:ascii="Times New Roman" w:hAnsi="Times New Roman" w:cs="Times New Roman"/>
          <w:sz w:val="28"/>
          <w:szCs w:val="28"/>
        </w:rPr>
        <w:t>овета</w:t>
      </w:r>
      <w:proofErr w:type="spellEnd"/>
      <w:r w:rsidRPr="00221B1A">
        <w:rPr>
          <w:rFonts w:ascii="Times New Roman" w:hAnsi="Times New Roman" w:cs="Times New Roman"/>
          <w:sz w:val="28"/>
          <w:szCs w:val="28"/>
        </w:rPr>
        <w:t xml:space="preserve"> директоров Общества 25.12.2020 (протокол № 37). </w:t>
      </w:r>
    </w:p>
    <w:p w:rsidR="001F16BC" w:rsidRPr="00221B1A" w:rsidRDefault="001F16BC" w:rsidP="001F16BC">
      <w:pPr>
        <w:numPr>
          <w:ilvl w:val="0"/>
          <w:numId w:val="25"/>
        </w:numPr>
        <w:ind w:left="0" w:firstLine="709"/>
        <w:contextualSpacing/>
        <w:jc w:val="both"/>
        <w:rPr>
          <w:rFonts w:ascii="Times New Roman" w:hAnsi="Times New Roman" w:cs="Times New Roman"/>
          <w:sz w:val="28"/>
          <w:szCs w:val="28"/>
        </w:rPr>
      </w:pPr>
      <w:r w:rsidRPr="00221B1A">
        <w:rPr>
          <w:rFonts w:ascii="Times New Roman" w:hAnsi="Times New Roman" w:cs="Times New Roman"/>
          <w:sz w:val="28"/>
          <w:szCs w:val="28"/>
        </w:rPr>
        <w:t>Утвердить перечень должностей, входящих в категорию высших менеджеров АО «Янтарьэнерго», в следующей редакции:</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Первый заместитель Генерального директора - исполнительный директор;</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Первый заместитель Генерального директора - главный инженер;</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безопасности;</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реализации и развитию услуг;</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инвестиционной деятельности и капитальному строительству;</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экономике и финансам;</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xml:space="preserve">- Заместитель Генерального директора по </w:t>
      </w:r>
      <w:proofErr w:type="spellStart"/>
      <w:r w:rsidRPr="00221B1A">
        <w:rPr>
          <w:rFonts w:ascii="Times New Roman" w:hAnsi="Times New Roman" w:cs="Times New Roman"/>
          <w:sz w:val="28"/>
          <w:szCs w:val="28"/>
        </w:rPr>
        <w:t>цифровизации</w:t>
      </w:r>
      <w:proofErr w:type="spellEnd"/>
      <w:r w:rsidRPr="00221B1A">
        <w:rPr>
          <w:rFonts w:ascii="Times New Roman" w:hAnsi="Times New Roman" w:cs="Times New Roman"/>
          <w:sz w:val="28"/>
          <w:szCs w:val="28"/>
        </w:rPr>
        <w:t>;</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Главный бухгалтер - начальник департамента бухгалтерского и налогового учета и отчетности;</w:t>
      </w:r>
    </w:p>
    <w:p w:rsidR="001F16BC" w:rsidRPr="00221B1A" w:rsidRDefault="001F16BC" w:rsidP="001F16BC">
      <w:pPr>
        <w:shd w:val="clear" w:color="auto" w:fill="FFFFFF"/>
        <w:ind w:left="709"/>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 руководитель Аппарата.</w:t>
      </w:r>
    </w:p>
    <w:p w:rsidR="001F16BC" w:rsidRPr="00221B1A" w:rsidRDefault="001F16BC" w:rsidP="001F16BC">
      <w:pPr>
        <w:shd w:val="clear" w:color="auto" w:fill="FFFFFF"/>
        <w:jc w:val="both"/>
        <w:rPr>
          <w:rFonts w:ascii="Times New Roman" w:hAnsi="Times New Roman" w:cs="Times New Roman"/>
          <w:sz w:val="28"/>
          <w:szCs w:val="28"/>
        </w:rPr>
      </w:pPr>
    </w:p>
    <w:p w:rsidR="001D51CD" w:rsidRPr="00221B1A" w:rsidRDefault="00944FB4" w:rsidP="001D51CD">
      <w:pPr>
        <w:jc w:val="both"/>
        <w:rPr>
          <w:rFonts w:ascii="Times New Roman" w:hAnsi="Times New Roman" w:cs="Times New Roman"/>
          <w:bCs/>
          <w:color w:val="000000"/>
          <w:sz w:val="28"/>
          <w:szCs w:val="28"/>
        </w:rPr>
      </w:pPr>
      <w:r w:rsidRPr="00221B1A">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221B1A" w:rsidTr="00745956">
        <w:tc>
          <w:tcPr>
            <w:tcW w:w="567" w:type="dxa"/>
            <w:tcBorders>
              <w:bottom w:val="nil"/>
            </w:tcBorders>
            <w:shd w:val="pct30" w:color="auto" w:fill="FFFFFF"/>
          </w:tcPr>
          <w:p w:rsidR="001D51CD" w:rsidRPr="00221B1A" w:rsidRDefault="00745956" w:rsidP="00745956">
            <w:pPr>
              <w:ind w:firstLine="70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color w:val="000000"/>
                <w:lang w:eastAsia="en-US"/>
              </w:rPr>
              <w:t>№№ п/п</w:t>
            </w:r>
            <w:r w:rsidRPr="00221B1A">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1D51CD" w:rsidRPr="00221B1A" w:rsidRDefault="001D51CD" w:rsidP="00E9039A">
            <w:pPr>
              <w:ind w:hanging="108"/>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Ф.И.О.</w:t>
            </w:r>
          </w:p>
          <w:p w:rsidR="001D51CD" w:rsidRPr="00221B1A" w:rsidRDefault="001D51CD" w:rsidP="00E9039A">
            <w:pPr>
              <w:ind w:firstLine="176"/>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члена Совета директоров</w:t>
            </w:r>
          </w:p>
        </w:tc>
        <w:tc>
          <w:tcPr>
            <w:tcW w:w="4819" w:type="dxa"/>
            <w:gridSpan w:val="3"/>
            <w:shd w:val="pct30" w:color="auto" w:fill="FFFFFF"/>
          </w:tcPr>
          <w:p w:rsidR="001D51CD" w:rsidRPr="00221B1A" w:rsidRDefault="001D51CD" w:rsidP="00E9039A">
            <w:pPr>
              <w:keepNext/>
              <w:keepLines/>
              <w:jc w:val="center"/>
              <w:outlineLvl w:val="1"/>
              <w:rPr>
                <w:rFonts w:ascii="Times New Roman" w:eastAsiaTheme="majorEastAsia" w:hAnsi="Times New Roman" w:cs="Times New Roman"/>
                <w:b/>
                <w:i/>
                <w:iCs/>
                <w:color w:val="000000"/>
                <w:lang w:eastAsia="en-US"/>
              </w:rPr>
            </w:pPr>
            <w:r w:rsidRPr="00221B1A">
              <w:rPr>
                <w:rFonts w:ascii="Times New Roman" w:eastAsiaTheme="majorEastAsia" w:hAnsi="Times New Roman" w:cs="Times New Roman"/>
                <w:b/>
                <w:color w:val="000000"/>
                <w:lang w:eastAsia="en-US"/>
              </w:rPr>
              <w:t>Варианты голосования</w:t>
            </w:r>
          </w:p>
        </w:tc>
      </w:tr>
      <w:tr w:rsidR="001D51CD" w:rsidRPr="00221B1A" w:rsidTr="00745956">
        <w:tc>
          <w:tcPr>
            <w:tcW w:w="567"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val="en-US" w:eastAsia="en-US"/>
              </w:rPr>
              <w:t xml:space="preserve">       </w:t>
            </w:r>
            <w:r w:rsidRPr="00221B1A">
              <w:rPr>
                <w:rFonts w:ascii="Times New Roman" w:eastAsiaTheme="majorEastAsia" w:hAnsi="Times New Roman" w:cs="Times New Roman"/>
                <w:color w:val="000000"/>
                <w:lang w:eastAsia="en-US"/>
              </w:rPr>
              <w:t>“За”</w:t>
            </w:r>
          </w:p>
        </w:tc>
        <w:tc>
          <w:tcPr>
            <w:tcW w:w="1417"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“Против”</w:t>
            </w:r>
          </w:p>
        </w:tc>
        <w:tc>
          <w:tcPr>
            <w:tcW w:w="1843"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“Воздержался”</w:t>
            </w:r>
          </w:p>
        </w:tc>
      </w:tr>
      <w:tr w:rsidR="001D51CD" w:rsidRPr="00221B1A" w:rsidTr="00745956">
        <w:tc>
          <w:tcPr>
            <w:tcW w:w="567"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1.</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c>
          <w:tcPr>
            <w:tcW w:w="1843" w:type="dxa"/>
            <w:tcBorders>
              <w:left w:val="single" w:sz="4" w:space="0" w:color="auto"/>
            </w:tcBorders>
            <w:vAlign w:val="center"/>
          </w:tcPr>
          <w:p w:rsidR="001D51CD" w:rsidRPr="00221B1A" w:rsidRDefault="001D51CD" w:rsidP="00745956">
            <w:pPr>
              <w:ind w:firstLine="709"/>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r>
      <w:tr w:rsidR="001D51CD" w:rsidRPr="00221B1A" w:rsidTr="00745956">
        <w:tc>
          <w:tcPr>
            <w:tcW w:w="567"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2.</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tcBorders>
              <w:left w:val="single" w:sz="4" w:space="0" w:color="auto"/>
              <w:bottom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Borders>
              <w:right w:val="single" w:sz="4" w:space="0" w:color="auto"/>
            </w:tcBorders>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ajorEastAsia" w:hAnsi="Times New Roman" w:cs="Times New Roman"/>
                <w:color w:val="000000"/>
                <w:lang w:eastAsia="en-US"/>
              </w:rPr>
              <w:t>-</w:t>
            </w:r>
          </w:p>
        </w:tc>
      </w:tr>
      <w:tr w:rsidR="001D51CD" w:rsidRPr="00221B1A" w:rsidTr="00745956">
        <w:tc>
          <w:tcPr>
            <w:tcW w:w="567"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4.</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5.</w:t>
            </w:r>
          </w:p>
        </w:tc>
        <w:tc>
          <w:tcPr>
            <w:tcW w:w="3970" w:type="dxa"/>
          </w:tcPr>
          <w:p w:rsidR="001D51CD" w:rsidRPr="00221B1A" w:rsidRDefault="001D51CD" w:rsidP="00745956">
            <w:pPr>
              <w:rPr>
                <w:rFonts w:ascii="Times New Roman" w:hAnsi="Times New Roman" w:cs="Times New Roman"/>
                <w:color w:val="000000"/>
              </w:rPr>
            </w:pPr>
            <w:r w:rsidRPr="00221B1A">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rPr>
          <w:trHeight w:val="310"/>
        </w:trPr>
        <w:tc>
          <w:tcPr>
            <w:tcW w:w="567"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6.</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Парамонова Наталья Владимировна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Pr>
          <w:p w:rsidR="001D51CD" w:rsidRPr="00221B1A" w:rsidRDefault="001D51CD"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7.</w:t>
            </w:r>
          </w:p>
        </w:tc>
        <w:tc>
          <w:tcPr>
            <w:tcW w:w="3970" w:type="dxa"/>
          </w:tcPr>
          <w:p w:rsidR="001D51CD" w:rsidRPr="00221B1A" w:rsidRDefault="001D51CD"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Тихонова Мария Геннадьевна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bl>
    <w:p w:rsidR="00F56BA6" w:rsidRPr="00221B1A" w:rsidRDefault="00F56BA6" w:rsidP="00F56BA6">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 xml:space="preserve">Решение по данному вопросу принимается большинством голосов членов </w:t>
      </w:r>
      <w:r w:rsidRPr="00221B1A">
        <w:rPr>
          <w:rFonts w:ascii="Times New Roman" w:eastAsiaTheme="minorHAnsi" w:hAnsi="Times New Roman" w:cs="Times New Roman"/>
          <w:bCs/>
          <w:i/>
          <w:color w:val="000000"/>
          <w:sz w:val="28"/>
          <w:szCs w:val="28"/>
          <w:lang w:eastAsia="en-US"/>
        </w:rPr>
        <w:t>Совета директоров Общества, принимающих участие в голосовании.</w:t>
      </w:r>
    </w:p>
    <w:p w:rsidR="00944FB4" w:rsidRPr="00221B1A" w:rsidRDefault="00944FB4" w:rsidP="008F108E">
      <w:pPr>
        <w:ind w:firstLine="709"/>
        <w:jc w:val="both"/>
        <w:rPr>
          <w:rFonts w:ascii="Times New Roman" w:eastAsiaTheme="minorHAnsi" w:hAnsi="Times New Roman" w:cs="Times New Roman"/>
          <w:kern w:val="0"/>
          <w:sz w:val="28"/>
          <w:szCs w:val="28"/>
          <w:lang w:val="x-none" w:eastAsia="en-US" w:bidi="ar-SA"/>
        </w:rPr>
      </w:pPr>
      <w:r w:rsidRPr="00221B1A">
        <w:rPr>
          <w:rFonts w:ascii="Times New Roman" w:eastAsiaTheme="minorHAnsi" w:hAnsi="Times New Roman" w:cs="Times New Roman"/>
          <w:bCs/>
          <w:color w:val="000000"/>
          <w:sz w:val="28"/>
          <w:szCs w:val="28"/>
          <w:lang w:eastAsia="en-US"/>
        </w:rPr>
        <w:t>Решение принято.</w:t>
      </w:r>
    </w:p>
    <w:p w:rsidR="00382CBF" w:rsidRPr="00221B1A" w:rsidRDefault="00382CBF" w:rsidP="008F108E">
      <w:pPr>
        <w:ind w:firstLine="567"/>
        <w:jc w:val="both"/>
        <w:rPr>
          <w:rFonts w:ascii="Times New Roman" w:eastAsiaTheme="minorHAnsi" w:hAnsi="Times New Roman" w:cs="Times New Roman"/>
          <w:b/>
          <w:sz w:val="28"/>
          <w:szCs w:val="28"/>
        </w:rPr>
      </w:pPr>
    </w:p>
    <w:p w:rsidR="001F16BC" w:rsidRPr="00221B1A" w:rsidRDefault="00382CBF" w:rsidP="001F16BC">
      <w:pPr>
        <w:shd w:val="clear" w:color="auto" w:fill="FFFFFF"/>
        <w:jc w:val="both"/>
        <w:rPr>
          <w:rFonts w:ascii="Times New Roman" w:eastAsia="Times New Roman" w:hAnsi="Times New Roman" w:cs="Times New Roman"/>
          <w:kern w:val="0"/>
          <w:sz w:val="28"/>
          <w:szCs w:val="28"/>
          <w:lang w:eastAsia="ru-RU" w:bidi="ar-SA"/>
        </w:rPr>
      </w:pPr>
      <w:r w:rsidRPr="00221B1A">
        <w:rPr>
          <w:rFonts w:ascii="Times New Roman" w:eastAsiaTheme="minorHAnsi" w:hAnsi="Times New Roman" w:cs="Times New Roman"/>
          <w:b/>
          <w:sz w:val="28"/>
          <w:szCs w:val="28"/>
        </w:rPr>
        <w:t>ВОПРОС № 6</w:t>
      </w:r>
      <w:r w:rsidRPr="00221B1A">
        <w:rPr>
          <w:rFonts w:ascii="Times New Roman" w:eastAsiaTheme="minorHAnsi" w:hAnsi="Times New Roman" w:cs="Times New Roman"/>
          <w:sz w:val="28"/>
          <w:szCs w:val="28"/>
        </w:rPr>
        <w:t>:</w:t>
      </w:r>
      <w:r w:rsidRPr="00221B1A">
        <w:rPr>
          <w:rFonts w:ascii="Times New Roman" w:hAnsi="Times New Roman" w:cs="Times New Roman"/>
          <w:sz w:val="28"/>
          <w:szCs w:val="28"/>
        </w:rPr>
        <w:t xml:space="preserve"> </w:t>
      </w:r>
      <w:r w:rsidR="001F16BC" w:rsidRPr="00221B1A">
        <w:rPr>
          <w:rFonts w:ascii="Times New Roman" w:eastAsia="Times New Roman" w:hAnsi="Times New Roman" w:cs="Times New Roman"/>
          <w:kern w:val="0"/>
          <w:sz w:val="28"/>
          <w:szCs w:val="28"/>
          <w:lang w:eastAsia="ru-RU" w:bidi="ar-SA"/>
        </w:rPr>
        <w:t>Об утверждении перечня должностей, согласование кандидатур на которые отнесено к компетенции Совета директоров Общества в новой редакции.</w:t>
      </w:r>
    </w:p>
    <w:p w:rsidR="00112EF8" w:rsidRPr="00221B1A" w:rsidRDefault="00112EF8" w:rsidP="008F108E">
      <w:pPr>
        <w:ind w:firstLine="567"/>
        <w:jc w:val="both"/>
        <w:rPr>
          <w:rFonts w:ascii="Times New Roman" w:hAnsi="Times New Roman" w:cs="Times New Roman"/>
          <w:sz w:val="28"/>
          <w:szCs w:val="28"/>
        </w:rPr>
      </w:pPr>
    </w:p>
    <w:p w:rsidR="00382CBF" w:rsidRPr="00221B1A" w:rsidRDefault="00382CBF" w:rsidP="001F16BC">
      <w:pPr>
        <w:jc w:val="both"/>
        <w:rPr>
          <w:rFonts w:ascii="Times New Roman" w:hAnsi="Times New Roman" w:cs="Times New Roman"/>
          <w:bCs/>
          <w:sz w:val="28"/>
          <w:szCs w:val="28"/>
        </w:rPr>
      </w:pPr>
      <w:r w:rsidRPr="00221B1A">
        <w:rPr>
          <w:rFonts w:ascii="Times New Roman" w:eastAsiaTheme="minorHAnsi" w:hAnsi="Times New Roman" w:cs="Times New Roman"/>
          <w:b/>
          <w:sz w:val="28"/>
          <w:szCs w:val="28"/>
          <w:lang w:eastAsia="en-US"/>
        </w:rPr>
        <w:t>Вопрос, поставленный на голосование:</w:t>
      </w:r>
      <w:r w:rsidRPr="00221B1A">
        <w:rPr>
          <w:rFonts w:ascii="Times New Roman" w:hAnsi="Times New Roman" w:cs="Times New Roman"/>
          <w:bCs/>
          <w:sz w:val="28"/>
          <w:szCs w:val="28"/>
        </w:rPr>
        <w:t xml:space="preserve"> </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 xml:space="preserve">1. Признать утратившим силу перечень должностей, согласование кандидатур на которые отнесено к компетенции Совета директоров Общества, утвержденный решением Совета директоров АО «Янтарьэнерго» 25.12.2020 (протокол № 37). </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lastRenderedPageBreak/>
        <w:t>2. Утвердить перечень должностей, согласование кандидатур на которые отнесено к компетенции Совета директоров АО «Янтарьэнерго», в следующей редакции:</w:t>
      </w:r>
    </w:p>
    <w:p w:rsidR="001F16BC" w:rsidRPr="00221B1A" w:rsidRDefault="001F16BC" w:rsidP="001F16BC">
      <w:pPr>
        <w:pStyle w:val="a8"/>
        <w:spacing w:after="0" w:line="240" w:lineRule="auto"/>
        <w:ind w:leftChars="125" w:left="300" w:firstLine="709"/>
        <w:rPr>
          <w:rFonts w:ascii="Times New Roman" w:hAnsi="Times New Roman"/>
          <w:sz w:val="28"/>
          <w:szCs w:val="28"/>
          <w:lang w:eastAsia="ru-RU"/>
        </w:rPr>
      </w:pPr>
      <w:r w:rsidRPr="00221B1A">
        <w:rPr>
          <w:rFonts w:ascii="Times New Roman" w:hAnsi="Times New Roman"/>
          <w:sz w:val="28"/>
          <w:szCs w:val="28"/>
          <w:lang w:eastAsia="ru-RU"/>
        </w:rPr>
        <w:t>- первые заместители Генерального директора;</w:t>
      </w:r>
    </w:p>
    <w:p w:rsidR="001F16BC" w:rsidRPr="00221B1A" w:rsidRDefault="001F16BC" w:rsidP="001F16BC">
      <w:pPr>
        <w:shd w:val="clear" w:color="auto" w:fill="FFFFFF"/>
        <w:ind w:leftChars="125" w:left="300"/>
        <w:jc w:val="both"/>
        <w:rPr>
          <w:rFonts w:ascii="Times New Roman" w:hAnsi="Times New Roman" w:cs="Times New Roman"/>
          <w:sz w:val="28"/>
          <w:szCs w:val="28"/>
        </w:rPr>
      </w:pPr>
      <w:r w:rsidRPr="00221B1A">
        <w:rPr>
          <w:rFonts w:ascii="Times New Roman" w:hAnsi="Times New Roman" w:cs="Times New Roman"/>
          <w:sz w:val="28"/>
          <w:szCs w:val="28"/>
        </w:rPr>
        <w:t xml:space="preserve">          - заместители Генерального директора.</w:t>
      </w:r>
    </w:p>
    <w:p w:rsidR="001F16BC" w:rsidRPr="00221B1A" w:rsidRDefault="001F16BC" w:rsidP="001F16BC">
      <w:pPr>
        <w:jc w:val="both"/>
        <w:rPr>
          <w:rFonts w:ascii="Times New Roman" w:hAnsi="Times New Roman" w:cs="Times New Roman"/>
          <w:bCs/>
          <w:sz w:val="28"/>
          <w:szCs w:val="28"/>
        </w:rPr>
      </w:pPr>
    </w:p>
    <w:p w:rsidR="001D51CD" w:rsidRPr="00221B1A" w:rsidRDefault="00382CBF" w:rsidP="001D51CD">
      <w:pPr>
        <w:jc w:val="both"/>
        <w:rPr>
          <w:rFonts w:ascii="Times New Roman" w:hAnsi="Times New Roman" w:cs="Times New Roman"/>
          <w:bCs/>
          <w:color w:val="000000"/>
          <w:sz w:val="28"/>
          <w:szCs w:val="28"/>
        </w:rPr>
      </w:pPr>
      <w:r w:rsidRPr="00221B1A">
        <w:rPr>
          <w:rFonts w:ascii="Times New Roman" w:hAnsi="Times New Roman" w:cs="Times New Roman"/>
          <w:bCs/>
          <w:color w:val="000000"/>
          <w:sz w:val="28"/>
          <w:szCs w:val="28"/>
        </w:rPr>
        <w:t>Итоги голосования по данному вопросу:</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70"/>
        <w:gridCol w:w="1559"/>
        <w:gridCol w:w="1417"/>
        <w:gridCol w:w="1843"/>
      </w:tblGrid>
      <w:tr w:rsidR="001D51CD" w:rsidRPr="00221B1A" w:rsidTr="00745956">
        <w:tc>
          <w:tcPr>
            <w:tcW w:w="567" w:type="dxa"/>
            <w:tcBorders>
              <w:bottom w:val="nil"/>
            </w:tcBorders>
            <w:shd w:val="pct30" w:color="auto" w:fill="FFFFFF"/>
          </w:tcPr>
          <w:p w:rsidR="001D51CD" w:rsidRPr="00221B1A" w:rsidRDefault="00745956" w:rsidP="00745956">
            <w:pPr>
              <w:ind w:firstLine="709"/>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color w:val="000000"/>
                <w:lang w:eastAsia="en-US"/>
              </w:rPr>
              <w:t>№№ п/п</w:t>
            </w:r>
            <w:r w:rsidRPr="00221B1A">
              <w:rPr>
                <w:rFonts w:ascii="Times New Roman" w:eastAsiaTheme="minorHAnsi" w:hAnsi="Times New Roman" w:cs="Times New Roman"/>
                <w:b/>
                <w:color w:val="000000"/>
                <w:lang w:eastAsia="en-US"/>
              </w:rPr>
              <w:t xml:space="preserve"> </w:t>
            </w:r>
          </w:p>
        </w:tc>
        <w:tc>
          <w:tcPr>
            <w:tcW w:w="3970" w:type="dxa"/>
            <w:tcBorders>
              <w:bottom w:val="nil"/>
            </w:tcBorders>
            <w:shd w:val="pct30" w:color="auto" w:fill="FFFFFF"/>
          </w:tcPr>
          <w:p w:rsidR="001D51CD" w:rsidRPr="00221B1A" w:rsidRDefault="001D51CD" w:rsidP="00DC7BDC">
            <w:pPr>
              <w:ind w:hanging="108"/>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Ф.И.О.</w:t>
            </w:r>
          </w:p>
          <w:p w:rsidR="001D51CD" w:rsidRPr="00221B1A" w:rsidRDefault="001D51CD" w:rsidP="00DC7BDC">
            <w:pPr>
              <w:jc w:val="center"/>
              <w:rPr>
                <w:rFonts w:ascii="Times New Roman" w:eastAsiaTheme="minorHAnsi" w:hAnsi="Times New Roman" w:cs="Times New Roman"/>
                <w:b/>
                <w:color w:val="000000"/>
                <w:lang w:eastAsia="en-US"/>
              </w:rPr>
            </w:pPr>
            <w:r w:rsidRPr="00221B1A">
              <w:rPr>
                <w:rFonts w:ascii="Times New Roman" w:eastAsiaTheme="minorHAnsi" w:hAnsi="Times New Roman" w:cs="Times New Roman"/>
                <w:b/>
                <w:color w:val="000000"/>
                <w:lang w:eastAsia="en-US"/>
              </w:rPr>
              <w:t>члена Совета директоров</w:t>
            </w:r>
          </w:p>
        </w:tc>
        <w:tc>
          <w:tcPr>
            <w:tcW w:w="4819" w:type="dxa"/>
            <w:gridSpan w:val="3"/>
            <w:shd w:val="pct30" w:color="auto" w:fill="FFFFFF"/>
          </w:tcPr>
          <w:p w:rsidR="001D51CD" w:rsidRPr="00221B1A" w:rsidRDefault="001D51CD" w:rsidP="00DC7BDC">
            <w:pPr>
              <w:keepNext/>
              <w:keepLines/>
              <w:jc w:val="center"/>
              <w:outlineLvl w:val="1"/>
              <w:rPr>
                <w:rFonts w:ascii="Times New Roman" w:eastAsiaTheme="majorEastAsia" w:hAnsi="Times New Roman" w:cs="Times New Roman"/>
                <w:b/>
                <w:i/>
                <w:iCs/>
                <w:color w:val="000000"/>
                <w:lang w:eastAsia="en-US"/>
              </w:rPr>
            </w:pPr>
            <w:r w:rsidRPr="00221B1A">
              <w:rPr>
                <w:rFonts w:ascii="Times New Roman" w:eastAsiaTheme="majorEastAsia" w:hAnsi="Times New Roman" w:cs="Times New Roman"/>
                <w:b/>
                <w:color w:val="000000"/>
                <w:lang w:eastAsia="en-US"/>
              </w:rPr>
              <w:t>Варианты голосования</w:t>
            </w:r>
          </w:p>
        </w:tc>
      </w:tr>
      <w:tr w:rsidR="001D51CD" w:rsidRPr="00221B1A" w:rsidTr="00745956">
        <w:tc>
          <w:tcPr>
            <w:tcW w:w="567"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3970" w:type="dxa"/>
            <w:tcBorders>
              <w:top w:val="nil"/>
            </w:tcBorders>
            <w:shd w:val="pct30" w:color="auto" w:fill="FFFFFF"/>
          </w:tcPr>
          <w:p w:rsidR="001D51CD" w:rsidRPr="00221B1A" w:rsidRDefault="001D51CD" w:rsidP="00745956">
            <w:pPr>
              <w:ind w:firstLine="709"/>
              <w:jc w:val="center"/>
              <w:rPr>
                <w:rFonts w:ascii="Times New Roman" w:eastAsiaTheme="minorHAnsi" w:hAnsi="Times New Roman" w:cs="Times New Roman"/>
                <w:color w:val="000000"/>
                <w:lang w:eastAsia="en-US"/>
              </w:rPr>
            </w:pPr>
          </w:p>
        </w:tc>
        <w:tc>
          <w:tcPr>
            <w:tcW w:w="1559" w:type="dxa"/>
            <w:shd w:val="pct30" w:color="auto" w:fill="FFFFFF"/>
            <w:vAlign w:val="center"/>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val="en-US" w:eastAsia="en-US"/>
              </w:rPr>
              <w:t xml:space="preserve">       </w:t>
            </w:r>
            <w:r w:rsidRPr="00221B1A">
              <w:rPr>
                <w:rFonts w:ascii="Times New Roman" w:eastAsiaTheme="majorEastAsia" w:hAnsi="Times New Roman" w:cs="Times New Roman"/>
                <w:color w:val="000000"/>
                <w:lang w:eastAsia="en-US"/>
              </w:rPr>
              <w:t>“За”</w:t>
            </w:r>
          </w:p>
        </w:tc>
        <w:tc>
          <w:tcPr>
            <w:tcW w:w="1417"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“Против”</w:t>
            </w:r>
          </w:p>
        </w:tc>
        <w:tc>
          <w:tcPr>
            <w:tcW w:w="1843" w:type="dxa"/>
            <w:shd w:val="pct30" w:color="auto" w:fill="FFFFFF"/>
          </w:tcPr>
          <w:p w:rsidR="001D51CD" w:rsidRPr="00221B1A" w:rsidRDefault="001D51CD" w:rsidP="00745956">
            <w:pPr>
              <w:keepNext/>
              <w:keepLines/>
              <w:jc w:val="both"/>
              <w:outlineLvl w:val="1"/>
              <w:rPr>
                <w:rFonts w:ascii="Times New Roman" w:eastAsiaTheme="majorEastAsia" w:hAnsi="Times New Roman" w:cs="Times New Roman"/>
                <w:i/>
                <w:iCs/>
                <w:color w:val="000000"/>
                <w:lang w:eastAsia="en-US"/>
              </w:rPr>
            </w:pPr>
            <w:r w:rsidRPr="00221B1A">
              <w:rPr>
                <w:rFonts w:ascii="Times New Roman" w:eastAsiaTheme="majorEastAsia" w:hAnsi="Times New Roman" w:cs="Times New Roman"/>
                <w:color w:val="000000"/>
                <w:lang w:eastAsia="en-US"/>
              </w:rPr>
              <w:t>“Воздержался”</w:t>
            </w:r>
          </w:p>
        </w:tc>
      </w:tr>
      <w:tr w:rsidR="001D51CD" w:rsidRPr="00221B1A" w:rsidTr="00745956">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1.</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Полинов Алексей Александрович</w:t>
            </w:r>
          </w:p>
        </w:tc>
        <w:tc>
          <w:tcPr>
            <w:tcW w:w="1559" w:type="dxa"/>
            <w:tcBorders>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«ЗА»</w:t>
            </w:r>
          </w:p>
        </w:tc>
        <w:tc>
          <w:tcPr>
            <w:tcW w:w="1417" w:type="dxa"/>
            <w:tcBorders>
              <w:left w:val="single" w:sz="4" w:space="0" w:color="auto"/>
              <w:right w:val="single" w:sz="4" w:space="0" w:color="auto"/>
            </w:tcBorders>
            <w:vAlign w:val="center"/>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c>
          <w:tcPr>
            <w:tcW w:w="1843" w:type="dxa"/>
            <w:tcBorders>
              <w:left w:val="single" w:sz="4" w:space="0" w:color="auto"/>
            </w:tcBorders>
            <w:vAlign w:val="center"/>
          </w:tcPr>
          <w:p w:rsidR="001D51CD" w:rsidRPr="00221B1A" w:rsidRDefault="001D51CD" w:rsidP="00745956">
            <w:pPr>
              <w:ind w:firstLine="709"/>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 xml:space="preserve"> -</w:t>
            </w:r>
          </w:p>
        </w:tc>
      </w:tr>
      <w:tr w:rsidR="001D51CD" w:rsidRPr="00221B1A" w:rsidTr="00745956">
        <w:tc>
          <w:tcPr>
            <w:tcW w:w="567" w:type="dxa"/>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2.</w:t>
            </w:r>
          </w:p>
        </w:tc>
        <w:tc>
          <w:tcPr>
            <w:tcW w:w="3970" w:type="dxa"/>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Акимов Леонид Юрьевич</w:t>
            </w:r>
          </w:p>
        </w:tc>
        <w:tc>
          <w:tcPr>
            <w:tcW w:w="1559" w:type="dxa"/>
            <w:tcBorders>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left w:val="single" w:sz="4" w:space="0" w:color="auto"/>
              <w:bottom w:val="single" w:sz="4" w:space="0" w:color="auto"/>
              <w:right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tcBorders>
              <w:left w:val="single" w:sz="4" w:space="0" w:color="auto"/>
              <w:bottom w:val="single" w:sz="4"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Borders>
              <w:right w:val="single" w:sz="4" w:space="0" w:color="auto"/>
            </w:tcBorders>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3.</w:t>
            </w:r>
          </w:p>
        </w:tc>
        <w:tc>
          <w:tcPr>
            <w:tcW w:w="3970" w:type="dxa"/>
            <w:tcBorders>
              <w:right w:val="single" w:sz="4" w:space="0" w:color="auto"/>
            </w:tcBorders>
          </w:tcPr>
          <w:p w:rsidR="001D51CD" w:rsidRPr="00221B1A" w:rsidRDefault="001D51CD" w:rsidP="00745956">
            <w:pPr>
              <w:jc w:val="both"/>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Краинский Даниил Владимирович</w:t>
            </w:r>
          </w:p>
        </w:tc>
        <w:tc>
          <w:tcPr>
            <w:tcW w:w="1559"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inorHAnsi" w:hAnsi="Times New Roman" w:cs="Times New Roman"/>
                <w:bCs/>
                <w:iCs/>
                <w:color w:val="000000"/>
                <w:lang w:eastAsia="en-US"/>
              </w:rPr>
              <w:t>-</w:t>
            </w:r>
          </w:p>
        </w:tc>
        <w:tc>
          <w:tcPr>
            <w:tcW w:w="1843" w:type="dxa"/>
            <w:tcBorders>
              <w:top w:val="single" w:sz="4" w:space="0" w:color="auto"/>
              <w:left w:val="single" w:sz="4" w:space="0" w:color="auto"/>
              <w:bottom w:val="nil"/>
              <w:right w:val="single" w:sz="4" w:space="0" w:color="auto"/>
            </w:tcBorders>
            <w:vAlign w:val="center"/>
          </w:tcPr>
          <w:p w:rsidR="001D51CD" w:rsidRPr="00221B1A" w:rsidRDefault="001D51CD" w:rsidP="00745956">
            <w:pPr>
              <w:jc w:val="center"/>
              <w:rPr>
                <w:rFonts w:ascii="Times New Roman" w:eastAsiaTheme="minorHAnsi" w:hAnsi="Times New Roman" w:cs="Times New Roman"/>
                <w:bCs/>
                <w:iCs/>
                <w:color w:val="000000"/>
                <w:lang w:eastAsia="en-US"/>
              </w:rPr>
            </w:pPr>
            <w:r w:rsidRPr="00221B1A">
              <w:rPr>
                <w:rFonts w:ascii="Times New Roman" w:eastAsiaTheme="majorEastAsia" w:hAnsi="Times New Roman" w:cs="Times New Roman"/>
                <w:color w:val="000000"/>
                <w:lang w:eastAsia="en-US"/>
              </w:rPr>
              <w:t>-</w:t>
            </w:r>
          </w:p>
        </w:tc>
      </w:tr>
      <w:tr w:rsidR="001D51CD" w:rsidRPr="00221B1A" w:rsidTr="00745956">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4.</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Михеев Дмитрий Дмитриевич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5.</w:t>
            </w:r>
          </w:p>
        </w:tc>
        <w:tc>
          <w:tcPr>
            <w:tcW w:w="3970" w:type="dxa"/>
          </w:tcPr>
          <w:p w:rsidR="001D51CD" w:rsidRPr="00221B1A" w:rsidRDefault="001D51CD" w:rsidP="00745956">
            <w:pPr>
              <w:rPr>
                <w:rFonts w:ascii="Times New Roman" w:hAnsi="Times New Roman" w:cs="Times New Roman"/>
                <w:color w:val="000000"/>
              </w:rPr>
            </w:pPr>
            <w:r w:rsidRPr="00221B1A">
              <w:rPr>
                <w:rFonts w:ascii="Times New Roman" w:hAnsi="Times New Roman" w:cs="Times New Roman"/>
              </w:rPr>
              <w:t>Пидник Артем Юрьевич</w:t>
            </w:r>
          </w:p>
        </w:tc>
        <w:tc>
          <w:tcPr>
            <w:tcW w:w="1559"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«ЗА»</w:t>
            </w:r>
          </w:p>
        </w:tc>
        <w:tc>
          <w:tcPr>
            <w:tcW w:w="1417"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tcBorders>
              <w:top w:val="single" w:sz="6" w:space="0" w:color="auto"/>
            </w:tcBorders>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rPr>
          <w:trHeight w:val="310"/>
        </w:trPr>
        <w:tc>
          <w:tcPr>
            <w:tcW w:w="567" w:type="dxa"/>
          </w:tcPr>
          <w:p w:rsidR="001D51CD" w:rsidRPr="00221B1A" w:rsidRDefault="001D51CD" w:rsidP="00745956">
            <w:pPr>
              <w:jc w:val="center"/>
              <w:rPr>
                <w:rFonts w:ascii="Times New Roman" w:hAnsi="Times New Roman" w:cs="Times New Roman"/>
              </w:rPr>
            </w:pPr>
            <w:r w:rsidRPr="00221B1A">
              <w:rPr>
                <w:rFonts w:ascii="Times New Roman" w:hAnsi="Times New Roman" w:cs="Times New Roman"/>
              </w:rPr>
              <w:t>6.</w:t>
            </w:r>
          </w:p>
        </w:tc>
        <w:tc>
          <w:tcPr>
            <w:tcW w:w="3970" w:type="dxa"/>
          </w:tcPr>
          <w:p w:rsidR="001D51CD" w:rsidRPr="00221B1A" w:rsidRDefault="001D51CD" w:rsidP="00745956">
            <w:pPr>
              <w:rPr>
                <w:rFonts w:ascii="Times New Roman" w:hAnsi="Times New Roman" w:cs="Times New Roman"/>
              </w:rPr>
            </w:pPr>
            <w:r w:rsidRPr="00221B1A">
              <w:rPr>
                <w:rFonts w:ascii="Times New Roman" w:hAnsi="Times New Roman" w:cs="Times New Roman"/>
              </w:rPr>
              <w:t>Парамонова Наталья Владимировна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r w:rsidR="001D51CD" w:rsidRPr="00221B1A" w:rsidTr="00745956">
        <w:tc>
          <w:tcPr>
            <w:tcW w:w="567" w:type="dxa"/>
          </w:tcPr>
          <w:p w:rsidR="001D51CD" w:rsidRPr="00221B1A" w:rsidRDefault="001D51CD" w:rsidP="00745956">
            <w:pPr>
              <w:jc w:val="center"/>
              <w:rPr>
                <w:rFonts w:ascii="Times New Roman" w:eastAsia="Calibri" w:hAnsi="Times New Roman" w:cs="Times New Roman"/>
                <w:lang w:eastAsia="en-US"/>
              </w:rPr>
            </w:pPr>
            <w:r w:rsidRPr="00221B1A">
              <w:rPr>
                <w:rFonts w:ascii="Times New Roman" w:eastAsia="Calibri" w:hAnsi="Times New Roman" w:cs="Times New Roman"/>
                <w:lang w:eastAsia="en-US"/>
              </w:rPr>
              <w:t>7.</w:t>
            </w:r>
          </w:p>
        </w:tc>
        <w:tc>
          <w:tcPr>
            <w:tcW w:w="3970" w:type="dxa"/>
          </w:tcPr>
          <w:p w:rsidR="001D51CD" w:rsidRPr="00221B1A" w:rsidRDefault="001D51CD" w:rsidP="00745956">
            <w:pPr>
              <w:rPr>
                <w:rFonts w:ascii="Times New Roman" w:eastAsia="Calibri" w:hAnsi="Times New Roman" w:cs="Times New Roman"/>
                <w:lang w:eastAsia="en-US"/>
              </w:rPr>
            </w:pPr>
            <w:r w:rsidRPr="00221B1A">
              <w:rPr>
                <w:rFonts w:ascii="Times New Roman" w:eastAsia="Calibri" w:hAnsi="Times New Roman" w:cs="Times New Roman"/>
                <w:lang w:eastAsia="en-US"/>
              </w:rPr>
              <w:t>Тихонова Мария Геннадьевна</w:t>
            </w:r>
          </w:p>
        </w:tc>
        <w:tc>
          <w:tcPr>
            <w:tcW w:w="1559"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bCs/>
                <w:iCs/>
                <w:color w:val="000000"/>
                <w:lang w:eastAsia="en-US"/>
              </w:rPr>
              <w:t>«ЗА»</w:t>
            </w:r>
          </w:p>
        </w:tc>
        <w:tc>
          <w:tcPr>
            <w:tcW w:w="1417"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c>
          <w:tcPr>
            <w:tcW w:w="1843" w:type="dxa"/>
            <w:vAlign w:val="center"/>
          </w:tcPr>
          <w:p w:rsidR="001D51CD" w:rsidRPr="00221B1A" w:rsidRDefault="001D51CD" w:rsidP="00745956">
            <w:pPr>
              <w:jc w:val="center"/>
              <w:rPr>
                <w:rFonts w:ascii="Times New Roman" w:eastAsiaTheme="minorHAnsi" w:hAnsi="Times New Roman" w:cs="Times New Roman"/>
                <w:color w:val="000000"/>
                <w:lang w:eastAsia="en-US"/>
              </w:rPr>
            </w:pPr>
            <w:r w:rsidRPr="00221B1A">
              <w:rPr>
                <w:rFonts w:ascii="Times New Roman" w:eastAsiaTheme="minorHAnsi" w:hAnsi="Times New Roman" w:cs="Times New Roman"/>
                <w:color w:val="000000"/>
                <w:lang w:eastAsia="en-US"/>
              </w:rPr>
              <w:t>-</w:t>
            </w:r>
          </w:p>
        </w:tc>
      </w:tr>
    </w:tbl>
    <w:p w:rsidR="00382CBF" w:rsidRPr="00221B1A" w:rsidRDefault="00382CBF" w:rsidP="008F108E">
      <w:pPr>
        <w:ind w:firstLine="709"/>
        <w:jc w:val="both"/>
        <w:rPr>
          <w:rFonts w:ascii="Times New Roman" w:eastAsiaTheme="minorHAnsi" w:hAnsi="Times New Roman" w:cs="Times New Roman"/>
          <w:bCs/>
          <w:i/>
          <w:color w:val="000000"/>
          <w:sz w:val="28"/>
          <w:szCs w:val="28"/>
          <w:lang w:eastAsia="en-US"/>
        </w:rPr>
      </w:pPr>
      <w:bookmarkStart w:id="0" w:name="_GoBack"/>
      <w:r w:rsidRPr="00221B1A">
        <w:rPr>
          <w:rFonts w:ascii="Times New Roman" w:eastAsiaTheme="minorHAnsi" w:hAnsi="Times New Roman" w:cs="Times New Roman"/>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382CBF" w:rsidRPr="00221B1A" w:rsidRDefault="00382CBF" w:rsidP="008F108E">
      <w:pPr>
        <w:ind w:firstLine="709"/>
        <w:jc w:val="both"/>
        <w:rPr>
          <w:rFonts w:ascii="Times New Roman" w:eastAsiaTheme="minorHAnsi" w:hAnsi="Times New Roman" w:cs="Times New Roman"/>
          <w:kern w:val="0"/>
          <w:sz w:val="28"/>
          <w:szCs w:val="28"/>
          <w:lang w:val="x-none" w:eastAsia="en-US" w:bidi="ar-SA"/>
        </w:rPr>
      </w:pPr>
      <w:r w:rsidRPr="00221B1A">
        <w:rPr>
          <w:rFonts w:ascii="Times New Roman" w:eastAsiaTheme="minorHAnsi" w:hAnsi="Times New Roman" w:cs="Times New Roman"/>
          <w:bCs/>
          <w:color w:val="000000"/>
          <w:sz w:val="28"/>
          <w:szCs w:val="28"/>
          <w:lang w:eastAsia="en-US"/>
        </w:rPr>
        <w:t>Решение принято.</w:t>
      </w:r>
    </w:p>
    <w:p w:rsidR="00944FB4" w:rsidRPr="00221B1A" w:rsidRDefault="00944FB4" w:rsidP="008F108E">
      <w:pPr>
        <w:pStyle w:val="21"/>
        <w:spacing w:after="0" w:line="240" w:lineRule="auto"/>
        <w:ind w:left="0" w:firstLine="709"/>
        <w:jc w:val="both"/>
        <w:rPr>
          <w:rFonts w:ascii="Times New Roman" w:eastAsiaTheme="minorHAnsi" w:hAnsi="Times New Roman" w:cs="Times New Roman"/>
          <w:b/>
          <w:sz w:val="28"/>
          <w:szCs w:val="28"/>
        </w:rPr>
      </w:pPr>
    </w:p>
    <w:p w:rsidR="006102EF" w:rsidRPr="00221B1A" w:rsidRDefault="00893CA7" w:rsidP="0034261F">
      <w:pPr>
        <w:jc w:val="both"/>
        <w:rPr>
          <w:rFonts w:ascii="Times New Roman" w:eastAsia="Calibri" w:hAnsi="Times New Roman" w:cs="Times New Roman"/>
          <w:b/>
          <w:bCs/>
          <w:color w:val="000000"/>
          <w:kern w:val="0"/>
          <w:sz w:val="28"/>
          <w:szCs w:val="28"/>
          <w:lang w:eastAsia="ru-RU" w:bidi="ar-SA"/>
        </w:rPr>
      </w:pPr>
      <w:r w:rsidRPr="00221B1A">
        <w:rPr>
          <w:rFonts w:ascii="Times New Roman" w:eastAsia="Calibri" w:hAnsi="Times New Roman" w:cs="Times New Roman"/>
          <w:b/>
          <w:bCs/>
          <w:color w:val="000000"/>
          <w:kern w:val="0"/>
          <w:sz w:val="28"/>
          <w:szCs w:val="28"/>
          <w:lang w:eastAsia="ru-RU" w:bidi="ar-SA"/>
        </w:rPr>
        <w:t>Принят</w:t>
      </w:r>
      <w:r w:rsidR="006102EF" w:rsidRPr="00221B1A">
        <w:rPr>
          <w:rFonts w:ascii="Times New Roman" w:eastAsia="Calibri" w:hAnsi="Times New Roman" w:cs="Times New Roman"/>
          <w:b/>
          <w:bCs/>
          <w:color w:val="000000"/>
          <w:kern w:val="0"/>
          <w:sz w:val="28"/>
          <w:szCs w:val="28"/>
          <w:lang w:eastAsia="ru-RU" w:bidi="ar-SA"/>
        </w:rPr>
        <w:t>ы</w:t>
      </w:r>
      <w:r w:rsidRPr="00221B1A">
        <w:rPr>
          <w:rFonts w:ascii="Times New Roman" w:eastAsia="Calibri" w:hAnsi="Times New Roman" w:cs="Times New Roman"/>
          <w:b/>
          <w:bCs/>
          <w:color w:val="000000"/>
          <w:kern w:val="0"/>
          <w:sz w:val="28"/>
          <w:szCs w:val="28"/>
          <w:lang w:eastAsia="ru-RU" w:bidi="ar-SA"/>
        </w:rPr>
        <w:t>е решени</w:t>
      </w:r>
      <w:r w:rsidR="006102EF" w:rsidRPr="00221B1A">
        <w:rPr>
          <w:rFonts w:ascii="Times New Roman" w:eastAsia="Calibri" w:hAnsi="Times New Roman" w:cs="Times New Roman"/>
          <w:b/>
          <w:bCs/>
          <w:color w:val="000000"/>
          <w:kern w:val="0"/>
          <w:sz w:val="28"/>
          <w:szCs w:val="28"/>
          <w:lang w:eastAsia="ru-RU" w:bidi="ar-SA"/>
        </w:rPr>
        <w:t>я:</w:t>
      </w:r>
    </w:p>
    <w:p w:rsidR="0034261F" w:rsidRPr="00221B1A" w:rsidRDefault="006102EF" w:rsidP="0034261F">
      <w:pPr>
        <w:jc w:val="both"/>
        <w:rPr>
          <w:rFonts w:ascii="Times New Roman" w:hAnsi="Times New Roman" w:cs="Times New Roman"/>
          <w:b/>
          <w:sz w:val="28"/>
          <w:szCs w:val="28"/>
        </w:rPr>
      </w:pPr>
      <w:r w:rsidRPr="00221B1A">
        <w:rPr>
          <w:rFonts w:ascii="Times New Roman" w:eastAsia="Calibri" w:hAnsi="Times New Roman" w:cs="Times New Roman"/>
          <w:b/>
          <w:bCs/>
          <w:color w:val="000000"/>
          <w:kern w:val="0"/>
          <w:sz w:val="28"/>
          <w:szCs w:val="28"/>
          <w:lang w:eastAsia="ru-RU" w:bidi="ar-SA"/>
        </w:rPr>
        <w:t>П</w:t>
      </w:r>
      <w:r w:rsidR="00836FE9" w:rsidRPr="00221B1A">
        <w:rPr>
          <w:rFonts w:ascii="Times New Roman" w:eastAsia="Calibri" w:hAnsi="Times New Roman" w:cs="Times New Roman"/>
          <w:b/>
          <w:bCs/>
          <w:color w:val="000000"/>
          <w:kern w:val="0"/>
          <w:sz w:val="28"/>
          <w:szCs w:val="28"/>
          <w:lang w:eastAsia="ru-RU" w:bidi="ar-SA"/>
        </w:rPr>
        <w:t xml:space="preserve">о вопросу № </w:t>
      </w:r>
      <w:r w:rsidR="00B34032" w:rsidRPr="00221B1A">
        <w:rPr>
          <w:rFonts w:ascii="Times New Roman" w:eastAsia="Calibri" w:hAnsi="Times New Roman" w:cs="Times New Roman"/>
          <w:b/>
          <w:bCs/>
          <w:color w:val="000000"/>
          <w:kern w:val="0"/>
          <w:sz w:val="28"/>
          <w:szCs w:val="28"/>
          <w:lang w:eastAsia="ru-RU" w:bidi="ar-SA"/>
        </w:rPr>
        <w:t>1</w:t>
      </w:r>
      <w:r w:rsidR="00836FE9" w:rsidRPr="00221B1A">
        <w:rPr>
          <w:rFonts w:ascii="Times New Roman" w:eastAsia="Calibri" w:hAnsi="Times New Roman" w:cs="Times New Roman"/>
          <w:b/>
          <w:bCs/>
          <w:color w:val="000000"/>
          <w:kern w:val="0"/>
          <w:sz w:val="28"/>
          <w:szCs w:val="28"/>
          <w:lang w:eastAsia="ru-RU" w:bidi="ar-SA"/>
        </w:rPr>
        <w:t xml:space="preserve"> повестки дня:</w:t>
      </w:r>
      <w:r w:rsidR="00836FE9" w:rsidRPr="00221B1A">
        <w:rPr>
          <w:rFonts w:ascii="Times New Roman" w:eastAsia="Courier New" w:hAnsi="Times New Roman" w:cs="Times New Roman"/>
          <w:sz w:val="28"/>
          <w:szCs w:val="28"/>
        </w:rPr>
        <w:t xml:space="preserve"> </w:t>
      </w:r>
      <w:r w:rsidR="0034261F" w:rsidRPr="00221B1A">
        <w:rPr>
          <w:rFonts w:ascii="Times New Roman" w:hAnsi="Times New Roman" w:cs="Times New Roman"/>
          <w:bCs/>
          <w:color w:val="000000"/>
          <w:sz w:val="28"/>
          <w:szCs w:val="28"/>
        </w:rPr>
        <w:t>Принять к сведению отчет Генерального директора Общества о выполнении в 1 квартале 2021 года решений, принятых на заседаниях Совета директоров Общества, в соответствии с приложением к настоящему решению Совета директоров Общества.</w:t>
      </w:r>
    </w:p>
    <w:p w:rsidR="002F7926" w:rsidRPr="00221B1A" w:rsidRDefault="002F7926" w:rsidP="002F7926">
      <w:pPr>
        <w:jc w:val="both"/>
        <w:rPr>
          <w:rFonts w:ascii="Times New Roman" w:hAnsi="Times New Roman" w:cs="Times New Roman"/>
          <w:sz w:val="28"/>
          <w:szCs w:val="28"/>
        </w:rPr>
      </w:pPr>
    </w:p>
    <w:p w:rsidR="00C34E45" w:rsidRPr="00221B1A" w:rsidRDefault="004577DE" w:rsidP="002F7926">
      <w:pPr>
        <w:jc w:val="both"/>
        <w:rPr>
          <w:rFonts w:ascii="Times New Roman" w:eastAsia="Calibri" w:hAnsi="Times New Roman" w:cs="Times New Roman"/>
          <w:sz w:val="28"/>
          <w:szCs w:val="28"/>
        </w:rPr>
      </w:pPr>
      <w:r w:rsidRPr="00221B1A">
        <w:rPr>
          <w:rFonts w:ascii="Times New Roman" w:eastAsia="Calibri" w:hAnsi="Times New Roman" w:cs="Times New Roman"/>
          <w:b/>
          <w:bCs/>
          <w:color w:val="000000"/>
          <w:kern w:val="0"/>
          <w:sz w:val="28"/>
          <w:szCs w:val="28"/>
          <w:lang w:eastAsia="ru-RU" w:bidi="ar-SA"/>
        </w:rPr>
        <w:t>По вопросу № 2 повестки дня:</w:t>
      </w:r>
      <w:r w:rsidR="00C34E45" w:rsidRPr="00221B1A">
        <w:rPr>
          <w:rFonts w:ascii="Times New Roman" w:eastAsia="Calibri" w:hAnsi="Times New Roman" w:cs="Times New Roman"/>
          <w:sz w:val="28"/>
          <w:szCs w:val="28"/>
        </w:rPr>
        <w:t xml:space="preserve"> </w:t>
      </w:r>
    </w:p>
    <w:p w:rsidR="002F7926" w:rsidRPr="00221B1A" w:rsidRDefault="002F7926" w:rsidP="002F7926">
      <w:pPr>
        <w:widowControl w:val="0"/>
        <w:tabs>
          <w:tab w:val="left" w:pos="851"/>
        </w:tabs>
        <w:ind w:firstLine="709"/>
        <w:jc w:val="both"/>
        <w:outlineLvl w:val="0"/>
        <w:rPr>
          <w:rFonts w:ascii="Times New Roman" w:hAnsi="Times New Roman" w:cs="Times New Roman"/>
          <w:bCs/>
          <w:sz w:val="28"/>
          <w:szCs w:val="28"/>
        </w:rPr>
      </w:pPr>
      <w:r w:rsidRPr="00221B1A">
        <w:rPr>
          <w:rFonts w:ascii="Times New Roman" w:hAnsi="Times New Roman" w:cs="Times New Roman"/>
          <w:bCs/>
          <w:sz w:val="28"/>
          <w:szCs w:val="28"/>
        </w:rPr>
        <w:t xml:space="preserve">Поручить представителям АО «Янтарьэнерго» в Совете директоров                 АО «Янтарьэнергосервис» голосовать «ЗА» принятие следующего решения: </w:t>
      </w:r>
    </w:p>
    <w:p w:rsidR="002F7926" w:rsidRPr="00221B1A" w:rsidRDefault="002F7926" w:rsidP="002F7926">
      <w:pPr>
        <w:widowControl w:val="0"/>
        <w:numPr>
          <w:ilvl w:val="0"/>
          <w:numId w:val="23"/>
        </w:numPr>
        <w:tabs>
          <w:tab w:val="left" w:pos="851"/>
        </w:tabs>
        <w:jc w:val="both"/>
        <w:outlineLvl w:val="0"/>
        <w:rPr>
          <w:rFonts w:ascii="Times New Roman" w:hAnsi="Times New Roman" w:cs="Times New Roman"/>
          <w:bCs/>
          <w:sz w:val="28"/>
          <w:szCs w:val="28"/>
        </w:rPr>
      </w:pPr>
      <w:r w:rsidRPr="00221B1A">
        <w:rPr>
          <w:rFonts w:ascii="Times New Roman" w:hAnsi="Times New Roman" w:cs="Times New Roman"/>
          <w:bCs/>
          <w:sz w:val="28"/>
          <w:szCs w:val="28"/>
        </w:rPr>
        <w:t>Утвердить в качестве Страховщика Общества следующую страховую компанию:</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7"/>
        <w:gridCol w:w="2728"/>
        <w:gridCol w:w="2672"/>
      </w:tblGrid>
      <w:tr w:rsidR="002F7926" w:rsidRPr="00221B1A" w:rsidTr="00C82BD8">
        <w:trPr>
          <w:trHeight w:val="463"/>
        </w:trPr>
        <w:tc>
          <w:tcPr>
            <w:tcW w:w="2089" w:type="pct"/>
            <w:tcBorders>
              <w:top w:val="single" w:sz="4" w:space="0" w:color="000000"/>
              <w:left w:val="single" w:sz="4" w:space="0" w:color="000000"/>
              <w:bottom w:val="single" w:sz="4" w:space="0" w:color="000000"/>
              <w:right w:val="single" w:sz="4" w:space="0" w:color="000000"/>
            </w:tcBorders>
            <w:vAlign w:val="center"/>
            <w:hideMark/>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Вид страхования</w:t>
            </w:r>
          </w:p>
        </w:tc>
        <w:tc>
          <w:tcPr>
            <w:tcW w:w="1470" w:type="pct"/>
            <w:tcBorders>
              <w:top w:val="single" w:sz="4" w:space="0" w:color="000000"/>
              <w:left w:val="single" w:sz="4" w:space="0" w:color="000000"/>
              <w:bottom w:val="single" w:sz="4" w:space="0" w:color="000000"/>
              <w:right w:val="single" w:sz="4" w:space="0" w:color="000000"/>
            </w:tcBorders>
            <w:vAlign w:val="center"/>
            <w:hideMark/>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Страховая компания</w:t>
            </w:r>
          </w:p>
        </w:tc>
        <w:tc>
          <w:tcPr>
            <w:tcW w:w="1440" w:type="pct"/>
            <w:tcBorders>
              <w:top w:val="single" w:sz="4" w:space="0" w:color="000000"/>
              <w:left w:val="single" w:sz="4" w:space="0" w:color="000000"/>
              <w:bottom w:val="single" w:sz="4" w:space="0" w:color="000000"/>
              <w:right w:val="single" w:sz="4" w:space="0" w:color="000000"/>
            </w:tcBorders>
            <w:vAlign w:val="center"/>
            <w:hideMark/>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Период страхования</w:t>
            </w:r>
          </w:p>
        </w:tc>
      </w:tr>
      <w:tr w:rsidR="002F7926" w:rsidRPr="00221B1A" w:rsidTr="00C82BD8">
        <w:tc>
          <w:tcPr>
            <w:tcW w:w="2089"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sz w:val="28"/>
                <w:szCs w:val="28"/>
              </w:rPr>
              <w:t>Добровольное медицинское страхование</w:t>
            </w:r>
          </w:p>
        </w:tc>
        <w:tc>
          <w:tcPr>
            <w:tcW w:w="147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АО «СОГАЗ»</w:t>
            </w:r>
          </w:p>
        </w:tc>
        <w:tc>
          <w:tcPr>
            <w:tcW w:w="144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lang w:val="en-US"/>
              </w:rPr>
            </w:pPr>
            <w:r w:rsidRPr="00221B1A">
              <w:rPr>
                <w:rFonts w:ascii="Times New Roman" w:hAnsi="Times New Roman" w:cs="Times New Roman"/>
                <w:bCs/>
                <w:iCs/>
                <w:sz w:val="28"/>
                <w:szCs w:val="28"/>
                <w:lang w:val="en-US"/>
              </w:rPr>
              <w:t xml:space="preserve">с </w:t>
            </w:r>
            <w:r w:rsidRPr="00221B1A">
              <w:rPr>
                <w:rFonts w:ascii="Times New Roman" w:hAnsi="Times New Roman" w:cs="Times New Roman"/>
                <w:bCs/>
                <w:iCs/>
                <w:sz w:val="28"/>
                <w:szCs w:val="28"/>
              </w:rPr>
              <w:t>29.06.2021</w:t>
            </w:r>
            <w:r w:rsidRPr="00221B1A">
              <w:rPr>
                <w:rFonts w:ascii="Times New Roman" w:hAnsi="Times New Roman" w:cs="Times New Roman"/>
                <w:bCs/>
                <w:iCs/>
                <w:sz w:val="28"/>
                <w:szCs w:val="28"/>
                <w:lang w:val="en-US"/>
              </w:rPr>
              <w:t xml:space="preserve"> </w:t>
            </w:r>
          </w:p>
          <w:p w:rsidR="002F7926" w:rsidRPr="00221B1A" w:rsidRDefault="002F7926" w:rsidP="00C82BD8">
            <w:pPr>
              <w:jc w:val="center"/>
              <w:rPr>
                <w:rFonts w:ascii="Times New Roman" w:hAnsi="Times New Roman" w:cs="Times New Roman"/>
                <w:bCs/>
                <w:iCs/>
                <w:sz w:val="28"/>
                <w:szCs w:val="28"/>
              </w:rPr>
            </w:pPr>
            <w:proofErr w:type="spellStart"/>
            <w:r w:rsidRPr="00221B1A">
              <w:rPr>
                <w:rFonts w:ascii="Times New Roman" w:hAnsi="Times New Roman" w:cs="Times New Roman"/>
                <w:bCs/>
                <w:iCs/>
                <w:sz w:val="28"/>
                <w:szCs w:val="28"/>
                <w:lang w:val="en-US"/>
              </w:rPr>
              <w:t>по</w:t>
            </w:r>
            <w:proofErr w:type="spellEnd"/>
            <w:r w:rsidRPr="00221B1A">
              <w:rPr>
                <w:rFonts w:ascii="Times New Roman" w:hAnsi="Times New Roman" w:cs="Times New Roman"/>
                <w:bCs/>
                <w:iCs/>
                <w:sz w:val="28"/>
                <w:szCs w:val="28"/>
                <w:lang w:val="en-US"/>
              </w:rPr>
              <w:t xml:space="preserve"> </w:t>
            </w:r>
            <w:r w:rsidRPr="00221B1A">
              <w:rPr>
                <w:rFonts w:ascii="Times New Roman" w:hAnsi="Times New Roman" w:cs="Times New Roman"/>
                <w:bCs/>
                <w:iCs/>
                <w:sz w:val="28"/>
                <w:szCs w:val="28"/>
              </w:rPr>
              <w:t>31.07.2021</w:t>
            </w:r>
          </w:p>
        </w:tc>
      </w:tr>
      <w:tr w:rsidR="002F7926" w:rsidRPr="00221B1A" w:rsidTr="00C82BD8">
        <w:tc>
          <w:tcPr>
            <w:tcW w:w="2089"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sz w:val="28"/>
                <w:szCs w:val="28"/>
              </w:rPr>
              <w:t>Добровольное медицинское страхование</w:t>
            </w:r>
          </w:p>
        </w:tc>
        <w:tc>
          <w:tcPr>
            <w:tcW w:w="147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rPr>
            </w:pPr>
            <w:r w:rsidRPr="00221B1A">
              <w:rPr>
                <w:rFonts w:ascii="Times New Roman" w:hAnsi="Times New Roman" w:cs="Times New Roman"/>
                <w:bCs/>
                <w:iCs/>
                <w:sz w:val="28"/>
                <w:szCs w:val="28"/>
              </w:rPr>
              <w:t>АО «СОГАЗ»</w:t>
            </w:r>
          </w:p>
        </w:tc>
        <w:tc>
          <w:tcPr>
            <w:tcW w:w="1440" w:type="pct"/>
            <w:tcBorders>
              <w:top w:val="single" w:sz="4" w:space="0" w:color="000000"/>
              <w:left w:val="single" w:sz="4" w:space="0" w:color="000000"/>
              <w:bottom w:val="single" w:sz="4" w:space="0" w:color="000000"/>
              <w:right w:val="single" w:sz="4" w:space="0" w:color="000000"/>
            </w:tcBorders>
            <w:vAlign w:val="center"/>
          </w:tcPr>
          <w:p w:rsidR="002F7926" w:rsidRPr="00221B1A" w:rsidRDefault="002F7926" w:rsidP="00C82BD8">
            <w:pPr>
              <w:jc w:val="center"/>
              <w:rPr>
                <w:rFonts w:ascii="Times New Roman" w:hAnsi="Times New Roman" w:cs="Times New Roman"/>
                <w:bCs/>
                <w:iCs/>
                <w:sz w:val="28"/>
                <w:szCs w:val="28"/>
                <w:lang w:val="en-US"/>
              </w:rPr>
            </w:pPr>
            <w:r w:rsidRPr="00221B1A">
              <w:rPr>
                <w:rFonts w:ascii="Times New Roman" w:hAnsi="Times New Roman" w:cs="Times New Roman"/>
                <w:bCs/>
                <w:iCs/>
                <w:sz w:val="28"/>
                <w:szCs w:val="28"/>
                <w:lang w:val="en-US"/>
              </w:rPr>
              <w:t xml:space="preserve">с 01.08.2021 </w:t>
            </w:r>
          </w:p>
          <w:p w:rsidR="002F7926" w:rsidRPr="00221B1A" w:rsidRDefault="002F7926" w:rsidP="00C82BD8">
            <w:pPr>
              <w:jc w:val="center"/>
              <w:rPr>
                <w:rFonts w:ascii="Times New Roman" w:hAnsi="Times New Roman" w:cs="Times New Roman"/>
                <w:bCs/>
                <w:iCs/>
                <w:sz w:val="28"/>
                <w:szCs w:val="28"/>
                <w:lang w:val="en-US"/>
              </w:rPr>
            </w:pPr>
            <w:proofErr w:type="spellStart"/>
            <w:r w:rsidRPr="00221B1A">
              <w:rPr>
                <w:rFonts w:ascii="Times New Roman" w:hAnsi="Times New Roman" w:cs="Times New Roman"/>
                <w:bCs/>
                <w:iCs/>
                <w:sz w:val="28"/>
                <w:szCs w:val="28"/>
                <w:lang w:val="en-US"/>
              </w:rPr>
              <w:t>по</w:t>
            </w:r>
            <w:proofErr w:type="spellEnd"/>
            <w:r w:rsidRPr="00221B1A">
              <w:rPr>
                <w:rFonts w:ascii="Times New Roman" w:hAnsi="Times New Roman" w:cs="Times New Roman"/>
                <w:bCs/>
                <w:iCs/>
                <w:sz w:val="28"/>
                <w:szCs w:val="28"/>
                <w:lang w:val="en-US"/>
              </w:rPr>
              <w:t xml:space="preserve"> 31.07.2022</w:t>
            </w:r>
          </w:p>
        </w:tc>
      </w:tr>
    </w:tbl>
    <w:p w:rsidR="002F7926" w:rsidRPr="00221B1A" w:rsidRDefault="002F7926" w:rsidP="002F7926">
      <w:pPr>
        <w:widowControl w:val="0"/>
        <w:numPr>
          <w:ilvl w:val="0"/>
          <w:numId w:val="23"/>
        </w:numPr>
        <w:tabs>
          <w:tab w:val="left" w:pos="851"/>
        </w:tabs>
        <w:ind w:left="0" w:firstLine="856"/>
        <w:jc w:val="both"/>
        <w:outlineLvl w:val="0"/>
        <w:rPr>
          <w:rFonts w:ascii="Times New Roman" w:hAnsi="Times New Roman" w:cs="Times New Roman"/>
          <w:bCs/>
          <w:sz w:val="28"/>
          <w:szCs w:val="28"/>
        </w:rPr>
      </w:pPr>
      <w:r w:rsidRPr="00221B1A">
        <w:rPr>
          <w:rFonts w:ascii="Times New Roman" w:hAnsi="Times New Roman" w:cs="Times New Roman"/>
          <w:bCs/>
          <w:sz w:val="28"/>
          <w:szCs w:val="28"/>
        </w:rPr>
        <w:t>Отметить нарушение требований Положения об обеспечении страховой защиты АО «Янтарьэнергосервис», утвержденного решением Совета директоров Общества, в части сроков вынесения вопроса на рассмотрение Совета директоров Общества.</w:t>
      </w:r>
    </w:p>
    <w:p w:rsidR="002F7926" w:rsidRPr="00221B1A" w:rsidRDefault="002F7926" w:rsidP="002F7926">
      <w:pPr>
        <w:widowControl w:val="0"/>
        <w:numPr>
          <w:ilvl w:val="0"/>
          <w:numId w:val="23"/>
        </w:numPr>
        <w:tabs>
          <w:tab w:val="left" w:pos="851"/>
        </w:tabs>
        <w:ind w:left="0" w:firstLine="856"/>
        <w:jc w:val="both"/>
        <w:outlineLvl w:val="0"/>
        <w:rPr>
          <w:rFonts w:ascii="Times New Roman" w:hAnsi="Times New Roman" w:cs="Times New Roman"/>
          <w:bCs/>
          <w:sz w:val="28"/>
          <w:szCs w:val="28"/>
        </w:rPr>
      </w:pPr>
      <w:r w:rsidRPr="00221B1A">
        <w:rPr>
          <w:rFonts w:ascii="Times New Roman" w:hAnsi="Times New Roman" w:cs="Times New Roman"/>
          <w:bCs/>
          <w:sz w:val="28"/>
          <w:szCs w:val="28"/>
        </w:rPr>
        <w:t>Поручить единоличному исполнительному органу Общества исключить случаи нарушения Положения.</w:t>
      </w:r>
    </w:p>
    <w:p w:rsidR="00944FB4" w:rsidRPr="00221B1A" w:rsidRDefault="00944FB4" w:rsidP="0097428D">
      <w:pPr>
        <w:jc w:val="both"/>
        <w:rPr>
          <w:rFonts w:ascii="Times New Roman" w:eastAsia="Calibri" w:hAnsi="Times New Roman" w:cs="Times New Roman"/>
          <w:b/>
          <w:bCs/>
          <w:color w:val="000000"/>
          <w:kern w:val="0"/>
          <w:sz w:val="28"/>
          <w:szCs w:val="28"/>
          <w:lang w:eastAsia="ru-RU" w:bidi="ar-SA"/>
        </w:rPr>
      </w:pPr>
    </w:p>
    <w:p w:rsidR="00A54D46" w:rsidRPr="00221B1A" w:rsidRDefault="0097428D" w:rsidP="002F7926">
      <w:pPr>
        <w:pStyle w:val="21"/>
        <w:widowControl w:val="0"/>
        <w:spacing w:after="0" w:line="240" w:lineRule="auto"/>
        <w:ind w:left="0"/>
        <w:jc w:val="both"/>
        <w:rPr>
          <w:rFonts w:ascii="Times New Roman" w:eastAsia="Courier New" w:hAnsi="Times New Roman" w:cs="Times New Roman"/>
          <w:sz w:val="28"/>
          <w:szCs w:val="28"/>
        </w:rPr>
      </w:pPr>
      <w:r w:rsidRPr="00221B1A">
        <w:rPr>
          <w:rFonts w:ascii="Times New Roman" w:eastAsia="Calibri" w:hAnsi="Times New Roman" w:cs="Times New Roman"/>
          <w:b/>
          <w:bCs/>
          <w:color w:val="000000"/>
          <w:kern w:val="0"/>
          <w:sz w:val="28"/>
          <w:szCs w:val="28"/>
          <w:lang w:eastAsia="ru-RU" w:bidi="ar-SA"/>
        </w:rPr>
        <w:t>По вопросу № 3 повестки дня:</w:t>
      </w:r>
      <w:r w:rsidRPr="00221B1A">
        <w:rPr>
          <w:rFonts w:ascii="Times New Roman" w:eastAsia="Courier New" w:hAnsi="Times New Roman" w:cs="Times New Roman"/>
          <w:sz w:val="28"/>
          <w:szCs w:val="28"/>
        </w:rPr>
        <w:t xml:space="preserve"> </w:t>
      </w:r>
    </w:p>
    <w:p w:rsidR="001F16BC" w:rsidRPr="00221B1A" w:rsidRDefault="001F16BC" w:rsidP="001F16BC">
      <w:pPr>
        <w:widowControl w:val="0"/>
        <w:tabs>
          <w:tab w:val="left" w:pos="993"/>
        </w:tabs>
        <w:ind w:firstLine="709"/>
        <w:jc w:val="both"/>
        <w:rPr>
          <w:rFonts w:ascii="Times New Roman" w:hAnsi="Times New Roman" w:cs="Times New Roman"/>
          <w:sz w:val="28"/>
          <w:szCs w:val="28"/>
        </w:rPr>
      </w:pPr>
      <w:r w:rsidRPr="00221B1A">
        <w:rPr>
          <w:rFonts w:ascii="Times New Roman" w:hAnsi="Times New Roman" w:cs="Times New Roman"/>
          <w:sz w:val="28"/>
          <w:szCs w:val="28"/>
        </w:rPr>
        <w:t xml:space="preserve">1. Прекратить полномочия членов Правления </w:t>
      </w:r>
      <w:r w:rsidRPr="00221B1A">
        <w:rPr>
          <w:rFonts w:ascii="Times New Roman" w:hAnsi="Times New Roman" w:cs="Times New Roman"/>
          <w:color w:val="000000"/>
          <w:sz w:val="28"/>
          <w:szCs w:val="28"/>
        </w:rPr>
        <w:t>Общества:</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sz w:val="28"/>
          <w:szCs w:val="28"/>
        </w:rPr>
      </w:pPr>
      <w:r w:rsidRPr="00221B1A">
        <w:rPr>
          <w:rFonts w:ascii="Times New Roman" w:hAnsi="Times New Roman"/>
          <w:color w:val="000000"/>
          <w:sz w:val="28"/>
          <w:szCs w:val="28"/>
        </w:rPr>
        <w:lastRenderedPageBreak/>
        <w:t>Василенко Игоря Евгеньевича,</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sz w:val="28"/>
          <w:szCs w:val="28"/>
        </w:rPr>
      </w:pPr>
      <w:r w:rsidRPr="00221B1A">
        <w:rPr>
          <w:rFonts w:ascii="Times New Roman" w:hAnsi="Times New Roman"/>
          <w:color w:val="000000"/>
          <w:sz w:val="28"/>
          <w:szCs w:val="28"/>
        </w:rPr>
        <w:t>Редько Ирины Вениаминовны,</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sz w:val="28"/>
          <w:szCs w:val="28"/>
        </w:rPr>
      </w:pPr>
      <w:r w:rsidRPr="00221B1A">
        <w:rPr>
          <w:rFonts w:ascii="Times New Roman" w:hAnsi="Times New Roman"/>
          <w:color w:val="000000"/>
          <w:sz w:val="28"/>
          <w:szCs w:val="28"/>
        </w:rPr>
        <w:t>Савостина Алексея Дмитриевича.</w:t>
      </w:r>
    </w:p>
    <w:p w:rsidR="001F16BC" w:rsidRPr="00221B1A" w:rsidRDefault="001F16BC" w:rsidP="001F16BC">
      <w:pPr>
        <w:widowControl w:val="0"/>
        <w:tabs>
          <w:tab w:val="left" w:pos="993"/>
        </w:tabs>
        <w:ind w:firstLine="709"/>
        <w:jc w:val="both"/>
        <w:rPr>
          <w:rFonts w:ascii="Times New Roman" w:hAnsi="Times New Roman" w:cs="Times New Roman"/>
          <w:color w:val="000000"/>
          <w:sz w:val="28"/>
          <w:szCs w:val="28"/>
        </w:rPr>
      </w:pPr>
      <w:r w:rsidRPr="00221B1A">
        <w:rPr>
          <w:rFonts w:ascii="Times New Roman" w:hAnsi="Times New Roman" w:cs="Times New Roman"/>
          <w:color w:val="000000"/>
          <w:sz w:val="28"/>
          <w:szCs w:val="28"/>
        </w:rPr>
        <w:t xml:space="preserve">2. Избрать членами Правления Общества: </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proofErr w:type="spellStart"/>
      <w:r w:rsidRPr="00221B1A">
        <w:rPr>
          <w:rFonts w:ascii="Times New Roman" w:hAnsi="Times New Roman"/>
          <w:color w:val="000000"/>
          <w:sz w:val="28"/>
          <w:szCs w:val="28"/>
        </w:rPr>
        <w:t>Клеснёва</w:t>
      </w:r>
      <w:proofErr w:type="spellEnd"/>
      <w:r w:rsidRPr="00221B1A">
        <w:rPr>
          <w:rFonts w:ascii="Times New Roman" w:hAnsi="Times New Roman"/>
          <w:color w:val="000000"/>
          <w:sz w:val="28"/>
          <w:szCs w:val="28"/>
        </w:rPr>
        <w:t xml:space="preserve"> Виктора Владимировича – исполняющего обязанности начальника департамента перспективного развития ПАО «Россети Северо-Запад»,</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r w:rsidRPr="00221B1A">
        <w:rPr>
          <w:rFonts w:ascii="Times New Roman" w:hAnsi="Times New Roman"/>
          <w:color w:val="000000"/>
          <w:sz w:val="28"/>
          <w:szCs w:val="28"/>
        </w:rPr>
        <w:t xml:space="preserve">Козлова Николая Николаевича – директора по правовым вопросам и управлению собственностью ПАО «Россети Северо-Запад», </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r w:rsidRPr="00221B1A">
        <w:rPr>
          <w:rFonts w:ascii="Times New Roman" w:hAnsi="Times New Roman"/>
          <w:color w:val="000000"/>
          <w:sz w:val="28"/>
          <w:szCs w:val="28"/>
        </w:rPr>
        <w:t xml:space="preserve">Кулагина Вадима Евгеньевича – начальника департамента безопасности ПАО «Россети Северо-Запад», </w:t>
      </w:r>
    </w:p>
    <w:p w:rsidR="001F16BC" w:rsidRPr="00221B1A" w:rsidRDefault="001F16BC" w:rsidP="001F16BC">
      <w:pPr>
        <w:pStyle w:val="a8"/>
        <w:widowControl w:val="0"/>
        <w:numPr>
          <w:ilvl w:val="0"/>
          <w:numId w:val="24"/>
        </w:numPr>
        <w:tabs>
          <w:tab w:val="left" w:pos="993"/>
        </w:tabs>
        <w:spacing w:after="0" w:line="240" w:lineRule="auto"/>
        <w:ind w:left="0" w:firstLine="709"/>
        <w:jc w:val="both"/>
        <w:rPr>
          <w:rFonts w:ascii="Times New Roman" w:hAnsi="Times New Roman"/>
          <w:color w:val="000000"/>
          <w:sz w:val="28"/>
          <w:szCs w:val="28"/>
        </w:rPr>
      </w:pPr>
      <w:r w:rsidRPr="00221B1A">
        <w:rPr>
          <w:rFonts w:ascii="Times New Roman" w:hAnsi="Times New Roman"/>
          <w:color w:val="000000"/>
          <w:sz w:val="28"/>
          <w:szCs w:val="28"/>
        </w:rPr>
        <w:t xml:space="preserve">Сидорову Татьяну Александровну – начальника департамента экономики ПАО «Россети Северо-Запад». </w:t>
      </w:r>
    </w:p>
    <w:p w:rsidR="001F16BC" w:rsidRPr="00221B1A" w:rsidRDefault="001F16BC" w:rsidP="001F16BC">
      <w:pPr>
        <w:shd w:val="clear" w:color="auto" w:fill="FFFFFF"/>
        <w:ind w:firstLine="709"/>
        <w:jc w:val="both"/>
        <w:rPr>
          <w:rFonts w:ascii="Times New Roman" w:hAnsi="Times New Roman" w:cs="Times New Roman"/>
          <w:sz w:val="28"/>
          <w:szCs w:val="28"/>
        </w:rPr>
      </w:pPr>
      <w:r w:rsidRPr="00221B1A">
        <w:rPr>
          <w:rFonts w:ascii="Times New Roman" w:hAnsi="Times New Roman" w:cs="Times New Roman"/>
          <w:color w:val="000000"/>
          <w:sz w:val="28"/>
          <w:szCs w:val="28"/>
        </w:rPr>
        <w:t xml:space="preserve">Уполномочить исполняющего обязанности Генерального директора </w:t>
      </w:r>
      <w:r w:rsidRPr="00221B1A">
        <w:rPr>
          <w:rFonts w:ascii="Times New Roman" w:hAnsi="Times New Roman" w:cs="Times New Roman"/>
          <w:color w:val="000000"/>
          <w:sz w:val="28"/>
          <w:szCs w:val="28"/>
        </w:rPr>
        <w:br/>
        <w:t xml:space="preserve">АО «Янтарьэнерго», Председателя Правления АО «Янтарьэнерго» </w:t>
      </w:r>
      <w:r w:rsidRPr="00221B1A">
        <w:rPr>
          <w:rFonts w:ascii="Times New Roman" w:hAnsi="Times New Roman" w:cs="Times New Roman"/>
          <w:color w:val="000000"/>
          <w:sz w:val="28"/>
          <w:szCs w:val="28"/>
        </w:rPr>
        <w:br/>
        <w:t xml:space="preserve">Пидника Артема Юрьевича осуществлять от имени Общества права и обязанности работодателя в отношении членов Правления Общества, </w:t>
      </w:r>
      <w:r w:rsidRPr="00221B1A">
        <w:rPr>
          <w:rFonts w:ascii="Times New Roman" w:hAnsi="Times New Roman" w:cs="Times New Roman"/>
          <w:color w:val="000000"/>
          <w:sz w:val="28"/>
          <w:szCs w:val="28"/>
        </w:rPr>
        <w:br/>
        <w:t xml:space="preserve">в том числе определять условия трудовых договоров, подписывать трудовые договоры, дополнительные соглашения к ним и соглашения, связанные </w:t>
      </w:r>
      <w:r w:rsidRPr="00221B1A">
        <w:rPr>
          <w:rFonts w:ascii="Times New Roman" w:hAnsi="Times New Roman" w:cs="Times New Roman"/>
          <w:color w:val="000000"/>
          <w:sz w:val="28"/>
          <w:szCs w:val="28"/>
        </w:rPr>
        <w:br/>
        <w:t>с расторжением трудового договора с членами Правления Общества.</w:t>
      </w:r>
    </w:p>
    <w:p w:rsidR="00986B7F" w:rsidRPr="00221B1A" w:rsidRDefault="00986B7F" w:rsidP="002F7926">
      <w:pPr>
        <w:jc w:val="both"/>
        <w:rPr>
          <w:rFonts w:ascii="Times New Roman" w:hAnsi="Times New Roman" w:cs="Times New Roman"/>
          <w:b/>
          <w:sz w:val="28"/>
          <w:szCs w:val="28"/>
        </w:rPr>
      </w:pPr>
    </w:p>
    <w:p w:rsidR="0097428D" w:rsidRPr="00221B1A" w:rsidRDefault="0097428D" w:rsidP="002F7926">
      <w:pPr>
        <w:jc w:val="both"/>
        <w:rPr>
          <w:rFonts w:ascii="Times New Roman" w:eastAsia="Calibri" w:hAnsi="Times New Roman" w:cs="Times New Roman"/>
          <w:b/>
          <w:bCs/>
          <w:color w:val="000000"/>
          <w:kern w:val="0"/>
          <w:sz w:val="28"/>
          <w:szCs w:val="28"/>
          <w:lang w:eastAsia="ru-RU" w:bidi="ar-SA"/>
        </w:rPr>
      </w:pPr>
      <w:r w:rsidRPr="00221B1A">
        <w:rPr>
          <w:rFonts w:ascii="Times New Roman" w:eastAsia="Calibri" w:hAnsi="Times New Roman" w:cs="Times New Roman"/>
          <w:b/>
          <w:bCs/>
          <w:color w:val="000000"/>
          <w:kern w:val="0"/>
          <w:sz w:val="28"/>
          <w:szCs w:val="28"/>
          <w:lang w:eastAsia="ru-RU" w:bidi="ar-SA"/>
        </w:rPr>
        <w:t>По вопросу № 4 повестки дня:</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 xml:space="preserve">1. Утвердить организационную структуру исполнительного аппарата </w:t>
      </w:r>
      <w:r w:rsidRPr="00221B1A">
        <w:rPr>
          <w:rFonts w:ascii="Times New Roman" w:hAnsi="Times New Roman" w:cs="Times New Roman"/>
          <w:sz w:val="28"/>
          <w:szCs w:val="28"/>
        </w:rPr>
        <w:br/>
        <w:t>АО «Янтарьэнерго» в соответствии с приложением к настоящему решению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2. С даты введения в действие организационной структуры исполнительного аппарата АО «Янтарьэнерго» считать утратившей силу организационную структуру исполнительного аппарата АО «Янтарьэнерго», утвержденную решением Совета директоров АО «Янтарьэнерго» от 25.12.2020 (протокол № 37).</w:t>
      </w:r>
    </w:p>
    <w:p w:rsidR="004B1605" w:rsidRPr="00221B1A" w:rsidRDefault="004B1605" w:rsidP="002F7926">
      <w:pPr>
        <w:pStyle w:val="21"/>
        <w:spacing w:after="0" w:line="240" w:lineRule="auto"/>
        <w:ind w:left="0" w:firstLine="709"/>
        <w:jc w:val="both"/>
        <w:rPr>
          <w:rFonts w:ascii="Times New Roman" w:eastAsia="Calibri" w:hAnsi="Times New Roman" w:cs="Times New Roman"/>
          <w:b/>
          <w:bCs/>
          <w:color w:val="000000"/>
          <w:kern w:val="0"/>
          <w:sz w:val="28"/>
          <w:szCs w:val="28"/>
          <w:lang w:eastAsia="ru-RU" w:bidi="ar-SA"/>
        </w:rPr>
      </w:pPr>
    </w:p>
    <w:p w:rsidR="00A54D46" w:rsidRPr="00221B1A" w:rsidRDefault="0097428D" w:rsidP="002F7926">
      <w:pPr>
        <w:shd w:val="clear" w:color="auto" w:fill="FFFFFF"/>
        <w:jc w:val="both"/>
        <w:rPr>
          <w:rFonts w:ascii="Times New Roman" w:hAnsi="Times New Roman" w:cs="Times New Roman"/>
          <w:bCs/>
          <w:sz w:val="28"/>
          <w:szCs w:val="28"/>
        </w:rPr>
      </w:pPr>
      <w:r w:rsidRPr="00221B1A">
        <w:rPr>
          <w:rFonts w:ascii="Times New Roman" w:eastAsia="Calibri" w:hAnsi="Times New Roman" w:cs="Times New Roman"/>
          <w:b/>
          <w:bCs/>
          <w:color w:val="000000"/>
          <w:kern w:val="0"/>
          <w:sz w:val="28"/>
          <w:szCs w:val="28"/>
          <w:lang w:eastAsia="ru-RU" w:bidi="ar-SA"/>
        </w:rPr>
        <w:t>По вопросу № 5 повестки дня:</w:t>
      </w:r>
      <w:r w:rsidR="00335560" w:rsidRPr="00221B1A">
        <w:rPr>
          <w:rFonts w:ascii="Times New Roman" w:hAnsi="Times New Roman" w:cs="Times New Roman"/>
          <w:bCs/>
          <w:sz w:val="28"/>
          <w:szCs w:val="28"/>
        </w:rPr>
        <w:t xml:space="preserve"> </w:t>
      </w:r>
    </w:p>
    <w:p w:rsidR="001F16BC" w:rsidRPr="00221B1A" w:rsidRDefault="001F16BC" w:rsidP="000C1D25">
      <w:pPr>
        <w:numPr>
          <w:ilvl w:val="0"/>
          <w:numId w:val="26"/>
        </w:numPr>
        <w:ind w:left="0" w:firstLine="709"/>
        <w:contextualSpacing/>
        <w:jc w:val="both"/>
        <w:rPr>
          <w:rFonts w:ascii="Times New Roman" w:hAnsi="Times New Roman" w:cs="Times New Roman"/>
          <w:sz w:val="28"/>
          <w:szCs w:val="28"/>
        </w:rPr>
      </w:pPr>
      <w:r w:rsidRPr="00221B1A">
        <w:rPr>
          <w:rFonts w:ascii="Times New Roman" w:hAnsi="Times New Roman" w:cs="Times New Roman"/>
          <w:sz w:val="28"/>
          <w:szCs w:val="28"/>
        </w:rPr>
        <w:t xml:space="preserve">Признать утратившим силу перечень должностей, входящих в категорию высших менеджеров АО «Янтарьэнерго», утвержденный решением Совета директоров Общества 25.12.2020 (протокол № 37). </w:t>
      </w:r>
    </w:p>
    <w:p w:rsidR="001F16BC" w:rsidRPr="00221B1A" w:rsidRDefault="001F16BC" w:rsidP="001F16BC">
      <w:pPr>
        <w:numPr>
          <w:ilvl w:val="0"/>
          <w:numId w:val="26"/>
        </w:numPr>
        <w:ind w:left="0" w:firstLine="709"/>
        <w:contextualSpacing/>
        <w:jc w:val="both"/>
        <w:rPr>
          <w:rFonts w:ascii="Times New Roman" w:hAnsi="Times New Roman" w:cs="Times New Roman"/>
          <w:sz w:val="28"/>
          <w:szCs w:val="28"/>
        </w:rPr>
      </w:pPr>
      <w:r w:rsidRPr="00221B1A">
        <w:rPr>
          <w:rFonts w:ascii="Times New Roman" w:hAnsi="Times New Roman" w:cs="Times New Roman"/>
          <w:sz w:val="28"/>
          <w:szCs w:val="28"/>
        </w:rPr>
        <w:t>Утвердить перечень должностей, входящих в категорию высших менеджеров АО «Янтарьэнерго», в следующей редакции:</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Первый заместитель Генерального директора - исполнительный директор;</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Первый заместитель Генерального директора - главный инженер;</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безопасности;</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реализации и развитию услуг;</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по инвестиционной деятельности и капитальному строительству;</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lastRenderedPageBreak/>
        <w:t>- Заместитель Генерального директора по экономике и финансам;</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xml:space="preserve">- Заместитель Генерального директора по </w:t>
      </w:r>
      <w:proofErr w:type="spellStart"/>
      <w:r w:rsidRPr="00221B1A">
        <w:rPr>
          <w:rFonts w:ascii="Times New Roman" w:hAnsi="Times New Roman" w:cs="Times New Roman"/>
          <w:sz w:val="28"/>
          <w:szCs w:val="28"/>
        </w:rPr>
        <w:t>цифровизации</w:t>
      </w:r>
      <w:proofErr w:type="spellEnd"/>
      <w:r w:rsidRPr="00221B1A">
        <w:rPr>
          <w:rFonts w:ascii="Times New Roman" w:hAnsi="Times New Roman" w:cs="Times New Roman"/>
          <w:sz w:val="28"/>
          <w:szCs w:val="28"/>
        </w:rPr>
        <w:t>;</w:t>
      </w:r>
    </w:p>
    <w:p w:rsidR="001F16BC" w:rsidRPr="00221B1A" w:rsidRDefault="001F16BC" w:rsidP="001F16BC">
      <w:pPr>
        <w:ind w:left="709"/>
        <w:contextualSpacing/>
        <w:jc w:val="both"/>
        <w:rPr>
          <w:rFonts w:ascii="Times New Roman" w:hAnsi="Times New Roman" w:cs="Times New Roman"/>
          <w:sz w:val="28"/>
          <w:szCs w:val="28"/>
        </w:rPr>
      </w:pPr>
      <w:r w:rsidRPr="00221B1A">
        <w:rPr>
          <w:rFonts w:ascii="Times New Roman" w:hAnsi="Times New Roman" w:cs="Times New Roman"/>
          <w:sz w:val="28"/>
          <w:szCs w:val="28"/>
        </w:rPr>
        <w:t>- Главный бухгалтер - начальник департамента бухгалтерского и налогового учета и отчетности;</w:t>
      </w:r>
    </w:p>
    <w:p w:rsidR="001F16BC" w:rsidRPr="00221B1A" w:rsidRDefault="001F16BC" w:rsidP="001F16BC">
      <w:pPr>
        <w:shd w:val="clear" w:color="auto" w:fill="FFFFFF"/>
        <w:ind w:left="709"/>
        <w:jc w:val="both"/>
        <w:rPr>
          <w:rFonts w:ascii="Times New Roman" w:hAnsi="Times New Roman" w:cs="Times New Roman"/>
          <w:sz w:val="28"/>
          <w:szCs w:val="28"/>
        </w:rPr>
      </w:pPr>
      <w:r w:rsidRPr="00221B1A">
        <w:rPr>
          <w:rFonts w:ascii="Times New Roman" w:hAnsi="Times New Roman" w:cs="Times New Roman"/>
          <w:sz w:val="28"/>
          <w:szCs w:val="28"/>
        </w:rPr>
        <w:t>- Заместитель Генерального директора - руководитель Аппарата.</w:t>
      </w:r>
    </w:p>
    <w:p w:rsidR="004B1605" w:rsidRPr="00221B1A" w:rsidRDefault="004B1605" w:rsidP="002F7926">
      <w:pPr>
        <w:jc w:val="both"/>
        <w:rPr>
          <w:rFonts w:ascii="Times New Roman" w:eastAsia="Calibri" w:hAnsi="Times New Roman" w:cs="Times New Roman"/>
          <w:b/>
          <w:bCs/>
          <w:color w:val="000000"/>
          <w:kern w:val="0"/>
          <w:sz w:val="28"/>
          <w:szCs w:val="28"/>
          <w:lang w:eastAsia="ru-RU" w:bidi="ar-SA"/>
        </w:rPr>
      </w:pPr>
    </w:p>
    <w:p w:rsidR="00C52584" w:rsidRPr="00221B1A" w:rsidRDefault="00C52584" w:rsidP="002F7926">
      <w:pPr>
        <w:jc w:val="both"/>
        <w:rPr>
          <w:rFonts w:ascii="Times New Roman" w:eastAsia="Calibri" w:hAnsi="Times New Roman" w:cs="Times New Roman"/>
          <w:b/>
          <w:bCs/>
          <w:color w:val="000000"/>
          <w:kern w:val="0"/>
          <w:sz w:val="28"/>
          <w:szCs w:val="28"/>
          <w:lang w:eastAsia="ru-RU" w:bidi="ar-SA"/>
        </w:rPr>
      </w:pPr>
      <w:r w:rsidRPr="00221B1A">
        <w:rPr>
          <w:rFonts w:ascii="Times New Roman" w:eastAsia="Calibri" w:hAnsi="Times New Roman" w:cs="Times New Roman"/>
          <w:b/>
          <w:bCs/>
          <w:color w:val="000000"/>
          <w:kern w:val="0"/>
          <w:sz w:val="28"/>
          <w:szCs w:val="28"/>
          <w:lang w:eastAsia="ru-RU" w:bidi="ar-SA"/>
        </w:rPr>
        <w:t>По вопросу № 6 повестки дня:</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 xml:space="preserve">1. Признать утратившим силу перечень должностей, согласование кандидатур на которые отнесено к компетенции Совета директоров Общества, утвержденный решением Совета директоров АО «Янтарьэнерго» 25.12.2020 (протокол № 37). </w:t>
      </w:r>
    </w:p>
    <w:p w:rsidR="001F16BC" w:rsidRPr="00221B1A" w:rsidRDefault="001F16BC" w:rsidP="001F16BC">
      <w:pPr>
        <w:ind w:firstLine="709"/>
        <w:jc w:val="both"/>
        <w:rPr>
          <w:rFonts w:ascii="Times New Roman" w:hAnsi="Times New Roman" w:cs="Times New Roman"/>
          <w:sz w:val="28"/>
          <w:szCs w:val="28"/>
        </w:rPr>
      </w:pPr>
      <w:r w:rsidRPr="00221B1A">
        <w:rPr>
          <w:rFonts w:ascii="Times New Roman" w:hAnsi="Times New Roman" w:cs="Times New Roman"/>
          <w:sz w:val="28"/>
          <w:szCs w:val="28"/>
        </w:rPr>
        <w:t>2. Утвердить перечень должностей, согласование кандидатур на которые отнесено к компетенции Совета директоров АО «Янтарьэнерго», в следующей редакции:</w:t>
      </w:r>
    </w:p>
    <w:p w:rsidR="001F16BC" w:rsidRPr="00221B1A" w:rsidRDefault="001F16BC" w:rsidP="001F16BC">
      <w:pPr>
        <w:pStyle w:val="a8"/>
        <w:spacing w:after="0" w:line="240" w:lineRule="auto"/>
        <w:ind w:leftChars="125" w:left="300" w:firstLine="709"/>
        <w:rPr>
          <w:rFonts w:ascii="Times New Roman" w:hAnsi="Times New Roman"/>
          <w:sz w:val="28"/>
          <w:szCs w:val="28"/>
          <w:lang w:eastAsia="ru-RU"/>
        </w:rPr>
      </w:pPr>
      <w:r w:rsidRPr="00221B1A">
        <w:rPr>
          <w:rFonts w:ascii="Times New Roman" w:hAnsi="Times New Roman"/>
          <w:sz w:val="28"/>
          <w:szCs w:val="28"/>
          <w:lang w:eastAsia="ru-RU"/>
        </w:rPr>
        <w:t>- первые заместители Генерального директора;</w:t>
      </w:r>
    </w:p>
    <w:p w:rsidR="001F16BC" w:rsidRPr="00221B1A" w:rsidRDefault="001F16BC" w:rsidP="001F16BC">
      <w:pPr>
        <w:shd w:val="clear" w:color="auto" w:fill="FFFFFF"/>
        <w:ind w:leftChars="125" w:left="300"/>
        <w:jc w:val="both"/>
        <w:rPr>
          <w:rFonts w:ascii="Times New Roman" w:hAnsi="Times New Roman" w:cs="Times New Roman"/>
          <w:sz w:val="28"/>
          <w:szCs w:val="28"/>
        </w:rPr>
      </w:pPr>
      <w:r w:rsidRPr="00221B1A">
        <w:rPr>
          <w:rFonts w:ascii="Times New Roman" w:hAnsi="Times New Roman" w:cs="Times New Roman"/>
          <w:sz w:val="28"/>
          <w:szCs w:val="28"/>
        </w:rPr>
        <w:t xml:space="preserve">          - заместители Генерального директора.</w:t>
      </w:r>
    </w:p>
    <w:p w:rsidR="004B1605" w:rsidRPr="00221B1A" w:rsidRDefault="004B1605" w:rsidP="00745956">
      <w:pPr>
        <w:ind w:firstLine="709"/>
        <w:jc w:val="both"/>
        <w:rPr>
          <w:rFonts w:ascii="Times New Roman" w:eastAsia="Calibri" w:hAnsi="Times New Roman" w:cs="Times New Roman"/>
          <w:b/>
          <w:bCs/>
          <w:color w:val="000000"/>
          <w:kern w:val="0"/>
          <w:sz w:val="28"/>
          <w:szCs w:val="28"/>
          <w:lang w:eastAsia="ru-RU" w:bidi="ar-SA"/>
        </w:rPr>
      </w:pPr>
    </w:p>
    <w:p w:rsidR="00745956" w:rsidRPr="00221B1A" w:rsidRDefault="00745956" w:rsidP="00836FE9">
      <w:pPr>
        <w:jc w:val="both"/>
        <w:rPr>
          <w:rFonts w:ascii="Times New Roman" w:eastAsia="Courier New" w:hAnsi="Times New Roman" w:cs="Times New Roman"/>
          <w:sz w:val="28"/>
          <w:szCs w:val="28"/>
        </w:rPr>
      </w:pPr>
    </w:p>
    <w:p w:rsidR="001D722D" w:rsidRPr="00221B1A" w:rsidRDefault="007B15CF" w:rsidP="005E191F">
      <w:pPr>
        <w:jc w:val="both"/>
        <w:rPr>
          <w:rFonts w:ascii="Times New Roman" w:hAnsi="Times New Roman" w:cs="Times New Roman"/>
          <w:sz w:val="28"/>
          <w:szCs w:val="28"/>
        </w:rPr>
      </w:pPr>
      <w:r w:rsidRPr="00221B1A">
        <w:rPr>
          <w:rFonts w:ascii="Times New Roman" w:hAnsi="Times New Roman" w:cs="Times New Roman"/>
          <w:sz w:val="28"/>
          <w:szCs w:val="28"/>
        </w:rPr>
        <w:t xml:space="preserve">Дата составления протокола </w:t>
      </w:r>
      <w:r w:rsidR="00BE0B32" w:rsidRPr="00221B1A">
        <w:rPr>
          <w:rFonts w:ascii="Times New Roman" w:hAnsi="Times New Roman" w:cs="Times New Roman"/>
          <w:sz w:val="28"/>
          <w:szCs w:val="28"/>
        </w:rPr>
        <w:t>2</w:t>
      </w:r>
      <w:r w:rsidR="00112EF8" w:rsidRPr="00221B1A">
        <w:rPr>
          <w:rFonts w:ascii="Times New Roman" w:hAnsi="Times New Roman" w:cs="Times New Roman"/>
          <w:sz w:val="28"/>
          <w:szCs w:val="28"/>
        </w:rPr>
        <w:t>9</w:t>
      </w:r>
      <w:r w:rsidR="00636B7C" w:rsidRPr="00221B1A">
        <w:rPr>
          <w:rFonts w:ascii="Times New Roman" w:hAnsi="Times New Roman" w:cs="Times New Roman"/>
          <w:sz w:val="28"/>
          <w:szCs w:val="28"/>
        </w:rPr>
        <w:t xml:space="preserve"> </w:t>
      </w:r>
      <w:r w:rsidR="00112EF8" w:rsidRPr="00221B1A">
        <w:rPr>
          <w:rFonts w:ascii="Times New Roman" w:hAnsi="Times New Roman" w:cs="Times New Roman"/>
          <w:sz w:val="28"/>
          <w:szCs w:val="28"/>
        </w:rPr>
        <w:t>октября</w:t>
      </w:r>
      <w:r w:rsidRPr="00221B1A">
        <w:rPr>
          <w:rFonts w:ascii="Times New Roman" w:hAnsi="Times New Roman" w:cs="Times New Roman"/>
          <w:sz w:val="28"/>
          <w:szCs w:val="28"/>
        </w:rPr>
        <w:t xml:space="preserve"> 2021 года.</w:t>
      </w:r>
    </w:p>
    <w:p w:rsidR="008F108E" w:rsidRPr="00221B1A" w:rsidRDefault="008F108E" w:rsidP="00DC7A02">
      <w:pPr>
        <w:jc w:val="both"/>
        <w:rPr>
          <w:rFonts w:ascii="Times New Roman" w:eastAsiaTheme="minorHAnsi" w:hAnsi="Times New Roman" w:cs="Times New Roman"/>
          <w:sz w:val="28"/>
          <w:szCs w:val="28"/>
          <w:lang w:eastAsia="en-US"/>
        </w:rPr>
      </w:pPr>
    </w:p>
    <w:p w:rsidR="000C1D25" w:rsidRPr="00221B1A" w:rsidRDefault="000C1D25" w:rsidP="00DC7A02">
      <w:pPr>
        <w:jc w:val="both"/>
        <w:rPr>
          <w:rFonts w:ascii="Times New Roman" w:eastAsiaTheme="minorHAnsi" w:hAnsi="Times New Roman" w:cs="Times New Roman"/>
          <w:sz w:val="28"/>
          <w:szCs w:val="28"/>
          <w:lang w:eastAsia="en-US"/>
        </w:rPr>
      </w:pPr>
    </w:p>
    <w:p w:rsidR="000C1D25" w:rsidRPr="00221B1A" w:rsidRDefault="000C1D25" w:rsidP="00DC7A02">
      <w:pPr>
        <w:jc w:val="both"/>
        <w:rPr>
          <w:rFonts w:ascii="Times New Roman" w:eastAsiaTheme="minorHAnsi" w:hAnsi="Times New Roman" w:cs="Times New Roman"/>
          <w:sz w:val="28"/>
          <w:szCs w:val="28"/>
          <w:lang w:eastAsia="en-US"/>
        </w:rPr>
      </w:pPr>
    </w:p>
    <w:p w:rsidR="00952FB7" w:rsidRPr="00221B1A" w:rsidRDefault="00952FB7" w:rsidP="00DC7A02">
      <w:pPr>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 xml:space="preserve">Председатель Совета директоров                                           </w:t>
      </w:r>
      <w:r w:rsidR="00616B23" w:rsidRPr="00221B1A">
        <w:rPr>
          <w:rFonts w:ascii="Times New Roman" w:eastAsiaTheme="minorHAnsi" w:hAnsi="Times New Roman" w:cs="Times New Roman"/>
          <w:sz w:val="28"/>
          <w:szCs w:val="28"/>
          <w:lang w:eastAsia="en-US"/>
        </w:rPr>
        <w:t xml:space="preserve">  </w:t>
      </w:r>
      <w:r w:rsidRPr="00221B1A">
        <w:rPr>
          <w:rFonts w:ascii="Times New Roman" w:eastAsiaTheme="minorHAnsi" w:hAnsi="Times New Roman" w:cs="Times New Roman"/>
          <w:sz w:val="28"/>
          <w:szCs w:val="28"/>
          <w:lang w:eastAsia="en-US"/>
        </w:rPr>
        <w:t xml:space="preserve">          А.</w:t>
      </w:r>
      <w:r w:rsidR="00BE0B32" w:rsidRPr="00221B1A">
        <w:rPr>
          <w:rFonts w:ascii="Times New Roman" w:eastAsiaTheme="minorHAnsi" w:hAnsi="Times New Roman" w:cs="Times New Roman"/>
          <w:sz w:val="28"/>
          <w:szCs w:val="28"/>
          <w:lang w:eastAsia="en-US"/>
        </w:rPr>
        <w:t>А</w:t>
      </w:r>
      <w:r w:rsidRPr="00221B1A">
        <w:rPr>
          <w:rFonts w:ascii="Times New Roman" w:eastAsiaTheme="minorHAnsi" w:hAnsi="Times New Roman" w:cs="Times New Roman"/>
          <w:sz w:val="28"/>
          <w:szCs w:val="28"/>
          <w:lang w:eastAsia="en-US"/>
        </w:rPr>
        <w:t>. Полинов</w:t>
      </w:r>
    </w:p>
    <w:p w:rsidR="000C1D25" w:rsidRPr="00221B1A" w:rsidRDefault="000C1D25" w:rsidP="00EF5729">
      <w:pPr>
        <w:spacing w:before="480"/>
        <w:jc w:val="both"/>
        <w:rPr>
          <w:rFonts w:ascii="Times New Roman" w:eastAsiaTheme="minorHAnsi" w:hAnsi="Times New Roman" w:cs="Times New Roman"/>
          <w:sz w:val="28"/>
          <w:szCs w:val="28"/>
          <w:lang w:eastAsia="en-US"/>
        </w:rPr>
      </w:pPr>
    </w:p>
    <w:p w:rsidR="00542859" w:rsidRPr="00221B1A" w:rsidRDefault="00542859" w:rsidP="00EF5729">
      <w:pPr>
        <w:spacing w:before="480"/>
        <w:jc w:val="both"/>
        <w:rPr>
          <w:rFonts w:ascii="Times New Roman" w:eastAsiaTheme="minorHAnsi" w:hAnsi="Times New Roman" w:cs="Times New Roman"/>
          <w:sz w:val="28"/>
          <w:szCs w:val="28"/>
          <w:lang w:eastAsia="en-US"/>
        </w:rPr>
      </w:pPr>
      <w:r w:rsidRPr="00221B1A">
        <w:rPr>
          <w:rFonts w:ascii="Times New Roman" w:eastAsiaTheme="minorHAnsi" w:hAnsi="Times New Roman" w:cs="Times New Roman"/>
          <w:sz w:val="28"/>
          <w:szCs w:val="28"/>
          <w:lang w:eastAsia="en-US"/>
        </w:rPr>
        <w:t xml:space="preserve">Корпоративный секретарь                                                                 </w:t>
      </w:r>
      <w:r w:rsidR="00BF5A2B" w:rsidRPr="00221B1A">
        <w:rPr>
          <w:rFonts w:ascii="Times New Roman" w:eastAsiaTheme="minorHAnsi" w:hAnsi="Times New Roman" w:cs="Times New Roman"/>
          <w:sz w:val="28"/>
          <w:szCs w:val="28"/>
          <w:lang w:eastAsia="en-US"/>
        </w:rPr>
        <w:t>А.А. Темнышев</w:t>
      </w:r>
      <w:bookmarkEnd w:id="0"/>
    </w:p>
    <w:sectPr w:rsidR="00542859" w:rsidRPr="00221B1A"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B3" w:rsidRDefault="00923CB3" w:rsidP="00DC7A02">
      <w:pPr>
        <w:rPr>
          <w:rFonts w:hint="eastAsia"/>
        </w:rPr>
      </w:pPr>
      <w:r>
        <w:separator/>
      </w:r>
    </w:p>
  </w:endnote>
  <w:endnote w:type="continuationSeparator" w:id="0">
    <w:p w:rsidR="00923CB3" w:rsidRDefault="00923CB3"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746878001"/>
      <w:docPartObj>
        <w:docPartGallery w:val="Page Numbers (Bottom of Page)"/>
        <w:docPartUnique/>
      </w:docPartObj>
    </w:sdtPr>
    <w:sdtEndPr/>
    <w:sdtContent>
      <w:p w:rsidR="00745956" w:rsidRPr="008D5C98" w:rsidRDefault="00745956" w:rsidP="008D5C98">
        <w:pPr>
          <w:pStyle w:val="af"/>
          <w:ind w:left="3122" w:firstLine="4677"/>
          <w:rPr>
            <w:rFonts w:hint="eastAsia"/>
            <w:i/>
          </w:rPr>
        </w:pPr>
        <w:r w:rsidRPr="008D5C98">
          <w:rPr>
            <w:i/>
          </w:rPr>
          <w:t xml:space="preserve">Стр. </w:t>
        </w:r>
        <w:r w:rsidRPr="008D5C98">
          <w:rPr>
            <w:i/>
          </w:rPr>
          <w:fldChar w:fldCharType="begin"/>
        </w:r>
        <w:r w:rsidRPr="008D5C98">
          <w:rPr>
            <w:i/>
          </w:rPr>
          <w:instrText>PAGE   \* MERGEFORMAT</w:instrText>
        </w:r>
        <w:r w:rsidRPr="008D5C98">
          <w:rPr>
            <w:i/>
          </w:rPr>
          <w:fldChar w:fldCharType="separate"/>
        </w:r>
        <w:r w:rsidR="00221B1A">
          <w:rPr>
            <w:rFonts w:hint="eastAsia"/>
            <w:i/>
            <w:noProof/>
          </w:rPr>
          <w:t>8</w:t>
        </w:r>
        <w:r w:rsidRPr="008D5C98">
          <w:rPr>
            <w:i/>
          </w:rPr>
          <w:fldChar w:fldCharType="end"/>
        </w:r>
        <w:r w:rsidRPr="008D5C98">
          <w:rPr>
            <w:i/>
          </w:rPr>
          <w:t xml:space="preserve"> из 8</w:t>
        </w:r>
      </w:p>
    </w:sdtContent>
  </w:sdt>
  <w:p w:rsidR="00745956" w:rsidRDefault="00745956"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45956" w:rsidRDefault="00745956">
        <w:pPr>
          <w:pStyle w:val="af"/>
          <w:jc w:val="right"/>
          <w:rPr>
            <w:rFonts w:hint="eastAsia"/>
          </w:rPr>
        </w:pPr>
        <w:r>
          <w:fldChar w:fldCharType="begin"/>
        </w:r>
        <w:r>
          <w:instrText>PAGE   \* MERGEFORMAT</w:instrText>
        </w:r>
        <w:r>
          <w:fldChar w:fldCharType="separate"/>
        </w:r>
        <w:r w:rsidR="00221B1A">
          <w:rPr>
            <w:rFonts w:hint="eastAsia"/>
            <w:noProof/>
          </w:rPr>
          <w:t>1</w:t>
        </w:r>
        <w:r>
          <w:fldChar w:fldCharType="end"/>
        </w:r>
      </w:p>
    </w:sdtContent>
  </w:sdt>
  <w:p w:rsidR="00745956" w:rsidRDefault="00745956"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B3" w:rsidRDefault="00923CB3" w:rsidP="00DC7A02">
      <w:pPr>
        <w:rPr>
          <w:rFonts w:hint="eastAsia"/>
        </w:rPr>
      </w:pPr>
      <w:r>
        <w:separator/>
      </w:r>
    </w:p>
  </w:footnote>
  <w:footnote w:type="continuationSeparator" w:id="0">
    <w:p w:rsidR="00923CB3" w:rsidRDefault="00923CB3"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0"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5"/>
  </w:num>
  <w:num w:numId="4">
    <w:abstractNumId w:val="4"/>
  </w:num>
  <w:num w:numId="5">
    <w:abstractNumId w:val="12"/>
  </w:num>
  <w:num w:numId="6">
    <w:abstractNumId w:val="11"/>
  </w:num>
  <w:num w:numId="7">
    <w:abstractNumId w:val="7"/>
  </w:num>
  <w:num w:numId="8">
    <w:abstractNumId w:val="16"/>
  </w:num>
  <w:num w:numId="9">
    <w:abstractNumId w:val="1"/>
  </w:num>
  <w:num w:numId="10">
    <w:abstractNumId w:val="0"/>
  </w:num>
  <w:num w:numId="11">
    <w:abstractNumId w:val="9"/>
  </w:num>
  <w:num w:numId="12">
    <w:abstractNumId w:val="8"/>
  </w:num>
  <w:num w:numId="13">
    <w:abstractNumId w:val="24"/>
  </w:num>
  <w:num w:numId="14">
    <w:abstractNumId w:val="23"/>
  </w:num>
  <w:num w:numId="15">
    <w:abstractNumId w:val="13"/>
  </w:num>
  <w:num w:numId="16">
    <w:abstractNumId w:val="20"/>
  </w:num>
  <w:num w:numId="17">
    <w:abstractNumId w:val="2"/>
  </w:num>
  <w:num w:numId="18">
    <w:abstractNumId w:val="6"/>
  </w:num>
  <w:num w:numId="19">
    <w:abstractNumId w:val="14"/>
  </w:num>
  <w:num w:numId="20">
    <w:abstractNumId w:val="10"/>
  </w:num>
  <w:num w:numId="21">
    <w:abstractNumId w:val="18"/>
  </w:num>
  <w:num w:numId="22">
    <w:abstractNumId w:val="17"/>
  </w:num>
  <w:num w:numId="23">
    <w:abstractNumId w:val="19"/>
  </w:num>
  <w:num w:numId="24">
    <w:abstractNumId w:val="15"/>
  </w:num>
  <w:num w:numId="25">
    <w:abstractNumId w:val="25"/>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6451"/>
    <w:rsid w:val="000706BC"/>
    <w:rsid w:val="00072D19"/>
    <w:rsid w:val="00074D2C"/>
    <w:rsid w:val="000801D3"/>
    <w:rsid w:val="000844DA"/>
    <w:rsid w:val="0009413C"/>
    <w:rsid w:val="000947FF"/>
    <w:rsid w:val="000A0788"/>
    <w:rsid w:val="000B735F"/>
    <w:rsid w:val="000C1D25"/>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576D0"/>
    <w:rsid w:val="00157C19"/>
    <w:rsid w:val="001624A7"/>
    <w:rsid w:val="00162834"/>
    <w:rsid w:val="0016498A"/>
    <w:rsid w:val="00164D5D"/>
    <w:rsid w:val="001713DD"/>
    <w:rsid w:val="00174C9A"/>
    <w:rsid w:val="00176A7E"/>
    <w:rsid w:val="001779F5"/>
    <w:rsid w:val="00184413"/>
    <w:rsid w:val="00185334"/>
    <w:rsid w:val="00185B47"/>
    <w:rsid w:val="00186149"/>
    <w:rsid w:val="0019411C"/>
    <w:rsid w:val="00195C24"/>
    <w:rsid w:val="00197168"/>
    <w:rsid w:val="001976B0"/>
    <w:rsid w:val="001A6002"/>
    <w:rsid w:val="001B0716"/>
    <w:rsid w:val="001B30A8"/>
    <w:rsid w:val="001C5A80"/>
    <w:rsid w:val="001D51CD"/>
    <w:rsid w:val="001D5ACE"/>
    <w:rsid w:val="001D722D"/>
    <w:rsid w:val="001E1AF1"/>
    <w:rsid w:val="001E28AB"/>
    <w:rsid w:val="001E3350"/>
    <w:rsid w:val="001E6997"/>
    <w:rsid w:val="001F0B63"/>
    <w:rsid w:val="001F16BC"/>
    <w:rsid w:val="001F32F7"/>
    <w:rsid w:val="001F4413"/>
    <w:rsid w:val="001F521E"/>
    <w:rsid w:val="001F655D"/>
    <w:rsid w:val="00211566"/>
    <w:rsid w:val="0021286B"/>
    <w:rsid w:val="0021608C"/>
    <w:rsid w:val="00221B1A"/>
    <w:rsid w:val="00224358"/>
    <w:rsid w:val="00233DD3"/>
    <w:rsid w:val="00234627"/>
    <w:rsid w:val="002360CA"/>
    <w:rsid w:val="00243B23"/>
    <w:rsid w:val="002459EA"/>
    <w:rsid w:val="00245FD8"/>
    <w:rsid w:val="0025106C"/>
    <w:rsid w:val="00272131"/>
    <w:rsid w:val="00273740"/>
    <w:rsid w:val="00294944"/>
    <w:rsid w:val="002965B5"/>
    <w:rsid w:val="0029713A"/>
    <w:rsid w:val="00297352"/>
    <w:rsid w:val="002A2571"/>
    <w:rsid w:val="002A3DE2"/>
    <w:rsid w:val="002A77C3"/>
    <w:rsid w:val="002B3F2D"/>
    <w:rsid w:val="002B7853"/>
    <w:rsid w:val="002C0D17"/>
    <w:rsid w:val="002C4462"/>
    <w:rsid w:val="002C473E"/>
    <w:rsid w:val="002C5CB3"/>
    <w:rsid w:val="002D261E"/>
    <w:rsid w:val="002E4DE8"/>
    <w:rsid w:val="002E618A"/>
    <w:rsid w:val="002E6FE9"/>
    <w:rsid w:val="002F7926"/>
    <w:rsid w:val="00305BEF"/>
    <w:rsid w:val="00307F9F"/>
    <w:rsid w:val="00310BED"/>
    <w:rsid w:val="003229BB"/>
    <w:rsid w:val="0032325A"/>
    <w:rsid w:val="00323FCE"/>
    <w:rsid w:val="00326A6A"/>
    <w:rsid w:val="00332609"/>
    <w:rsid w:val="0033434A"/>
    <w:rsid w:val="00335560"/>
    <w:rsid w:val="0034261F"/>
    <w:rsid w:val="00344B8C"/>
    <w:rsid w:val="00347A60"/>
    <w:rsid w:val="00352D0B"/>
    <w:rsid w:val="00360CED"/>
    <w:rsid w:val="00361DDF"/>
    <w:rsid w:val="00370748"/>
    <w:rsid w:val="003810FF"/>
    <w:rsid w:val="00382CBF"/>
    <w:rsid w:val="00385467"/>
    <w:rsid w:val="00391AB5"/>
    <w:rsid w:val="00393EF2"/>
    <w:rsid w:val="003956E9"/>
    <w:rsid w:val="003A2672"/>
    <w:rsid w:val="003B1C6E"/>
    <w:rsid w:val="003D0109"/>
    <w:rsid w:val="003D05E8"/>
    <w:rsid w:val="003D1CFB"/>
    <w:rsid w:val="003D395C"/>
    <w:rsid w:val="003D51B8"/>
    <w:rsid w:val="003E28E0"/>
    <w:rsid w:val="003F5A73"/>
    <w:rsid w:val="003F7D65"/>
    <w:rsid w:val="004004ED"/>
    <w:rsid w:val="00403327"/>
    <w:rsid w:val="00405A12"/>
    <w:rsid w:val="004064AF"/>
    <w:rsid w:val="00407A80"/>
    <w:rsid w:val="0043579C"/>
    <w:rsid w:val="00447770"/>
    <w:rsid w:val="00450813"/>
    <w:rsid w:val="004533DD"/>
    <w:rsid w:val="00454710"/>
    <w:rsid w:val="004577DE"/>
    <w:rsid w:val="00460EFF"/>
    <w:rsid w:val="00470765"/>
    <w:rsid w:val="00470AF9"/>
    <w:rsid w:val="00470DCD"/>
    <w:rsid w:val="0047228A"/>
    <w:rsid w:val="00472C66"/>
    <w:rsid w:val="00472C77"/>
    <w:rsid w:val="0048164F"/>
    <w:rsid w:val="00485009"/>
    <w:rsid w:val="004875C5"/>
    <w:rsid w:val="00493905"/>
    <w:rsid w:val="004A368E"/>
    <w:rsid w:val="004B1605"/>
    <w:rsid w:val="004B246C"/>
    <w:rsid w:val="004B7A5F"/>
    <w:rsid w:val="004C0578"/>
    <w:rsid w:val="004C343B"/>
    <w:rsid w:val="004C496E"/>
    <w:rsid w:val="004C4D96"/>
    <w:rsid w:val="004D1C1C"/>
    <w:rsid w:val="004D2D98"/>
    <w:rsid w:val="004D3722"/>
    <w:rsid w:val="004D38F0"/>
    <w:rsid w:val="004D5C79"/>
    <w:rsid w:val="004E14D9"/>
    <w:rsid w:val="004E51D4"/>
    <w:rsid w:val="004F25D9"/>
    <w:rsid w:val="004F438B"/>
    <w:rsid w:val="004F5471"/>
    <w:rsid w:val="004F77AA"/>
    <w:rsid w:val="00501E6A"/>
    <w:rsid w:val="00503358"/>
    <w:rsid w:val="00521D7E"/>
    <w:rsid w:val="00526433"/>
    <w:rsid w:val="005270F2"/>
    <w:rsid w:val="00530965"/>
    <w:rsid w:val="00530A9B"/>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D3F85"/>
    <w:rsid w:val="005D7B3B"/>
    <w:rsid w:val="005D7C69"/>
    <w:rsid w:val="005E191F"/>
    <w:rsid w:val="005E28E5"/>
    <w:rsid w:val="005E65B0"/>
    <w:rsid w:val="005F0F21"/>
    <w:rsid w:val="005F79EA"/>
    <w:rsid w:val="00602EEC"/>
    <w:rsid w:val="00607010"/>
    <w:rsid w:val="00607BDE"/>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A56FE"/>
    <w:rsid w:val="006B54AA"/>
    <w:rsid w:val="006C0FF8"/>
    <w:rsid w:val="006C2052"/>
    <w:rsid w:val="006C5DFB"/>
    <w:rsid w:val="006D1EF9"/>
    <w:rsid w:val="006D5A02"/>
    <w:rsid w:val="006D7078"/>
    <w:rsid w:val="006E25D2"/>
    <w:rsid w:val="006E478E"/>
    <w:rsid w:val="006E697D"/>
    <w:rsid w:val="006F0A6E"/>
    <w:rsid w:val="006F2C1D"/>
    <w:rsid w:val="006F4387"/>
    <w:rsid w:val="007019FE"/>
    <w:rsid w:val="00703ADF"/>
    <w:rsid w:val="00703DC3"/>
    <w:rsid w:val="0072328F"/>
    <w:rsid w:val="007248C4"/>
    <w:rsid w:val="00732C85"/>
    <w:rsid w:val="00735F2E"/>
    <w:rsid w:val="00737789"/>
    <w:rsid w:val="00744DE2"/>
    <w:rsid w:val="00745956"/>
    <w:rsid w:val="00755FAC"/>
    <w:rsid w:val="00757904"/>
    <w:rsid w:val="00757BDF"/>
    <w:rsid w:val="0076606D"/>
    <w:rsid w:val="00774AD9"/>
    <w:rsid w:val="00774C9F"/>
    <w:rsid w:val="00775AD9"/>
    <w:rsid w:val="007849D0"/>
    <w:rsid w:val="00786A27"/>
    <w:rsid w:val="007879C6"/>
    <w:rsid w:val="00787DBE"/>
    <w:rsid w:val="00792800"/>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86F8C"/>
    <w:rsid w:val="00891069"/>
    <w:rsid w:val="00893317"/>
    <w:rsid w:val="00893CA7"/>
    <w:rsid w:val="008A27AA"/>
    <w:rsid w:val="008B0BF1"/>
    <w:rsid w:val="008B5CA9"/>
    <w:rsid w:val="008B61AB"/>
    <w:rsid w:val="008B7855"/>
    <w:rsid w:val="008D19A1"/>
    <w:rsid w:val="008D5C98"/>
    <w:rsid w:val="008E5ECB"/>
    <w:rsid w:val="008F035A"/>
    <w:rsid w:val="008F108E"/>
    <w:rsid w:val="008F1BF9"/>
    <w:rsid w:val="008F2DE6"/>
    <w:rsid w:val="008F41D3"/>
    <w:rsid w:val="00906299"/>
    <w:rsid w:val="00911843"/>
    <w:rsid w:val="00923CB3"/>
    <w:rsid w:val="009351C3"/>
    <w:rsid w:val="00935584"/>
    <w:rsid w:val="00937BEF"/>
    <w:rsid w:val="00940C06"/>
    <w:rsid w:val="00944FB4"/>
    <w:rsid w:val="00950B3D"/>
    <w:rsid w:val="00952F22"/>
    <w:rsid w:val="00952FB7"/>
    <w:rsid w:val="0096316E"/>
    <w:rsid w:val="009649BE"/>
    <w:rsid w:val="00971C2B"/>
    <w:rsid w:val="00972D91"/>
    <w:rsid w:val="0097428D"/>
    <w:rsid w:val="00985D01"/>
    <w:rsid w:val="00986B7F"/>
    <w:rsid w:val="00986FC5"/>
    <w:rsid w:val="009A4053"/>
    <w:rsid w:val="009A5552"/>
    <w:rsid w:val="009A7B35"/>
    <w:rsid w:val="009B2C2B"/>
    <w:rsid w:val="009B3883"/>
    <w:rsid w:val="009C14EC"/>
    <w:rsid w:val="009C1B3E"/>
    <w:rsid w:val="009D321C"/>
    <w:rsid w:val="009E1CC2"/>
    <w:rsid w:val="009E29DB"/>
    <w:rsid w:val="009F0584"/>
    <w:rsid w:val="009F4565"/>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512F"/>
    <w:rsid w:val="00B34032"/>
    <w:rsid w:val="00B45A66"/>
    <w:rsid w:val="00B45B12"/>
    <w:rsid w:val="00B477B2"/>
    <w:rsid w:val="00B55714"/>
    <w:rsid w:val="00B57B1D"/>
    <w:rsid w:val="00B607F0"/>
    <w:rsid w:val="00B66BAD"/>
    <w:rsid w:val="00B66E27"/>
    <w:rsid w:val="00B80F2B"/>
    <w:rsid w:val="00B81F83"/>
    <w:rsid w:val="00B96688"/>
    <w:rsid w:val="00BA665A"/>
    <w:rsid w:val="00BB30E0"/>
    <w:rsid w:val="00BB54D1"/>
    <w:rsid w:val="00BC1A85"/>
    <w:rsid w:val="00BC31C6"/>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51CCF"/>
    <w:rsid w:val="00C52584"/>
    <w:rsid w:val="00C52A97"/>
    <w:rsid w:val="00C575EB"/>
    <w:rsid w:val="00C61C1E"/>
    <w:rsid w:val="00C6604C"/>
    <w:rsid w:val="00C6787B"/>
    <w:rsid w:val="00C71667"/>
    <w:rsid w:val="00C75830"/>
    <w:rsid w:val="00C81D6B"/>
    <w:rsid w:val="00C94EA8"/>
    <w:rsid w:val="00CA1E3E"/>
    <w:rsid w:val="00CA3E5F"/>
    <w:rsid w:val="00CB7A88"/>
    <w:rsid w:val="00CC0D07"/>
    <w:rsid w:val="00CC0D92"/>
    <w:rsid w:val="00CD564C"/>
    <w:rsid w:val="00CD69BB"/>
    <w:rsid w:val="00CE17A7"/>
    <w:rsid w:val="00CF4A5B"/>
    <w:rsid w:val="00CF5AA9"/>
    <w:rsid w:val="00D00561"/>
    <w:rsid w:val="00D01992"/>
    <w:rsid w:val="00D034A9"/>
    <w:rsid w:val="00D06D09"/>
    <w:rsid w:val="00D0742B"/>
    <w:rsid w:val="00D102C3"/>
    <w:rsid w:val="00D123E1"/>
    <w:rsid w:val="00D134AD"/>
    <w:rsid w:val="00D16DEA"/>
    <w:rsid w:val="00D25E79"/>
    <w:rsid w:val="00D32892"/>
    <w:rsid w:val="00D47119"/>
    <w:rsid w:val="00D506A9"/>
    <w:rsid w:val="00D50BB4"/>
    <w:rsid w:val="00D542D0"/>
    <w:rsid w:val="00D55407"/>
    <w:rsid w:val="00D57925"/>
    <w:rsid w:val="00D65B36"/>
    <w:rsid w:val="00D80C87"/>
    <w:rsid w:val="00D919EB"/>
    <w:rsid w:val="00D9344F"/>
    <w:rsid w:val="00DA0FBA"/>
    <w:rsid w:val="00DA7AA5"/>
    <w:rsid w:val="00DB13E0"/>
    <w:rsid w:val="00DB19B1"/>
    <w:rsid w:val="00DB2C29"/>
    <w:rsid w:val="00DB543A"/>
    <w:rsid w:val="00DC63FC"/>
    <w:rsid w:val="00DC7A02"/>
    <w:rsid w:val="00DC7BDC"/>
    <w:rsid w:val="00DD2E04"/>
    <w:rsid w:val="00DD3A9D"/>
    <w:rsid w:val="00DE330B"/>
    <w:rsid w:val="00DE3A62"/>
    <w:rsid w:val="00DE58F0"/>
    <w:rsid w:val="00DE6986"/>
    <w:rsid w:val="00DF0C10"/>
    <w:rsid w:val="00DF7C79"/>
    <w:rsid w:val="00E055CB"/>
    <w:rsid w:val="00E108FC"/>
    <w:rsid w:val="00E11C21"/>
    <w:rsid w:val="00E37F7C"/>
    <w:rsid w:val="00E44AD7"/>
    <w:rsid w:val="00E472A7"/>
    <w:rsid w:val="00E50969"/>
    <w:rsid w:val="00E568F6"/>
    <w:rsid w:val="00E5697A"/>
    <w:rsid w:val="00E81509"/>
    <w:rsid w:val="00E8780D"/>
    <w:rsid w:val="00E9039A"/>
    <w:rsid w:val="00E94457"/>
    <w:rsid w:val="00E95962"/>
    <w:rsid w:val="00E95B6A"/>
    <w:rsid w:val="00EA17BB"/>
    <w:rsid w:val="00EA5B29"/>
    <w:rsid w:val="00EB11F9"/>
    <w:rsid w:val="00EB1E35"/>
    <w:rsid w:val="00EB68D8"/>
    <w:rsid w:val="00EB6FDE"/>
    <w:rsid w:val="00EB7C38"/>
    <w:rsid w:val="00EC46D9"/>
    <w:rsid w:val="00EC65C4"/>
    <w:rsid w:val="00ED37FF"/>
    <w:rsid w:val="00EE00F5"/>
    <w:rsid w:val="00EE2B86"/>
    <w:rsid w:val="00EF4F4C"/>
    <w:rsid w:val="00EF5729"/>
    <w:rsid w:val="00EF6BEB"/>
    <w:rsid w:val="00F01206"/>
    <w:rsid w:val="00F057C6"/>
    <w:rsid w:val="00F06506"/>
    <w:rsid w:val="00F1054E"/>
    <w:rsid w:val="00F125CD"/>
    <w:rsid w:val="00F146A4"/>
    <w:rsid w:val="00F24CC4"/>
    <w:rsid w:val="00F27BF0"/>
    <w:rsid w:val="00F32370"/>
    <w:rsid w:val="00F330C0"/>
    <w:rsid w:val="00F3421E"/>
    <w:rsid w:val="00F348FE"/>
    <w:rsid w:val="00F4564B"/>
    <w:rsid w:val="00F5074C"/>
    <w:rsid w:val="00F56BA6"/>
    <w:rsid w:val="00F578FE"/>
    <w:rsid w:val="00F61A5E"/>
    <w:rsid w:val="00F639DE"/>
    <w:rsid w:val="00F667B4"/>
    <w:rsid w:val="00F67EE0"/>
    <w:rsid w:val="00F73EB8"/>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F71F-72E4-4F1E-8129-8D763C12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111</cp:revision>
  <cp:lastPrinted>2021-09-01T14:11:00Z</cp:lastPrinted>
  <dcterms:created xsi:type="dcterms:W3CDTF">2021-06-17T09:49:00Z</dcterms:created>
  <dcterms:modified xsi:type="dcterms:W3CDTF">2021-11-09T09:15:00Z</dcterms:modified>
  <dc:language>ru-RU</dc:language>
</cp:coreProperties>
</file>