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Pr="006F2727" w:rsidRDefault="00344B8C" w:rsidP="00273740">
      <w:pPr>
        <w:jc w:val="center"/>
        <w:rPr>
          <w:rFonts w:ascii="Times New Roman" w:hAnsi="Times New Roman" w:cs="Times New Roman"/>
          <w:b/>
          <w:sz w:val="28"/>
          <w:szCs w:val="28"/>
        </w:rPr>
      </w:pPr>
      <w:r w:rsidRPr="006F2727">
        <w:rPr>
          <w:rFonts w:ascii="Times New Roman" w:hAnsi="Times New Roman" w:cs="Times New Roman"/>
          <w:noProof/>
          <w:sz w:val="28"/>
          <w:szCs w:val="28"/>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B94F22" w:rsidRDefault="008F035A" w:rsidP="008F035A">
      <w:pPr>
        <w:jc w:val="center"/>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ПРОТОКОЛ</w:t>
      </w:r>
    </w:p>
    <w:p w:rsidR="006909F9" w:rsidRPr="00B94F22" w:rsidRDefault="00D262BE" w:rsidP="008F035A">
      <w:pPr>
        <w:jc w:val="center"/>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 xml:space="preserve">заседания </w:t>
      </w:r>
      <w:r w:rsidR="006909F9" w:rsidRPr="00B94F22">
        <w:rPr>
          <w:rFonts w:ascii="Times New Roman" w:eastAsiaTheme="minorHAnsi" w:hAnsi="Times New Roman" w:cs="Times New Roman"/>
          <w:sz w:val="26"/>
          <w:szCs w:val="28"/>
          <w:lang w:eastAsia="en-US"/>
        </w:rPr>
        <w:t>Совета директоров</w:t>
      </w:r>
      <w:r w:rsidR="00C07F83" w:rsidRPr="00B94F22">
        <w:rPr>
          <w:rFonts w:ascii="Times New Roman" w:eastAsiaTheme="minorHAnsi" w:hAnsi="Times New Roman" w:cs="Times New Roman"/>
          <w:sz w:val="26"/>
          <w:szCs w:val="28"/>
          <w:lang w:eastAsia="en-US"/>
        </w:rPr>
        <w:t xml:space="preserve"> АО «Янтарьэнерго»</w:t>
      </w:r>
    </w:p>
    <w:p w:rsidR="00EE7AF4" w:rsidRPr="00B94F22" w:rsidRDefault="00EE7AF4" w:rsidP="004B246C">
      <w:pPr>
        <w:rPr>
          <w:rFonts w:ascii="Times New Roman" w:eastAsiaTheme="minorHAnsi" w:hAnsi="Times New Roman" w:cs="Times New Roman"/>
          <w:bCs/>
          <w:sz w:val="26"/>
          <w:szCs w:val="28"/>
          <w:lang w:eastAsia="en-US"/>
        </w:rPr>
      </w:pPr>
    </w:p>
    <w:p w:rsidR="00EE7AF4" w:rsidRPr="00B94F22" w:rsidRDefault="008F0671" w:rsidP="000804DB">
      <w:pPr>
        <w:jc w:val="center"/>
        <w:rPr>
          <w:rFonts w:ascii="Times New Roman" w:eastAsiaTheme="minorHAnsi" w:hAnsi="Times New Roman" w:cs="Times New Roman"/>
          <w:sz w:val="26"/>
          <w:szCs w:val="28"/>
          <w:lang w:eastAsia="en-US"/>
        </w:rPr>
      </w:pPr>
      <w:r w:rsidRPr="00B94F22">
        <w:rPr>
          <w:rFonts w:ascii="Times New Roman" w:eastAsiaTheme="minorHAnsi" w:hAnsi="Times New Roman" w:cs="Times New Roman"/>
          <w:bCs/>
          <w:sz w:val="26"/>
          <w:szCs w:val="28"/>
          <w:lang w:eastAsia="en-US"/>
        </w:rPr>
        <w:t>1</w:t>
      </w:r>
      <w:r w:rsidR="005A6A9C" w:rsidRPr="00B94F22">
        <w:rPr>
          <w:rFonts w:ascii="Times New Roman" w:eastAsiaTheme="minorHAnsi" w:hAnsi="Times New Roman" w:cs="Times New Roman"/>
          <w:bCs/>
          <w:sz w:val="26"/>
          <w:szCs w:val="28"/>
          <w:lang w:eastAsia="en-US"/>
        </w:rPr>
        <w:t>9</w:t>
      </w:r>
      <w:r w:rsidR="006909F9" w:rsidRPr="00B94F22">
        <w:rPr>
          <w:rFonts w:ascii="Times New Roman" w:eastAsiaTheme="minorHAnsi" w:hAnsi="Times New Roman" w:cs="Times New Roman"/>
          <w:bCs/>
          <w:sz w:val="26"/>
          <w:szCs w:val="28"/>
          <w:lang w:eastAsia="en-US"/>
        </w:rPr>
        <w:t>.</w:t>
      </w:r>
      <w:r w:rsidR="004C3DD1" w:rsidRPr="00B94F22">
        <w:rPr>
          <w:rFonts w:ascii="Times New Roman" w:eastAsiaTheme="minorHAnsi" w:hAnsi="Times New Roman" w:cs="Times New Roman"/>
          <w:bCs/>
          <w:sz w:val="26"/>
          <w:szCs w:val="28"/>
          <w:lang w:eastAsia="en-US"/>
        </w:rPr>
        <w:t>0</w:t>
      </w:r>
      <w:r w:rsidR="00CB746F" w:rsidRPr="00B94F22">
        <w:rPr>
          <w:rFonts w:ascii="Times New Roman" w:eastAsiaTheme="minorHAnsi" w:hAnsi="Times New Roman" w:cs="Times New Roman"/>
          <w:bCs/>
          <w:sz w:val="26"/>
          <w:szCs w:val="28"/>
          <w:lang w:eastAsia="en-US"/>
        </w:rPr>
        <w:t>4</w:t>
      </w:r>
      <w:r w:rsidR="006909F9" w:rsidRPr="00B94F22">
        <w:rPr>
          <w:rFonts w:ascii="Times New Roman" w:eastAsiaTheme="minorHAnsi" w:hAnsi="Times New Roman" w:cs="Times New Roman"/>
          <w:bCs/>
          <w:sz w:val="26"/>
          <w:szCs w:val="28"/>
          <w:lang w:eastAsia="en-US"/>
        </w:rPr>
        <w:t>.20</w:t>
      </w:r>
      <w:r w:rsidR="00472C77" w:rsidRPr="00B94F22">
        <w:rPr>
          <w:rFonts w:ascii="Times New Roman" w:eastAsiaTheme="minorHAnsi" w:hAnsi="Times New Roman" w:cs="Times New Roman"/>
          <w:bCs/>
          <w:sz w:val="26"/>
          <w:szCs w:val="28"/>
          <w:lang w:eastAsia="en-US"/>
        </w:rPr>
        <w:t>2</w:t>
      </w:r>
      <w:r w:rsidR="004C3DD1" w:rsidRPr="00B94F22">
        <w:rPr>
          <w:rFonts w:ascii="Times New Roman" w:eastAsiaTheme="minorHAnsi" w:hAnsi="Times New Roman" w:cs="Times New Roman"/>
          <w:bCs/>
          <w:sz w:val="26"/>
          <w:szCs w:val="28"/>
          <w:lang w:eastAsia="en-US"/>
        </w:rPr>
        <w:t>2</w:t>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254B63" w:rsidRPr="00B94F22">
        <w:rPr>
          <w:rFonts w:ascii="Times New Roman" w:eastAsiaTheme="minorHAnsi" w:hAnsi="Times New Roman" w:cs="Times New Roman"/>
          <w:bCs/>
          <w:sz w:val="26"/>
          <w:szCs w:val="28"/>
          <w:lang w:eastAsia="en-US"/>
        </w:rPr>
        <w:tab/>
      </w:r>
      <w:r w:rsidR="006909F9" w:rsidRPr="00B94F22">
        <w:rPr>
          <w:rFonts w:ascii="Times New Roman" w:eastAsiaTheme="minorHAnsi" w:hAnsi="Times New Roman" w:cs="Times New Roman"/>
          <w:bCs/>
          <w:sz w:val="26"/>
          <w:szCs w:val="28"/>
          <w:lang w:eastAsia="en-US"/>
        </w:rPr>
        <w:t>№</w:t>
      </w:r>
      <w:r w:rsidR="008F2DE6" w:rsidRPr="00B94F22">
        <w:rPr>
          <w:rFonts w:ascii="Times New Roman" w:eastAsiaTheme="minorHAnsi" w:hAnsi="Times New Roman" w:cs="Times New Roman"/>
          <w:bCs/>
          <w:sz w:val="26"/>
          <w:szCs w:val="28"/>
          <w:lang w:eastAsia="en-US"/>
        </w:rPr>
        <w:t xml:space="preserve"> </w:t>
      </w:r>
      <w:r w:rsidR="00CB746F" w:rsidRPr="00B94F22">
        <w:rPr>
          <w:rFonts w:ascii="Times New Roman" w:eastAsiaTheme="minorHAnsi" w:hAnsi="Times New Roman" w:cs="Times New Roman"/>
          <w:bCs/>
          <w:sz w:val="26"/>
          <w:szCs w:val="28"/>
          <w:lang w:eastAsia="en-US"/>
        </w:rPr>
        <w:t>2</w:t>
      </w:r>
      <w:r w:rsidR="005A6A9C" w:rsidRPr="00B94F22">
        <w:rPr>
          <w:rFonts w:ascii="Times New Roman" w:eastAsiaTheme="minorHAnsi" w:hAnsi="Times New Roman" w:cs="Times New Roman"/>
          <w:bCs/>
          <w:sz w:val="26"/>
          <w:szCs w:val="28"/>
          <w:lang w:eastAsia="en-US"/>
        </w:rPr>
        <w:t>2</w:t>
      </w:r>
    </w:p>
    <w:p w:rsidR="00A809D1" w:rsidRPr="00B94F22" w:rsidRDefault="006909F9" w:rsidP="006909F9">
      <w:pPr>
        <w:tabs>
          <w:tab w:val="left" w:pos="4065"/>
        </w:tabs>
        <w:jc w:val="center"/>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Калининград</w:t>
      </w:r>
    </w:p>
    <w:p w:rsidR="008E5ECB" w:rsidRPr="00B94F22" w:rsidRDefault="00C07F83" w:rsidP="008E5ECB">
      <w:pPr>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Форма проведения з</w:t>
      </w:r>
      <w:r w:rsidR="008E5ECB" w:rsidRPr="00B94F22">
        <w:rPr>
          <w:rFonts w:ascii="Times New Roman" w:eastAsiaTheme="minorHAnsi" w:hAnsi="Times New Roman" w:cs="Times New Roman"/>
          <w:sz w:val="26"/>
          <w:szCs w:val="28"/>
          <w:lang w:eastAsia="en-US"/>
        </w:rPr>
        <w:t>аседани</w:t>
      </w:r>
      <w:r w:rsidRPr="00B94F22">
        <w:rPr>
          <w:rFonts w:ascii="Times New Roman" w:eastAsiaTheme="minorHAnsi" w:hAnsi="Times New Roman" w:cs="Times New Roman"/>
          <w:sz w:val="26"/>
          <w:szCs w:val="28"/>
          <w:lang w:eastAsia="en-US"/>
        </w:rPr>
        <w:t>я</w:t>
      </w:r>
      <w:r w:rsidR="008E5ECB" w:rsidRPr="00B94F22">
        <w:rPr>
          <w:rFonts w:ascii="Times New Roman" w:eastAsiaTheme="minorHAnsi" w:hAnsi="Times New Roman" w:cs="Times New Roman"/>
          <w:sz w:val="26"/>
          <w:szCs w:val="28"/>
          <w:lang w:eastAsia="en-US"/>
        </w:rPr>
        <w:t xml:space="preserve"> Совета директоров </w:t>
      </w:r>
      <w:r w:rsidRPr="00B94F22">
        <w:rPr>
          <w:rFonts w:ascii="Times New Roman" w:eastAsiaTheme="minorHAnsi" w:hAnsi="Times New Roman" w:cs="Times New Roman"/>
          <w:sz w:val="26"/>
          <w:szCs w:val="28"/>
          <w:lang w:eastAsia="en-US"/>
        </w:rPr>
        <w:t xml:space="preserve">АО «Янтарьэнерго» - </w:t>
      </w:r>
      <w:r w:rsidR="008E5ECB" w:rsidRPr="00B94F22">
        <w:rPr>
          <w:rFonts w:ascii="Times New Roman" w:eastAsiaTheme="minorHAnsi" w:hAnsi="Times New Roman" w:cs="Times New Roman"/>
          <w:sz w:val="26"/>
          <w:szCs w:val="28"/>
          <w:lang w:eastAsia="en-US"/>
        </w:rPr>
        <w:t xml:space="preserve"> заочно</w:t>
      </w:r>
      <w:r w:rsidRPr="00B94F22">
        <w:rPr>
          <w:rFonts w:ascii="Times New Roman" w:eastAsiaTheme="minorHAnsi" w:hAnsi="Times New Roman" w:cs="Times New Roman"/>
          <w:sz w:val="26"/>
          <w:szCs w:val="28"/>
          <w:lang w:eastAsia="en-US"/>
        </w:rPr>
        <w:t>е</w:t>
      </w:r>
      <w:r w:rsidR="008E5ECB" w:rsidRPr="00B94F22">
        <w:rPr>
          <w:rFonts w:ascii="Times New Roman" w:eastAsiaTheme="minorHAnsi" w:hAnsi="Times New Roman" w:cs="Times New Roman"/>
          <w:sz w:val="26"/>
          <w:szCs w:val="28"/>
          <w:lang w:eastAsia="en-US"/>
        </w:rPr>
        <w:t xml:space="preserve"> голосовани</w:t>
      </w:r>
      <w:r w:rsidRPr="00B94F22">
        <w:rPr>
          <w:rFonts w:ascii="Times New Roman" w:eastAsiaTheme="minorHAnsi" w:hAnsi="Times New Roman" w:cs="Times New Roman"/>
          <w:sz w:val="26"/>
          <w:szCs w:val="28"/>
          <w:lang w:eastAsia="en-US"/>
        </w:rPr>
        <w:t>е (опросным путем).</w:t>
      </w:r>
    </w:p>
    <w:p w:rsidR="008E5ECB" w:rsidRPr="00B94F22" w:rsidRDefault="008E5ECB" w:rsidP="008E5ECB">
      <w:pPr>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Председательствующий</w:t>
      </w:r>
      <w:r w:rsidR="00C07F83" w:rsidRPr="00B94F22">
        <w:rPr>
          <w:rFonts w:ascii="Times New Roman" w:eastAsiaTheme="minorHAnsi" w:hAnsi="Times New Roman" w:cs="Times New Roman"/>
          <w:sz w:val="26"/>
          <w:szCs w:val="28"/>
          <w:lang w:eastAsia="en-US"/>
        </w:rPr>
        <w:t>:</w:t>
      </w:r>
      <w:r w:rsidRPr="00B94F22">
        <w:rPr>
          <w:rFonts w:ascii="Times New Roman" w:eastAsiaTheme="minorHAnsi" w:hAnsi="Times New Roman" w:cs="Times New Roman"/>
          <w:sz w:val="26"/>
          <w:szCs w:val="28"/>
          <w:lang w:eastAsia="en-US"/>
        </w:rPr>
        <w:t xml:space="preserve"> Председатель Совета директоров – </w:t>
      </w:r>
      <w:r w:rsidR="00627F1D" w:rsidRPr="00B94F22">
        <w:rPr>
          <w:rFonts w:ascii="Times New Roman" w:hAnsi="Times New Roman" w:cs="Times New Roman"/>
          <w:sz w:val="26"/>
          <w:szCs w:val="28"/>
        </w:rPr>
        <w:t>Полинов А.А.</w:t>
      </w:r>
    </w:p>
    <w:p w:rsidR="008E5ECB" w:rsidRPr="00B94F22" w:rsidRDefault="008E5ECB" w:rsidP="008E5ECB">
      <w:pPr>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 xml:space="preserve">Корпоративный секретарь – </w:t>
      </w:r>
      <w:r w:rsidR="00BF5A2B" w:rsidRPr="00B94F22">
        <w:rPr>
          <w:rFonts w:ascii="Times New Roman" w:eastAsiaTheme="minorHAnsi" w:hAnsi="Times New Roman" w:cs="Times New Roman"/>
          <w:sz w:val="26"/>
          <w:szCs w:val="28"/>
          <w:lang w:eastAsia="en-US"/>
        </w:rPr>
        <w:t>Темнышев А.А.</w:t>
      </w:r>
    </w:p>
    <w:p w:rsidR="00C07F83" w:rsidRPr="00B94F22" w:rsidRDefault="008E5ECB" w:rsidP="008E5ECB">
      <w:pPr>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 xml:space="preserve">Члены Совета директоров, </w:t>
      </w:r>
      <w:r w:rsidR="00C07F83" w:rsidRPr="00B94F22">
        <w:rPr>
          <w:rFonts w:ascii="Times New Roman" w:eastAsiaTheme="minorHAnsi" w:hAnsi="Times New Roman" w:cs="Times New Roman"/>
          <w:sz w:val="26"/>
          <w:szCs w:val="28"/>
          <w:lang w:eastAsia="en-US"/>
        </w:rPr>
        <w:t>принявшие участие в заседании</w:t>
      </w:r>
      <w:r w:rsidRPr="00B94F22">
        <w:rPr>
          <w:rFonts w:ascii="Times New Roman" w:eastAsiaTheme="minorHAnsi" w:hAnsi="Times New Roman" w:cs="Times New Roman"/>
          <w:sz w:val="26"/>
          <w:szCs w:val="28"/>
          <w:lang w:eastAsia="en-US"/>
        </w:rPr>
        <w:t xml:space="preserve">: </w:t>
      </w:r>
    </w:p>
    <w:p w:rsidR="00471FC2" w:rsidRPr="00B94F22" w:rsidRDefault="00471FC2" w:rsidP="00AB11CF">
      <w:pPr>
        <w:pStyle w:val="a8"/>
        <w:numPr>
          <w:ilvl w:val="0"/>
          <w:numId w:val="1"/>
        </w:numPr>
        <w:tabs>
          <w:tab w:val="left" w:pos="993"/>
        </w:tabs>
        <w:spacing w:after="0" w:line="240" w:lineRule="auto"/>
        <w:ind w:left="0" w:firstLine="709"/>
        <w:jc w:val="both"/>
        <w:rPr>
          <w:rFonts w:ascii="Times New Roman" w:hAnsi="Times New Roman"/>
          <w:sz w:val="26"/>
          <w:szCs w:val="28"/>
        </w:rPr>
      </w:pPr>
      <w:r w:rsidRPr="00B94F22">
        <w:rPr>
          <w:rFonts w:ascii="Times New Roman" w:hAnsi="Times New Roman"/>
          <w:sz w:val="26"/>
          <w:szCs w:val="28"/>
        </w:rPr>
        <w:t>Полинов А.А.</w:t>
      </w:r>
    </w:p>
    <w:p w:rsidR="00C07F83"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hAnsi="Times New Roman"/>
          <w:sz w:val="26"/>
          <w:szCs w:val="28"/>
        </w:rPr>
        <w:t>Акимов Л.Ю.</w:t>
      </w:r>
    </w:p>
    <w:p w:rsidR="00C07F83"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hAnsi="Times New Roman"/>
          <w:sz w:val="26"/>
          <w:szCs w:val="28"/>
        </w:rPr>
        <w:t>Краинский Д.В.</w:t>
      </w:r>
    </w:p>
    <w:p w:rsidR="00C07F83"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eastAsiaTheme="minorHAnsi" w:hAnsi="Times New Roman"/>
          <w:sz w:val="26"/>
          <w:szCs w:val="28"/>
        </w:rPr>
        <w:t>Михеев Д.Д.</w:t>
      </w:r>
    </w:p>
    <w:p w:rsidR="00C07F83" w:rsidRPr="00B94F22" w:rsidRDefault="00C07F83"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eastAsiaTheme="minorHAnsi" w:hAnsi="Times New Roman"/>
          <w:sz w:val="26"/>
          <w:szCs w:val="28"/>
        </w:rPr>
        <w:t>Парамонова Н.В.</w:t>
      </w:r>
    </w:p>
    <w:p w:rsidR="008E5ECB"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eastAsiaTheme="minorHAnsi" w:hAnsi="Times New Roman"/>
          <w:sz w:val="26"/>
          <w:szCs w:val="28"/>
        </w:rPr>
        <w:t>Пидник А.</w:t>
      </w:r>
      <w:r w:rsidR="004064AF" w:rsidRPr="00B94F22">
        <w:rPr>
          <w:rFonts w:ascii="Times New Roman" w:eastAsiaTheme="minorHAnsi" w:hAnsi="Times New Roman"/>
          <w:sz w:val="26"/>
          <w:szCs w:val="28"/>
        </w:rPr>
        <w:t>Ю</w:t>
      </w:r>
      <w:r w:rsidRPr="00B94F22">
        <w:rPr>
          <w:rFonts w:ascii="Times New Roman" w:eastAsiaTheme="minorHAnsi" w:hAnsi="Times New Roman"/>
          <w:sz w:val="26"/>
          <w:szCs w:val="28"/>
        </w:rPr>
        <w:t>.</w:t>
      </w:r>
    </w:p>
    <w:p w:rsidR="00627F1D" w:rsidRPr="00B94F22"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6"/>
          <w:szCs w:val="28"/>
        </w:rPr>
      </w:pPr>
      <w:r w:rsidRPr="00B94F22">
        <w:rPr>
          <w:rFonts w:ascii="Times New Roman" w:eastAsiaTheme="minorHAnsi" w:hAnsi="Times New Roman"/>
          <w:sz w:val="26"/>
          <w:szCs w:val="28"/>
        </w:rPr>
        <w:t>Тихонова М.Г.</w:t>
      </w:r>
    </w:p>
    <w:p w:rsidR="008E5ECB" w:rsidRPr="00B94F22" w:rsidRDefault="008E5ECB" w:rsidP="00C07F83">
      <w:pPr>
        <w:ind w:firstLine="709"/>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 xml:space="preserve">Число членов Совета директоров, </w:t>
      </w:r>
      <w:r w:rsidR="00C07F83" w:rsidRPr="00B94F22">
        <w:rPr>
          <w:rFonts w:ascii="Times New Roman" w:eastAsiaTheme="minorHAnsi" w:hAnsi="Times New Roman" w:cs="Times New Roman"/>
          <w:sz w:val="26"/>
          <w:szCs w:val="28"/>
          <w:lang w:eastAsia="en-US"/>
        </w:rPr>
        <w:t>принявших участие в заседании (голосовании)</w:t>
      </w:r>
      <w:r w:rsidRPr="00B94F22">
        <w:rPr>
          <w:rFonts w:ascii="Times New Roman" w:eastAsiaTheme="minorHAnsi" w:hAnsi="Times New Roman" w:cs="Times New Roman"/>
          <w:sz w:val="26"/>
          <w:szCs w:val="28"/>
          <w:lang w:eastAsia="en-US"/>
        </w:rPr>
        <w:t xml:space="preserve">, составляет </w:t>
      </w:r>
      <w:r w:rsidR="00627F1D" w:rsidRPr="00B94F22">
        <w:rPr>
          <w:rFonts w:ascii="Times New Roman" w:eastAsiaTheme="minorHAnsi" w:hAnsi="Times New Roman" w:cs="Times New Roman"/>
          <w:sz w:val="26"/>
          <w:szCs w:val="28"/>
          <w:lang w:eastAsia="en-US"/>
        </w:rPr>
        <w:t>7</w:t>
      </w:r>
      <w:r w:rsidRPr="00B94F22">
        <w:rPr>
          <w:rFonts w:ascii="Times New Roman" w:eastAsiaTheme="minorHAnsi" w:hAnsi="Times New Roman" w:cs="Times New Roman"/>
          <w:sz w:val="26"/>
          <w:szCs w:val="28"/>
          <w:lang w:eastAsia="en-US"/>
        </w:rPr>
        <w:t xml:space="preserve"> из 7 избранных</w:t>
      </w:r>
      <w:r w:rsidR="00C07F83" w:rsidRPr="00B94F22">
        <w:rPr>
          <w:rFonts w:ascii="Times New Roman" w:eastAsiaTheme="minorHAnsi" w:hAnsi="Times New Roman" w:cs="Times New Roman"/>
          <w:sz w:val="26"/>
          <w:szCs w:val="28"/>
          <w:lang w:eastAsia="en-US"/>
        </w:rPr>
        <w:t xml:space="preserve"> членов Совета директоров.</w:t>
      </w:r>
      <w:r w:rsidRPr="00B94F22">
        <w:rPr>
          <w:rFonts w:ascii="Times New Roman" w:eastAsiaTheme="minorHAnsi" w:hAnsi="Times New Roman" w:cs="Times New Roman"/>
          <w:sz w:val="26"/>
          <w:szCs w:val="28"/>
          <w:lang w:eastAsia="en-US"/>
        </w:rPr>
        <w:t xml:space="preserve"> </w:t>
      </w:r>
    </w:p>
    <w:p w:rsidR="008E5ECB" w:rsidRPr="00B94F22" w:rsidRDefault="008E5ECB" w:rsidP="00C07F83">
      <w:pPr>
        <w:ind w:firstLine="709"/>
        <w:jc w:val="both"/>
        <w:rPr>
          <w:rFonts w:ascii="Times New Roman" w:eastAsiaTheme="minorHAnsi" w:hAnsi="Times New Roman" w:cs="Times New Roman"/>
          <w:sz w:val="26"/>
          <w:szCs w:val="28"/>
          <w:lang w:eastAsia="en-US"/>
        </w:rPr>
      </w:pPr>
      <w:r w:rsidRPr="00B94F22">
        <w:rPr>
          <w:rFonts w:ascii="Times New Roman" w:eastAsiaTheme="minorHAnsi" w:hAnsi="Times New Roman" w:cs="Times New Roman"/>
          <w:sz w:val="26"/>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B94F22" w:rsidRDefault="00610F7F" w:rsidP="00C07F83">
      <w:pPr>
        <w:ind w:firstLine="709"/>
        <w:jc w:val="both"/>
        <w:rPr>
          <w:rFonts w:ascii="Times New Roman" w:eastAsiaTheme="minorHAnsi" w:hAnsi="Times New Roman" w:cs="Times New Roman"/>
          <w:sz w:val="26"/>
          <w:szCs w:val="28"/>
          <w:lang w:eastAsia="en-US"/>
        </w:rPr>
      </w:pPr>
    </w:p>
    <w:p w:rsidR="00610F7F" w:rsidRPr="00B94F22" w:rsidRDefault="00610F7F" w:rsidP="008F108E">
      <w:pPr>
        <w:jc w:val="center"/>
        <w:rPr>
          <w:rFonts w:ascii="Times New Roman" w:eastAsiaTheme="minorHAnsi" w:hAnsi="Times New Roman" w:cs="Times New Roman"/>
          <w:b/>
          <w:sz w:val="26"/>
          <w:szCs w:val="28"/>
          <w:lang w:eastAsia="en-US"/>
        </w:rPr>
      </w:pPr>
      <w:r w:rsidRPr="00B94F22">
        <w:rPr>
          <w:rFonts w:ascii="Times New Roman" w:eastAsiaTheme="minorHAnsi" w:hAnsi="Times New Roman" w:cs="Times New Roman"/>
          <w:b/>
          <w:sz w:val="26"/>
          <w:szCs w:val="28"/>
          <w:lang w:eastAsia="en-US"/>
        </w:rPr>
        <w:t>Повестка дня:</w:t>
      </w:r>
    </w:p>
    <w:p w:rsidR="001A4BEE" w:rsidRPr="00B94F22" w:rsidRDefault="001A4BEE" w:rsidP="00AF2CEA">
      <w:pPr>
        <w:pStyle w:val="a8"/>
        <w:numPr>
          <w:ilvl w:val="0"/>
          <w:numId w:val="7"/>
        </w:numPr>
        <w:shd w:val="clear" w:color="auto" w:fill="FFFFFF"/>
        <w:tabs>
          <w:tab w:val="left" w:pos="992"/>
        </w:tabs>
        <w:spacing w:after="0" w:line="240" w:lineRule="auto"/>
        <w:ind w:left="0" w:firstLine="709"/>
        <w:jc w:val="both"/>
        <w:rPr>
          <w:rFonts w:ascii="Times New Roman" w:hAnsi="Times New Roman"/>
          <w:sz w:val="26"/>
          <w:szCs w:val="28"/>
        </w:rPr>
      </w:pPr>
      <w:r w:rsidRPr="00B94F22">
        <w:rPr>
          <w:rFonts w:ascii="Times New Roman" w:hAnsi="Times New Roman"/>
          <w:sz w:val="26"/>
          <w:szCs w:val="28"/>
        </w:rPr>
        <w:t xml:space="preserve">О предварительном одобрении дополнительного соглашения </w:t>
      </w:r>
      <w:r w:rsidRPr="00B94F22">
        <w:rPr>
          <w:rFonts w:ascii="Times New Roman" w:hAnsi="Times New Roman"/>
          <w:sz w:val="26"/>
          <w:szCs w:val="28"/>
        </w:rPr>
        <w:br/>
        <w:t>к коллективному договору Общества на 2019-2021 годы.</w:t>
      </w:r>
    </w:p>
    <w:p w:rsidR="001A4BEE" w:rsidRPr="00B94F22" w:rsidRDefault="001A4BEE" w:rsidP="00AF2CEA">
      <w:pPr>
        <w:pStyle w:val="a8"/>
        <w:numPr>
          <w:ilvl w:val="0"/>
          <w:numId w:val="7"/>
        </w:numPr>
        <w:shd w:val="clear" w:color="auto" w:fill="FFFFFF"/>
        <w:tabs>
          <w:tab w:val="left" w:pos="992"/>
        </w:tabs>
        <w:spacing w:after="0" w:line="240" w:lineRule="auto"/>
        <w:ind w:left="0" w:firstLine="709"/>
        <w:jc w:val="both"/>
        <w:rPr>
          <w:rFonts w:ascii="Times New Roman" w:hAnsi="Times New Roman"/>
          <w:sz w:val="26"/>
          <w:szCs w:val="28"/>
        </w:rPr>
      </w:pPr>
      <w:r w:rsidRPr="00B94F22">
        <w:rPr>
          <w:rFonts w:ascii="Times New Roman" w:hAnsi="Times New Roman"/>
          <w:sz w:val="26"/>
          <w:szCs w:val="28"/>
        </w:rPr>
        <w:t>О согласовании кандидатур на отдельные должности исполнительного аппарата, определяемые Советом директоров Общества.</w:t>
      </w:r>
    </w:p>
    <w:p w:rsidR="001A4BEE" w:rsidRPr="00B94F22" w:rsidRDefault="001A4BEE" w:rsidP="00AF2CEA">
      <w:pPr>
        <w:pStyle w:val="a8"/>
        <w:numPr>
          <w:ilvl w:val="0"/>
          <w:numId w:val="7"/>
        </w:numPr>
        <w:shd w:val="clear" w:color="auto" w:fill="FFFFFF"/>
        <w:tabs>
          <w:tab w:val="left" w:pos="992"/>
        </w:tabs>
        <w:spacing w:after="0" w:line="240" w:lineRule="auto"/>
        <w:ind w:left="0" w:firstLine="709"/>
        <w:jc w:val="both"/>
        <w:rPr>
          <w:rFonts w:ascii="Times New Roman" w:hAnsi="Times New Roman"/>
          <w:sz w:val="26"/>
          <w:szCs w:val="28"/>
        </w:rPr>
      </w:pPr>
      <w:r w:rsidRPr="00B94F22">
        <w:rPr>
          <w:rFonts w:ascii="Times New Roman" w:hAnsi="Times New Roman"/>
          <w:sz w:val="26"/>
          <w:szCs w:val="28"/>
        </w:rPr>
        <w:t>О рассмотрении результатов антикоррупционного мониторинга Общества по итогам 2021 года.</w:t>
      </w:r>
    </w:p>
    <w:p w:rsidR="00C65418" w:rsidRPr="00B94F22" w:rsidRDefault="00C65418" w:rsidP="00AF2CEA">
      <w:pPr>
        <w:shd w:val="clear" w:color="auto" w:fill="FFFFFF"/>
        <w:ind w:firstLine="709"/>
        <w:jc w:val="both"/>
        <w:rPr>
          <w:rFonts w:ascii="Times New Roman" w:eastAsiaTheme="minorHAnsi" w:hAnsi="Times New Roman" w:cs="Times New Roman"/>
          <w:b/>
          <w:sz w:val="26"/>
          <w:szCs w:val="28"/>
        </w:rPr>
      </w:pPr>
    </w:p>
    <w:p w:rsidR="001A4BEE" w:rsidRPr="00B94F22" w:rsidRDefault="00D47119" w:rsidP="00AF2CEA">
      <w:pPr>
        <w:widowControl w:val="0"/>
        <w:ind w:firstLine="709"/>
        <w:jc w:val="both"/>
        <w:rPr>
          <w:rFonts w:ascii="Times New Roman" w:hAnsi="Times New Roman" w:cs="Times New Roman"/>
          <w:bCs/>
          <w:sz w:val="26"/>
          <w:szCs w:val="28"/>
        </w:rPr>
      </w:pPr>
      <w:r w:rsidRPr="00B94F22">
        <w:rPr>
          <w:rFonts w:ascii="Times New Roman" w:eastAsiaTheme="minorHAnsi" w:hAnsi="Times New Roman" w:cs="Times New Roman"/>
          <w:b/>
          <w:sz w:val="26"/>
          <w:szCs w:val="28"/>
        </w:rPr>
        <w:t xml:space="preserve">ВОПРОС № </w:t>
      </w:r>
      <w:r w:rsidR="00B34032" w:rsidRPr="00B94F22">
        <w:rPr>
          <w:rFonts w:ascii="Times New Roman" w:eastAsiaTheme="minorHAnsi" w:hAnsi="Times New Roman" w:cs="Times New Roman"/>
          <w:b/>
          <w:sz w:val="26"/>
          <w:szCs w:val="28"/>
        </w:rPr>
        <w:t>1</w:t>
      </w:r>
      <w:r w:rsidRPr="00B94F22">
        <w:rPr>
          <w:rFonts w:ascii="Times New Roman" w:eastAsiaTheme="minorHAnsi" w:hAnsi="Times New Roman" w:cs="Times New Roman"/>
          <w:sz w:val="26"/>
          <w:szCs w:val="28"/>
        </w:rPr>
        <w:t>:</w:t>
      </w:r>
      <w:r w:rsidRPr="00B94F22">
        <w:rPr>
          <w:rFonts w:ascii="Times New Roman" w:hAnsi="Times New Roman" w:cs="Times New Roman"/>
          <w:sz w:val="26"/>
          <w:szCs w:val="28"/>
        </w:rPr>
        <w:t xml:space="preserve"> </w:t>
      </w:r>
      <w:r w:rsidR="001A4BEE" w:rsidRPr="00B94F22">
        <w:rPr>
          <w:rFonts w:ascii="Times New Roman" w:hAnsi="Times New Roman" w:cs="Times New Roman"/>
          <w:sz w:val="26"/>
          <w:szCs w:val="28"/>
        </w:rPr>
        <w:t>О предварительном одобрении дополнительного соглашения к коллективному договору Общества на 2019-2021 годы.</w:t>
      </w:r>
    </w:p>
    <w:p w:rsidR="00332B0B" w:rsidRPr="00B94F22" w:rsidRDefault="00332B0B" w:rsidP="00AF2CEA">
      <w:pPr>
        <w:widowControl w:val="0"/>
        <w:tabs>
          <w:tab w:val="left" w:pos="567"/>
        </w:tabs>
        <w:ind w:firstLine="709"/>
        <w:jc w:val="both"/>
        <w:rPr>
          <w:rFonts w:ascii="Times New Roman" w:hAnsi="Times New Roman" w:cs="Times New Roman"/>
          <w:bCs/>
          <w:sz w:val="26"/>
          <w:szCs w:val="28"/>
        </w:rPr>
      </w:pPr>
    </w:p>
    <w:p w:rsidR="00EB067A" w:rsidRPr="00B94F22" w:rsidRDefault="00D47119" w:rsidP="00AF2CEA">
      <w:pPr>
        <w:keepNext/>
        <w:tabs>
          <w:tab w:val="left" w:pos="2977"/>
        </w:tabs>
        <w:ind w:firstLine="709"/>
        <w:jc w:val="both"/>
        <w:rPr>
          <w:rFonts w:ascii="Times New Roman" w:eastAsiaTheme="minorHAnsi" w:hAnsi="Times New Roman" w:cs="Times New Roman"/>
          <w:b/>
          <w:sz w:val="26"/>
          <w:szCs w:val="28"/>
          <w:lang w:eastAsia="en-US"/>
        </w:rPr>
      </w:pPr>
      <w:r w:rsidRPr="00B94F22">
        <w:rPr>
          <w:rFonts w:ascii="Times New Roman" w:eastAsiaTheme="minorHAnsi" w:hAnsi="Times New Roman" w:cs="Times New Roman"/>
          <w:b/>
          <w:sz w:val="26"/>
          <w:szCs w:val="28"/>
          <w:lang w:eastAsia="en-US"/>
        </w:rPr>
        <w:t>Вопрос, поставленный на голосование:</w:t>
      </w:r>
    </w:p>
    <w:p w:rsidR="001A4BEE" w:rsidRPr="00B94F22" w:rsidRDefault="001A4BEE" w:rsidP="00B3274F">
      <w:pPr>
        <w:tabs>
          <w:tab w:val="left" w:pos="992"/>
        </w:tabs>
        <w:ind w:firstLine="709"/>
        <w:contextualSpacing/>
        <w:jc w:val="both"/>
        <w:rPr>
          <w:rFonts w:ascii="Times New Roman" w:hAnsi="Times New Roman" w:cs="Times New Roman"/>
          <w:iCs/>
          <w:color w:val="000000"/>
          <w:spacing w:val="-1"/>
          <w:sz w:val="26"/>
          <w:szCs w:val="28"/>
        </w:rPr>
      </w:pPr>
      <w:r w:rsidRPr="00B94F22">
        <w:rPr>
          <w:rFonts w:ascii="Times New Roman" w:hAnsi="Times New Roman" w:cs="Times New Roman"/>
          <w:iCs/>
          <w:color w:val="000000"/>
          <w:spacing w:val="-1"/>
          <w:sz w:val="26"/>
          <w:szCs w:val="28"/>
        </w:rPr>
        <w:t xml:space="preserve">1. Предварительно одобрить </w:t>
      </w:r>
      <w:r w:rsidRPr="00B94F22">
        <w:rPr>
          <w:rFonts w:ascii="Times New Roman" w:hAnsi="Times New Roman" w:cs="Times New Roman"/>
          <w:sz w:val="26"/>
          <w:szCs w:val="28"/>
        </w:rPr>
        <w:t>д</w:t>
      </w:r>
      <w:r w:rsidRPr="00B94F22">
        <w:rPr>
          <w:rFonts w:ascii="Times New Roman" w:hAnsi="Times New Roman" w:cs="Times New Roman"/>
          <w:color w:val="000000"/>
          <w:sz w:val="26"/>
          <w:szCs w:val="28"/>
        </w:rPr>
        <w:t xml:space="preserve">ополнительное соглашение к коллективному договору Общества на 2019-2021 годы </w:t>
      </w:r>
      <w:r w:rsidRPr="00B94F22">
        <w:rPr>
          <w:rFonts w:ascii="Times New Roman" w:hAnsi="Times New Roman" w:cs="Times New Roman"/>
          <w:iCs/>
          <w:color w:val="000000"/>
          <w:spacing w:val="-1"/>
          <w:sz w:val="26"/>
          <w:szCs w:val="28"/>
        </w:rPr>
        <w:t xml:space="preserve">согласно </w:t>
      </w:r>
      <w:proofErr w:type="gramStart"/>
      <w:r w:rsidRPr="00B94F22">
        <w:rPr>
          <w:rFonts w:ascii="Times New Roman" w:hAnsi="Times New Roman" w:cs="Times New Roman"/>
          <w:iCs/>
          <w:color w:val="000000"/>
          <w:spacing w:val="-1"/>
          <w:sz w:val="26"/>
          <w:szCs w:val="28"/>
        </w:rPr>
        <w:t>приложению</w:t>
      </w:r>
      <w:proofErr w:type="gramEnd"/>
      <w:r w:rsidRPr="00B94F22">
        <w:rPr>
          <w:rFonts w:ascii="Times New Roman" w:hAnsi="Times New Roman" w:cs="Times New Roman"/>
          <w:iCs/>
          <w:color w:val="000000"/>
          <w:spacing w:val="-1"/>
          <w:sz w:val="26"/>
          <w:szCs w:val="28"/>
        </w:rPr>
        <w:t xml:space="preserve"> к настоящему решению.</w:t>
      </w:r>
    </w:p>
    <w:p w:rsidR="001A4BEE" w:rsidRPr="00B94F22" w:rsidRDefault="001A4BEE" w:rsidP="00B3274F">
      <w:pPr>
        <w:widowControl w:val="0"/>
        <w:tabs>
          <w:tab w:val="left" w:pos="992"/>
        </w:tabs>
        <w:suppressAutoHyphens/>
        <w:ind w:firstLine="709"/>
        <w:jc w:val="both"/>
        <w:rPr>
          <w:rFonts w:ascii="Times New Roman" w:hAnsi="Times New Roman" w:cs="Times New Roman"/>
          <w:iCs/>
          <w:color w:val="000000"/>
          <w:spacing w:val="-1"/>
          <w:sz w:val="26"/>
          <w:szCs w:val="28"/>
        </w:rPr>
      </w:pPr>
      <w:r w:rsidRPr="00B94F22">
        <w:rPr>
          <w:rFonts w:ascii="Times New Roman" w:hAnsi="Times New Roman" w:cs="Times New Roman"/>
          <w:iCs/>
          <w:color w:val="000000"/>
          <w:spacing w:val="-1"/>
          <w:sz w:val="26"/>
          <w:szCs w:val="28"/>
        </w:rPr>
        <w:t xml:space="preserve">2. Одобрить продление действия коллективного договора Общества </w:t>
      </w:r>
      <w:r w:rsidRPr="00B94F22">
        <w:rPr>
          <w:rFonts w:ascii="Times New Roman" w:hAnsi="Times New Roman" w:cs="Times New Roman"/>
          <w:iCs/>
          <w:color w:val="000000"/>
          <w:spacing w:val="-1"/>
          <w:sz w:val="26"/>
          <w:szCs w:val="28"/>
        </w:rPr>
        <w:br/>
        <w:t>по 31.12.2024.</w:t>
      </w:r>
    </w:p>
    <w:p w:rsidR="001D51CD" w:rsidRPr="00B94F22" w:rsidRDefault="007E6992" w:rsidP="00B3274F">
      <w:pPr>
        <w:ind w:firstLine="709"/>
        <w:jc w:val="both"/>
        <w:rPr>
          <w:rFonts w:ascii="Times New Roman" w:hAnsi="Times New Roman" w:cs="Times New Roman"/>
          <w:bCs/>
          <w:color w:val="000000"/>
          <w:sz w:val="26"/>
          <w:szCs w:val="28"/>
        </w:rPr>
      </w:pPr>
      <w:r w:rsidRPr="00B94F22">
        <w:rPr>
          <w:rFonts w:ascii="Times New Roman" w:hAnsi="Times New Roman" w:cs="Times New Roman"/>
          <w:bCs/>
          <w:color w:val="000000"/>
          <w:sz w:val="26"/>
          <w:szCs w:val="28"/>
        </w:rPr>
        <w:lastRenderedPageBreak/>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6F2727" w:rsidTr="00D262BE">
        <w:tc>
          <w:tcPr>
            <w:tcW w:w="304" w:type="pct"/>
            <w:tcBorders>
              <w:bottom w:val="nil"/>
            </w:tcBorders>
            <w:shd w:val="pct30" w:color="auto" w:fill="FFFFFF"/>
          </w:tcPr>
          <w:p w:rsidR="00745956" w:rsidRPr="006F2727" w:rsidRDefault="001D51CD" w:rsidP="00D26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w:t>
            </w:r>
            <w:r w:rsidR="00745956" w:rsidRPr="006F2727">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6F2727"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1D51CD" w:rsidRPr="006F2727" w:rsidTr="00D262BE">
        <w:tc>
          <w:tcPr>
            <w:tcW w:w="304" w:type="pct"/>
            <w:tcBorders>
              <w:top w:val="nil"/>
            </w:tcBorders>
            <w:shd w:val="pct30" w:color="auto" w:fill="FFFFFF"/>
          </w:tcPr>
          <w:p w:rsidR="001D51CD" w:rsidRPr="006F2727"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6F2727"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Borders>
              <w:right w:val="single" w:sz="4" w:space="0" w:color="auto"/>
            </w:tcBorders>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4.</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5.</w:t>
            </w:r>
          </w:p>
        </w:tc>
        <w:tc>
          <w:tcPr>
            <w:tcW w:w="2234" w:type="pct"/>
          </w:tcPr>
          <w:p w:rsidR="001D51CD" w:rsidRPr="006F2727" w:rsidRDefault="001D51CD" w:rsidP="00745956">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rPr>
          <w:trHeight w:val="310"/>
        </w:trPr>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6.</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1D51CD" w:rsidRPr="006F2727" w:rsidRDefault="001D51CD" w:rsidP="00745956">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D262BE" w:rsidRPr="006855D3" w:rsidRDefault="00E61DAD" w:rsidP="00B3274F">
      <w:pPr>
        <w:ind w:firstLine="709"/>
        <w:jc w:val="both"/>
        <w:rPr>
          <w:rFonts w:ascii="Times New Roman" w:eastAsiaTheme="minorHAnsi" w:hAnsi="Times New Roman" w:cs="Times New Roman"/>
          <w:bCs/>
          <w:i/>
          <w:color w:val="000000"/>
          <w:sz w:val="26"/>
          <w:szCs w:val="28"/>
          <w:lang w:eastAsia="en-US"/>
        </w:rPr>
      </w:pPr>
      <w:r w:rsidRPr="006855D3">
        <w:rPr>
          <w:rFonts w:ascii="Times New Roman" w:eastAsiaTheme="minorHAnsi" w:hAnsi="Times New Roman" w:cs="Times New Roman"/>
          <w:bCs/>
          <w:i/>
          <w:color w:val="000000"/>
          <w:sz w:val="26"/>
          <w:szCs w:val="28"/>
          <w:lang w:eastAsia="en-US"/>
        </w:rPr>
        <w:t xml:space="preserve">Решение по данному вопросу </w:t>
      </w:r>
      <w:r w:rsidR="00CB6A2B" w:rsidRPr="006855D3">
        <w:rPr>
          <w:rFonts w:ascii="Times New Roman" w:eastAsiaTheme="minorHAnsi" w:hAnsi="Times New Roman" w:cs="Times New Roman"/>
          <w:bCs/>
          <w:i/>
          <w:color w:val="000000"/>
          <w:sz w:val="26"/>
          <w:szCs w:val="28"/>
          <w:lang w:eastAsia="en-US"/>
        </w:rPr>
        <w:t xml:space="preserve">принимаются </w:t>
      </w:r>
      <w:r w:rsidR="00DC7A2A" w:rsidRPr="006855D3">
        <w:rPr>
          <w:rFonts w:ascii="Times New Roman" w:eastAsiaTheme="minorHAnsi" w:hAnsi="Times New Roman" w:cs="Times New Roman"/>
          <w:bCs/>
          <w:i/>
          <w:color w:val="000000"/>
          <w:sz w:val="26"/>
          <w:szCs w:val="28"/>
          <w:lang w:eastAsia="en-US"/>
        </w:rPr>
        <w:t>большинством голосов членов Совета директоров Общества, принимающих участие в заседании.</w:t>
      </w:r>
    </w:p>
    <w:p w:rsidR="007E6992" w:rsidRPr="006855D3" w:rsidRDefault="007E6992" w:rsidP="00B3274F">
      <w:pPr>
        <w:ind w:firstLine="709"/>
        <w:jc w:val="both"/>
        <w:rPr>
          <w:rFonts w:ascii="Times New Roman" w:eastAsiaTheme="minorHAnsi" w:hAnsi="Times New Roman" w:cs="Times New Roman"/>
          <w:kern w:val="0"/>
          <w:sz w:val="26"/>
          <w:szCs w:val="28"/>
          <w:lang w:eastAsia="en-US" w:bidi="ar-SA"/>
        </w:rPr>
      </w:pPr>
      <w:r w:rsidRPr="006855D3">
        <w:rPr>
          <w:rFonts w:ascii="Times New Roman" w:eastAsiaTheme="minorHAnsi" w:hAnsi="Times New Roman" w:cs="Times New Roman"/>
          <w:bCs/>
          <w:color w:val="000000"/>
          <w:sz w:val="26"/>
          <w:szCs w:val="28"/>
          <w:lang w:eastAsia="en-US"/>
        </w:rPr>
        <w:t>Решение принято.</w:t>
      </w:r>
    </w:p>
    <w:p w:rsidR="009E7B8A" w:rsidRPr="006855D3" w:rsidRDefault="009E7B8A" w:rsidP="00B3274F">
      <w:pPr>
        <w:widowControl w:val="0"/>
        <w:tabs>
          <w:tab w:val="left" w:pos="567"/>
        </w:tabs>
        <w:ind w:firstLine="709"/>
        <w:jc w:val="both"/>
        <w:rPr>
          <w:rFonts w:ascii="Times New Roman" w:eastAsiaTheme="minorHAnsi" w:hAnsi="Times New Roman" w:cs="Times New Roman"/>
          <w:b/>
          <w:sz w:val="26"/>
          <w:szCs w:val="28"/>
        </w:rPr>
      </w:pPr>
    </w:p>
    <w:p w:rsidR="001A4BEE" w:rsidRPr="006855D3" w:rsidRDefault="009E7B8A" w:rsidP="00B3274F">
      <w:pPr>
        <w:pStyle w:val="21"/>
        <w:spacing w:after="0" w:line="240" w:lineRule="auto"/>
        <w:ind w:left="0" w:firstLine="709"/>
        <w:jc w:val="both"/>
        <w:rPr>
          <w:rFonts w:ascii="Times New Roman" w:hAnsi="Times New Roman" w:cs="Times New Roman"/>
          <w:sz w:val="26"/>
          <w:szCs w:val="28"/>
        </w:rPr>
      </w:pPr>
      <w:r w:rsidRPr="006855D3">
        <w:rPr>
          <w:rFonts w:ascii="Times New Roman" w:eastAsiaTheme="minorHAnsi" w:hAnsi="Times New Roman" w:cs="Times New Roman"/>
          <w:b/>
          <w:sz w:val="26"/>
          <w:szCs w:val="28"/>
        </w:rPr>
        <w:t>ВОПРОС № 2</w:t>
      </w:r>
      <w:r w:rsidRPr="006855D3">
        <w:rPr>
          <w:rFonts w:ascii="Times New Roman" w:eastAsiaTheme="minorHAnsi" w:hAnsi="Times New Roman" w:cs="Times New Roman"/>
          <w:sz w:val="26"/>
          <w:szCs w:val="28"/>
        </w:rPr>
        <w:t>:</w:t>
      </w:r>
      <w:r w:rsidRPr="006855D3">
        <w:rPr>
          <w:rFonts w:ascii="Times New Roman" w:hAnsi="Times New Roman" w:cs="Times New Roman"/>
          <w:sz w:val="26"/>
          <w:szCs w:val="28"/>
        </w:rPr>
        <w:t xml:space="preserve"> </w:t>
      </w:r>
      <w:r w:rsidR="001A4BEE" w:rsidRPr="006855D3">
        <w:rPr>
          <w:rFonts w:ascii="Times New Roman" w:hAnsi="Times New Roman" w:cs="Times New Roman"/>
          <w:bCs/>
          <w:sz w:val="26"/>
          <w:szCs w:val="28"/>
        </w:rPr>
        <w:t>О согласовании кандидатур на отдельные должности исполнительного аппарата, определяемые Советом директоров Общества.</w:t>
      </w:r>
    </w:p>
    <w:p w:rsidR="009E7B8A" w:rsidRPr="006855D3" w:rsidRDefault="009E7B8A" w:rsidP="00B3274F">
      <w:pPr>
        <w:widowControl w:val="0"/>
        <w:tabs>
          <w:tab w:val="left" w:pos="567"/>
        </w:tabs>
        <w:ind w:firstLine="709"/>
        <w:jc w:val="both"/>
        <w:rPr>
          <w:rFonts w:ascii="Times New Roman" w:hAnsi="Times New Roman" w:cs="Times New Roman"/>
          <w:bCs/>
          <w:sz w:val="26"/>
          <w:szCs w:val="28"/>
        </w:rPr>
      </w:pPr>
    </w:p>
    <w:p w:rsidR="009E7B8A" w:rsidRPr="006855D3" w:rsidRDefault="009E7B8A" w:rsidP="00B3274F">
      <w:pPr>
        <w:keepNext/>
        <w:tabs>
          <w:tab w:val="left" w:pos="2977"/>
        </w:tabs>
        <w:ind w:firstLine="709"/>
        <w:jc w:val="both"/>
        <w:rPr>
          <w:rFonts w:ascii="Times New Roman" w:eastAsiaTheme="minorHAnsi" w:hAnsi="Times New Roman" w:cs="Times New Roman"/>
          <w:b/>
          <w:sz w:val="26"/>
          <w:szCs w:val="28"/>
          <w:lang w:eastAsia="en-US"/>
        </w:rPr>
      </w:pPr>
      <w:r w:rsidRPr="006855D3">
        <w:rPr>
          <w:rFonts w:ascii="Times New Roman" w:eastAsiaTheme="minorHAnsi" w:hAnsi="Times New Roman" w:cs="Times New Roman"/>
          <w:b/>
          <w:sz w:val="26"/>
          <w:szCs w:val="28"/>
          <w:lang w:eastAsia="en-US"/>
        </w:rPr>
        <w:t>Вопрос, поставленный на голосование:</w:t>
      </w:r>
    </w:p>
    <w:p w:rsidR="001A4BEE" w:rsidRPr="006855D3" w:rsidRDefault="001A4BEE" w:rsidP="00B3274F">
      <w:pPr>
        <w:ind w:firstLine="709"/>
        <w:contextualSpacing/>
        <w:jc w:val="both"/>
        <w:rPr>
          <w:rFonts w:ascii="Times New Roman" w:hAnsi="Times New Roman" w:cs="Times New Roman"/>
          <w:sz w:val="26"/>
          <w:szCs w:val="28"/>
        </w:rPr>
      </w:pPr>
      <w:r w:rsidRPr="006855D3">
        <w:rPr>
          <w:rFonts w:ascii="Times New Roman" w:hAnsi="Times New Roman" w:cs="Times New Roman"/>
          <w:sz w:val="26"/>
          <w:szCs w:val="28"/>
        </w:rPr>
        <w:t>1. Согласовать кандидатуру Литвиненко Дмитрия Сергеевича на должность заместителя Генерального директора – руководителя Аппарата АО «Янтарьэнерго».</w:t>
      </w:r>
    </w:p>
    <w:p w:rsidR="001A4BEE" w:rsidRPr="006855D3" w:rsidRDefault="001A4BEE" w:rsidP="00B3274F">
      <w:pPr>
        <w:widowControl w:val="0"/>
        <w:suppressAutoHyphens/>
        <w:ind w:firstLine="709"/>
        <w:jc w:val="both"/>
        <w:rPr>
          <w:rFonts w:ascii="Times New Roman" w:hAnsi="Times New Roman" w:cs="Times New Roman"/>
          <w:bCs/>
          <w:sz w:val="26"/>
          <w:szCs w:val="28"/>
        </w:rPr>
      </w:pPr>
      <w:r w:rsidRPr="006855D3">
        <w:rPr>
          <w:rFonts w:ascii="Times New Roman" w:hAnsi="Times New Roman" w:cs="Times New Roman"/>
          <w:sz w:val="26"/>
          <w:szCs w:val="28"/>
        </w:rPr>
        <w:t xml:space="preserve">2. </w:t>
      </w:r>
      <w:r w:rsidRPr="006855D3">
        <w:rPr>
          <w:rFonts w:ascii="Times New Roman" w:hAnsi="Times New Roman" w:cs="Times New Roman"/>
          <w:bCs/>
          <w:sz w:val="26"/>
          <w:szCs w:val="28"/>
        </w:rPr>
        <w:t xml:space="preserve">Согласовать кандидатуру </w:t>
      </w:r>
      <w:proofErr w:type="spellStart"/>
      <w:r w:rsidRPr="006855D3">
        <w:rPr>
          <w:rFonts w:ascii="Times New Roman" w:hAnsi="Times New Roman" w:cs="Times New Roman"/>
          <w:bCs/>
          <w:sz w:val="26"/>
          <w:szCs w:val="28"/>
        </w:rPr>
        <w:t>Поздеева</w:t>
      </w:r>
      <w:proofErr w:type="spellEnd"/>
      <w:r w:rsidRPr="006855D3">
        <w:rPr>
          <w:rFonts w:ascii="Times New Roman" w:hAnsi="Times New Roman" w:cs="Times New Roman"/>
          <w:bCs/>
          <w:sz w:val="26"/>
          <w:szCs w:val="28"/>
        </w:rPr>
        <w:t xml:space="preserve"> Павла Викторовича на должность заместителя Генерального директора по реализации и дополнительным услугам АО «Янтарьэнерго».</w:t>
      </w:r>
    </w:p>
    <w:p w:rsidR="00D40165" w:rsidRPr="006855D3" w:rsidRDefault="00D40165" w:rsidP="00B3274F">
      <w:pPr>
        <w:ind w:firstLine="709"/>
        <w:jc w:val="both"/>
        <w:rPr>
          <w:rFonts w:ascii="Times New Roman" w:hAnsi="Times New Roman" w:cs="Times New Roman"/>
          <w:bCs/>
          <w:sz w:val="26"/>
          <w:szCs w:val="28"/>
        </w:rPr>
      </w:pPr>
    </w:p>
    <w:p w:rsidR="009E7B8A" w:rsidRPr="006855D3" w:rsidRDefault="009E7B8A" w:rsidP="00B3274F">
      <w:pPr>
        <w:ind w:firstLine="709"/>
        <w:jc w:val="both"/>
        <w:rPr>
          <w:rFonts w:ascii="Times New Roman" w:hAnsi="Times New Roman" w:cs="Times New Roman"/>
          <w:bCs/>
          <w:color w:val="000000"/>
          <w:sz w:val="26"/>
          <w:szCs w:val="28"/>
        </w:rPr>
      </w:pPr>
      <w:r w:rsidRPr="006855D3">
        <w:rPr>
          <w:rFonts w:ascii="Times New Roman" w:hAnsi="Times New Roman" w:cs="Times New Roman"/>
          <w:bCs/>
          <w:color w:val="000000"/>
          <w:sz w:val="26"/>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9E7B8A" w:rsidRPr="006F2727" w:rsidTr="00A802BE">
        <w:tc>
          <w:tcPr>
            <w:tcW w:w="304" w:type="pct"/>
            <w:tcBorders>
              <w:bottom w:val="nil"/>
            </w:tcBorders>
            <w:shd w:val="pct30" w:color="auto" w:fill="FFFFFF"/>
          </w:tcPr>
          <w:p w:rsidR="009E7B8A" w:rsidRPr="006F2727" w:rsidRDefault="009E7B8A"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9E7B8A" w:rsidRPr="006F2727" w:rsidRDefault="009E7B8A"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9E7B8A" w:rsidRPr="006F2727" w:rsidRDefault="009E7B8A"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9E7B8A" w:rsidRPr="006F2727" w:rsidRDefault="009E7B8A"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9E7B8A" w:rsidRPr="006F2727" w:rsidTr="00A802BE">
        <w:tc>
          <w:tcPr>
            <w:tcW w:w="304" w:type="pct"/>
            <w:tcBorders>
              <w:top w:val="nil"/>
            </w:tcBorders>
            <w:shd w:val="pct30" w:color="auto" w:fill="FFFFFF"/>
          </w:tcPr>
          <w:p w:rsidR="009E7B8A" w:rsidRPr="006F2727" w:rsidRDefault="009E7B8A"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9E7B8A" w:rsidRPr="006F2727" w:rsidRDefault="009E7B8A"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9E7B8A" w:rsidRPr="006F2727" w:rsidRDefault="009E7B8A"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9E7B8A" w:rsidRPr="006F2727" w:rsidTr="00A802BE">
        <w:tc>
          <w:tcPr>
            <w:tcW w:w="304" w:type="pct"/>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Borders>
              <w:right w:val="single" w:sz="4" w:space="0" w:color="auto"/>
            </w:tcBorders>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9E7B8A" w:rsidRPr="006F2727" w:rsidRDefault="009E7B8A"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9E7B8A" w:rsidRPr="006F2727" w:rsidRDefault="009E7B8A"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9E7B8A" w:rsidRPr="006F2727" w:rsidRDefault="009E7B8A"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9E7B8A" w:rsidRPr="006F2727" w:rsidRDefault="009E7B8A"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rPr>
          <w:trHeight w:val="310"/>
        </w:trPr>
        <w:tc>
          <w:tcPr>
            <w:tcW w:w="304" w:type="pct"/>
          </w:tcPr>
          <w:p w:rsidR="009E7B8A" w:rsidRPr="006F2727" w:rsidRDefault="009E7B8A"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9E7B8A" w:rsidRPr="006F2727" w:rsidRDefault="009E7B8A"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9E7B8A" w:rsidRPr="006F2727" w:rsidTr="00A802BE">
        <w:tc>
          <w:tcPr>
            <w:tcW w:w="304" w:type="pct"/>
          </w:tcPr>
          <w:p w:rsidR="009E7B8A" w:rsidRPr="006F2727" w:rsidRDefault="009E7B8A"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9E7B8A" w:rsidRPr="006F2727" w:rsidRDefault="009E7B8A"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9E7B8A" w:rsidRPr="006F2727" w:rsidRDefault="009E7B8A"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9E7B8A" w:rsidRPr="006855D3" w:rsidRDefault="009E7B8A" w:rsidP="00B3274F">
      <w:pPr>
        <w:ind w:firstLine="709"/>
        <w:jc w:val="both"/>
        <w:rPr>
          <w:rFonts w:ascii="Times New Roman" w:eastAsiaTheme="minorHAnsi" w:hAnsi="Times New Roman" w:cs="Times New Roman"/>
          <w:bCs/>
          <w:i/>
          <w:color w:val="000000"/>
          <w:sz w:val="26"/>
          <w:szCs w:val="28"/>
          <w:lang w:eastAsia="en-US"/>
        </w:rPr>
      </w:pPr>
      <w:r w:rsidRPr="006855D3">
        <w:rPr>
          <w:rFonts w:ascii="Times New Roman" w:eastAsiaTheme="minorHAnsi" w:hAnsi="Times New Roman" w:cs="Times New Roman"/>
          <w:bCs/>
          <w:i/>
          <w:color w:val="000000"/>
          <w:sz w:val="26"/>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9E7B8A" w:rsidRPr="006855D3" w:rsidRDefault="009E7B8A" w:rsidP="00B3274F">
      <w:pPr>
        <w:ind w:firstLine="709"/>
        <w:jc w:val="both"/>
        <w:rPr>
          <w:rFonts w:ascii="Times New Roman" w:eastAsiaTheme="minorHAnsi" w:hAnsi="Times New Roman" w:cs="Times New Roman"/>
          <w:kern w:val="0"/>
          <w:sz w:val="26"/>
          <w:szCs w:val="28"/>
          <w:lang w:eastAsia="en-US" w:bidi="ar-SA"/>
        </w:rPr>
      </w:pPr>
      <w:r w:rsidRPr="006855D3">
        <w:rPr>
          <w:rFonts w:ascii="Times New Roman" w:eastAsiaTheme="minorHAnsi" w:hAnsi="Times New Roman" w:cs="Times New Roman"/>
          <w:bCs/>
          <w:color w:val="000000"/>
          <w:sz w:val="26"/>
          <w:szCs w:val="28"/>
          <w:lang w:eastAsia="en-US"/>
        </w:rPr>
        <w:t>Решение принято.</w:t>
      </w:r>
    </w:p>
    <w:p w:rsidR="001507B4" w:rsidRPr="006855D3" w:rsidRDefault="001507B4" w:rsidP="00B3274F">
      <w:pPr>
        <w:pStyle w:val="21"/>
        <w:spacing w:after="0" w:line="240" w:lineRule="auto"/>
        <w:ind w:left="0" w:firstLine="709"/>
        <w:jc w:val="both"/>
        <w:rPr>
          <w:rFonts w:ascii="Times New Roman" w:eastAsiaTheme="minorHAnsi" w:hAnsi="Times New Roman" w:cs="Times New Roman"/>
          <w:b/>
          <w:sz w:val="26"/>
          <w:szCs w:val="28"/>
        </w:rPr>
      </w:pPr>
    </w:p>
    <w:p w:rsidR="001A4BEE" w:rsidRPr="006855D3" w:rsidRDefault="006E4F94" w:rsidP="00B3274F">
      <w:pPr>
        <w:ind w:firstLine="709"/>
        <w:jc w:val="both"/>
        <w:rPr>
          <w:rFonts w:ascii="Times New Roman" w:hAnsi="Times New Roman" w:cs="Times New Roman"/>
          <w:bCs/>
          <w:sz w:val="26"/>
          <w:szCs w:val="28"/>
        </w:rPr>
      </w:pPr>
      <w:r w:rsidRPr="006855D3">
        <w:rPr>
          <w:rFonts w:ascii="Times New Roman" w:eastAsiaTheme="minorHAnsi" w:hAnsi="Times New Roman" w:cs="Times New Roman"/>
          <w:b/>
          <w:sz w:val="26"/>
          <w:szCs w:val="28"/>
        </w:rPr>
        <w:t>ВОПРОС № 3</w:t>
      </w:r>
      <w:r w:rsidRPr="006855D3">
        <w:rPr>
          <w:rFonts w:ascii="Times New Roman" w:eastAsiaTheme="minorHAnsi" w:hAnsi="Times New Roman" w:cs="Times New Roman"/>
          <w:sz w:val="26"/>
          <w:szCs w:val="28"/>
        </w:rPr>
        <w:t>:</w:t>
      </w:r>
      <w:r w:rsidRPr="006855D3">
        <w:rPr>
          <w:rFonts w:ascii="Times New Roman" w:hAnsi="Times New Roman" w:cs="Times New Roman"/>
          <w:sz w:val="26"/>
          <w:szCs w:val="28"/>
        </w:rPr>
        <w:t xml:space="preserve"> </w:t>
      </w:r>
      <w:r w:rsidR="001A4BEE" w:rsidRPr="006855D3">
        <w:rPr>
          <w:rFonts w:ascii="Times New Roman" w:hAnsi="Times New Roman" w:cs="Times New Roman"/>
          <w:bCs/>
          <w:sz w:val="26"/>
          <w:szCs w:val="28"/>
        </w:rPr>
        <w:t>О рассмотрении результатов антикоррупционного мониторинга Общества по итогам 2021 года.</w:t>
      </w:r>
    </w:p>
    <w:p w:rsidR="006E4F94" w:rsidRPr="006855D3" w:rsidRDefault="006E4F94" w:rsidP="00B3274F">
      <w:pPr>
        <w:widowControl w:val="0"/>
        <w:ind w:firstLine="709"/>
        <w:jc w:val="both"/>
        <w:rPr>
          <w:rFonts w:ascii="Times New Roman" w:hAnsi="Times New Roman" w:cs="Times New Roman"/>
          <w:bCs/>
          <w:sz w:val="26"/>
          <w:szCs w:val="28"/>
        </w:rPr>
      </w:pPr>
    </w:p>
    <w:p w:rsidR="006E4F94" w:rsidRPr="006855D3" w:rsidRDefault="006E4F94" w:rsidP="00B3274F">
      <w:pPr>
        <w:keepNext/>
        <w:tabs>
          <w:tab w:val="left" w:pos="2977"/>
        </w:tabs>
        <w:ind w:firstLine="709"/>
        <w:jc w:val="both"/>
        <w:rPr>
          <w:rFonts w:ascii="Times New Roman" w:eastAsiaTheme="minorHAnsi" w:hAnsi="Times New Roman" w:cs="Times New Roman"/>
          <w:b/>
          <w:sz w:val="26"/>
          <w:szCs w:val="28"/>
          <w:lang w:eastAsia="en-US"/>
        </w:rPr>
      </w:pPr>
      <w:r w:rsidRPr="006855D3">
        <w:rPr>
          <w:rFonts w:ascii="Times New Roman" w:eastAsiaTheme="minorHAnsi" w:hAnsi="Times New Roman" w:cs="Times New Roman"/>
          <w:b/>
          <w:sz w:val="26"/>
          <w:szCs w:val="28"/>
          <w:lang w:eastAsia="en-US"/>
        </w:rPr>
        <w:t>Вопрос, поставленный на голосование:</w:t>
      </w:r>
    </w:p>
    <w:p w:rsidR="001A4BEE" w:rsidRPr="006855D3" w:rsidRDefault="001A4BEE" w:rsidP="00B3274F">
      <w:pPr>
        <w:widowControl w:val="0"/>
        <w:suppressAutoHyphens/>
        <w:ind w:firstLine="709"/>
        <w:jc w:val="both"/>
        <w:rPr>
          <w:rFonts w:ascii="Times New Roman" w:hAnsi="Times New Roman" w:cs="Times New Roman"/>
          <w:color w:val="000000"/>
          <w:sz w:val="26"/>
          <w:szCs w:val="28"/>
        </w:rPr>
      </w:pPr>
      <w:r w:rsidRPr="006855D3">
        <w:rPr>
          <w:rFonts w:ascii="Times New Roman" w:hAnsi="Times New Roman" w:cs="Times New Roman"/>
          <w:sz w:val="26"/>
          <w:szCs w:val="28"/>
        </w:rPr>
        <w:t xml:space="preserve">Принять к сведению отчет о рассмотрении результатов Антикоррупционного мониторинга в АО «Янтарьэнерго» по итогам 2021 года в соответствии с приложением к настоящему решению </w:t>
      </w:r>
      <w:r w:rsidRPr="006855D3">
        <w:rPr>
          <w:rFonts w:ascii="Times New Roman" w:hAnsi="Times New Roman" w:cs="Times New Roman"/>
          <w:bCs/>
          <w:sz w:val="26"/>
          <w:szCs w:val="28"/>
        </w:rPr>
        <w:t>Совета директоров Общества</w:t>
      </w:r>
      <w:r w:rsidRPr="006855D3">
        <w:rPr>
          <w:rFonts w:ascii="Times New Roman" w:hAnsi="Times New Roman" w:cs="Times New Roman"/>
          <w:color w:val="000000"/>
          <w:sz w:val="26"/>
          <w:szCs w:val="28"/>
        </w:rPr>
        <w:t>.</w:t>
      </w:r>
    </w:p>
    <w:p w:rsidR="005A6A9C" w:rsidRPr="006855D3" w:rsidRDefault="005A6A9C" w:rsidP="00B3274F">
      <w:pPr>
        <w:ind w:firstLine="709"/>
        <w:jc w:val="both"/>
        <w:rPr>
          <w:rFonts w:ascii="Times New Roman" w:hAnsi="Times New Roman" w:cs="Times New Roman"/>
          <w:bCs/>
          <w:color w:val="000000"/>
          <w:sz w:val="26"/>
          <w:szCs w:val="28"/>
        </w:rPr>
      </w:pPr>
    </w:p>
    <w:p w:rsidR="006732CF" w:rsidRDefault="006732CF" w:rsidP="00B3274F">
      <w:pPr>
        <w:ind w:firstLine="709"/>
        <w:jc w:val="both"/>
        <w:rPr>
          <w:rFonts w:ascii="Times New Roman" w:hAnsi="Times New Roman" w:cs="Times New Roman"/>
          <w:bCs/>
          <w:color w:val="000000"/>
          <w:sz w:val="26"/>
          <w:szCs w:val="28"/>
        </w:rPr>
      </w:pPr>
    </w:p>
    <w:p w:rsidR="006E4F94" w:rsidRPr="006855D3" w:rsidRDefault="006E4F94" w:rsidP="00B3274F">
      <w:pPr>
        <w:ind w:firstLine="709"/>
        <w:jc w:val="both"/>
        <w:rPr>
          <w:rFonts w:ascii="Times New Roman" w:hAnsi="Times New Roman" w:cs="Times New Roman"/>
          <w:bCs/>
          <w:color w:val="000000"/>
          <w:sz w:val="26"/>
          <w:szCs w:val="28"/>
        </w:rPr>
      </w:pPr>
      <w:bookmarkStart w:id="0" w:name="_GoBack"/>
      <w:bookmarkEnd w:id="0"/>
      <w:r w:rsidRPr="006855D3">
        <w:rPr>
          <w:rFonts w:ascii="Times New Roman" w:hAnsi="Times New Roman" w:cs="Times New Roman"/>
          <w:bCs/>
          <w:color w:val="000000"/>
          <w:sz w:val="26"/>
          <w:szCs w:val="28"/>
        </w:rPr>
        <w:lastRenderedPageBreak/>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6E4F94" w:rsidRPr="006F2727" w:rsidTr="00A802BE">
        <w:tc>
          <w:tcPr>
            <w:tcW w:w="304" w:type="pct"/>
            <w:tcBorders>
              <w:bottom w:val="nil"/>
            </w:tcBorders>
            <w:shd w:val="pct30" w:color="auto" w:fill="FFFFFF"/>
          </w:tcPr>
          <w:p w:rsidR="006E4F94" w:rsidRPr="006F2727" w:rsidRDefault="006E4F94" w:rsidP="00A80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6E4F94" w:rsidRPr="006F2727" w:rsidRDefault="006E4F94" w:rsidP="00A802BE">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6E4F94" w:rsidRPr="006F2727" w:rsidRDefault="006E4F94" w:rsidP="00A802BE">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6E4F94" w:rsidRPr="006F2727" w:rsidTr="00A802BE">
        <w:tc>
          <w:tcPr>
            <w:tcW w:w="304" w:type="pct"/>
            <w:tcBorders>
              <w:top w:val="nil"/>
            </w:tcBorders>
            <w:shd w:val="pct30" w:color="auto" w:fill="FFFFFF"/>
          </w:tcPr>
          <w:p w:rsidR="006E4F94" w:rsidRPr="006F2727" w:rsidRDefault="006E4F94" w:rsidP="00A80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6E4F94" w:rsidRPr="006F2727" w:rsidRDefault="006E4F94" w:rsidP="00A802BE">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6E4F94" w:rsidRPr="006F2727" w:rsidRDefault="006E4F94" w:rsidP="00A80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Borders>
              <w:right w:val="single" w:sz="4" w:space="0" w:color="auto"/>
            </w:tcBorders>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6E4F94" w:rsidRPr="006F2727" w:rsidRDefault="006E4F94" w:rsidP="00A802BE">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6E4F94" w:rsidRPr="006F2727" w:rsidRDefault="006E4F94" w:rsidP="00A80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4.</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5.</w:t>
            </w:r>
          </w:p>
        </w:tc>
        <w:tc>
          <w:tcPr>
            <w:tcW w:w="2234" w:type="pct"/>
          </w:tcPr>
          <w:p w:rsidR="006E4F94" w:rsidRPr="006F2727" w:rsidRDefault="006E4F94" w:rsidP="00A802BE">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rPr>
          <w:trHeight w:val="310"/>
        </w:trPr>
        <w:tc>
          <w:tcPr>
            <w:tcW w:w="304" w:type="pct"/>
          </w:tcPr>
          <w:p w:rsidR="006E4F94" w:rsidRPr="006F2727" w:rsidRDefault="006E4F94" w:rsidP="00A802BE">
            <w:pPr>
              <w:jc w:val="center"/>
              <w:rPr>
                <w:rFonts w:ascii="Times New Roman" w:hAnsi="Times New Roman" w:cs="Times New Roman"/>
              </w:rPr>
            </w:pPr>
            <w:r w:rsidRPr="006F2727">
              <w:rPr>
                <w:rFonts w:ascii="Times New Roman" w:hAnsi="Times New Roman" w:cs="Times New Roman"/>
              </w:rPr>
              <w:t>6.</w:t>
            </w:r>
          </w:p>
        </w:tc>
        <w:tc>
          <w:tcPr>
            <w:tcW w:w="2234" w:type="pct"/>
          </w:tcPr>
          <w:p w:rsidR="006E4F94" w:rsidRPr="006F2727" w:rsidRDefault="006E4F94" w:rsidP="00A802BE">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6E4F94" w:rsidRPr="006F2727" w:rsidTr="00A802BE">
        <w:tc>
          <w:tcPr>
            <w:tcW w:w="304" w:type="pct"/>
          </w:tcPr>
          <w:p w:rsidR="006E4F94" w:rsidRPr="006F2727" w:rsidRDefault="006E4F94" w:rsidP="00A802BE">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6E4F94" w:rsidRPr="006F2727" w:rsidRDefault="006E4F94" w:rsidP="00A802BE">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6E4F94" w:rsidRPr="006F2727" w:rsidRDefault="006E4F94" w:rsidP="00A80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6E4F94" w:rsidRPr="006855D3" w:rsidRDefault="006E4F94" w:rsidP="00B3274F">
      <w:pPr>
        <w:ind w:firstLine="709"/>
        <w:jc w:val="both"/>
        <w:rPr>
          <w:rFonts w:ascii="Times New Roman" w:eastAsiaTheme="minorHAnsi" w:hAnsi="Times New Roman" w:cs="Times New Roman"/>
          <w:bCs/>
          <w:i/>
          <w:color w:val="000000"/>
          <w:sz w:val="26"/>
          <w:szCs w:val="28"/>
          <w:lang w:eastAsia="en-US"/>
        </w:rPr>
      </w:pPr>
      <w:r w:rsidRPr="006855D3">
        <w:rPr>
          <w:rFonts w:ascii="Times New Roman" w:eastAsiaTheme="minorHAnsi" w:hAnsi="Times New Roman" w:cs="Times New Roman"/>
          <w:bCs/>
          <w:i/>
          <w:color w:val="000000"/>
          <w:sz w:val="26"/>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6E4F94" w:rsidRPr="006855D3" w:rsidRDefault="006E4F94" w:rsidP="00B3274F">
      <w:pPr>
        <w:ind w:firstLine="709"/>
        <w:jc w:val="both"/>
        <w:rPr>
          <w:rFonts w:ascii="Times New Roman" w:eastAsiaTheme="minorHAnsi" w:hAnsi="Times New Roman" w:cs="Times New Roman"/>
          <w:kern w:val="0"/>
          <w:sz w:val="26"/>
          <w:szCs w:val="28"/>
          <w:lang w:eastAsia="en-US" w:bidi="ar-SA"/>
        </w:rPr>
      </w:pPr>
      <w:r w:rsidRPr="006855D3">
        <w:rPr>
          <w:rFonts w:ascii="Times New Roman" w:eastAsiaTheme="minorHAnsi" w:hAnsi="Times New Roman" w:cs="Times New Roman"/>
          <w:bCs/>
          <w:color w:val="000000"/>
          <w:sz w:val="26"/>
          <w:szCs w:val="28"/>
          <w:lang w:eastAsia="en-US"/>
        </w:rPr>
        <w:t>Решение принято.</w:t>
      </w:r>
    </w:p>
    <w:p w:rsidR="009E6C27" w:rsidRPr="006855D3" w:rsidRDefault="009E6C27" w:rsidP="00B3274F">
      <w:pPr>
        <w:pStyle w:val="21"/>
        <w:spacing w:after="0" w:line="240" w:lineRule="auto"/>
        <w:ind w:left="0" w:firstLine="709"/>
        <w:jc w:val="both"/>
        <w:rPr>
          <w:rFonts w:ascii="Times New Roman" w:eastAsiaTheme="minorHAnsi" w:hAnsi="Times New Roman" w:cs="Times New Roman"/>
          <w:b/>
          <w:sz w:val="26"/>
          <w:szCs w:val="28"/>
        </w:rPr>
      </w:pPr>
    </w:p>
    <w:p w:rsidR="0055273E" w:rsidRPr="006855D3" w:rsidRDefault="00673148" w:rsidP="00B3274F">
      <w:pPr>
        <w:ind w:firstLine="709"/>
        <w:jc w:val="both"/>
        <w:rPr>
          <w:rFonts w:ascii="Times New Roman" w:eastAsia="Calibri" w:hAnsi="Times New Roman" w:cs="Times New Roman"/>
          <w:b/>
          <w:bCs/>
          <w:color w:val="000000"/>
          <w:kern w:val="0"/>
          <w:sz w:val="26"/>
          <w:szCs w:val="28"/>
          <w:lang w:eastAsia="ru-RU" w:bidi="ar-SA"/>
        </w:rPr>
      </w:pPr>
      <w:r w:rsidRPr="006855D3">
        <w:rPr>
          <w:rFonts w:ascii="Times New Roman" w:eastAsia="Calibri" w:hAnsi="Times New Roman" w:cs="Times New Roman"/>
          <w:b/>
          <w:bCs/>
          <w:color w:val="000000"/>
          <w:kern w:val="0"/>
          <w:sz w:val="26"/>
          <w:szCs w:val="28"/>
          <w:lang w:eastAsia="ru-RU" w:bidi="ar-SA"/>
        </w:rPr>
        <w:t>По результат</w:t>
      </w:r>
      <w:r w:rsidR="006855D3">
        <w:rPr>
          <w:rFonts w:ascii="Times New Roman" w:eastAsia="Calibri" w:hAnsi="Times New Roman" w:cs="Times New Roman"/>
          <w:b/>
          <w:bCs/>
          <w:color w:val="000000"/>
          <w:kern w:val="0"/>
          <w:sz w:val="26"/>
          <w:szCs w:val="28"/>
          <w:lang w:eastAsia="ru-RU" w:bidi="ar-SA"/>
        </w:rPr>
        <w:t xml:space="preserve">ам голосования Совет директоров </w:t>
      </w:r>
      <w:r w:rsidRPr="006855D3">
        <w:rPr>
          <w:rFonts w:ascii="Times New Roman" w:eastAsia="Calibri" w:hAnsi="Times New Roman" w:cs="Times New Roman"/>
          <w:b/>
          <w:bCs/>
          <w:color w:val="000000"/>
          <w:kern w:val="0"/>
          <w:sz w:val="26"/>
          <w:szCs w:val="28"/>
          <w:lang w:eastAsia="ru-RU" w:bidi="ar-SA"/>
        </w:rPr>
        <w:t>АО «Янтарьэнерго» принял следующ</w:t>
      </w:r>
      <w:r w:rsidR="0055273E" w:rsidRPr="006855D3">
        <w:rPr>
          <w:rFonts w:ascii="Times New Roman" w:eastAsia="Calibri" w:hAnsi="Times New Roman" w:cs="Times New Roman"/>
          <w:b/>
          <w:bCs/>
          <w:color w:val="000000"/>
          <w:kern w:val="0"/>
          <w:sz w:val="26"/>
          <w:szCs w:val="28"/>
          <w:lang w:eastAsia="ru-RU" w:bidi="ar-SA"/>
        </w:rPr>
        <w:t>и</w:t>
      </w:r>
      <w:r w:rsidRPr="006855D3">
        <w:rPr>
          <w:rFonts w:ascii="Times New Roman" w:eastAsia="Calibri" w:hAnsi="Times New Roman" w:cs="Times New Roman"/>
          <w:b/>
          <w:bCs/>
          <w:color w:val="000000"/>
          <w:kern w:val="0"/>
          <w:sz w:val="26"/>
          <w:szCs w:val="28"/>
          <w:lang w:eastAsia="ru-RU" w:bidi="ar-SA"/>
        </w:rPr>
        <w:t>е решени</w:t>
      </w:r>
      <w:r w:rsidR="0055273E" w:rsidRPr="006855D3">
        <w:rPr>
          <w:rFonts w:ascii="Times New Roman" w:eastAsia="Calibri" w:hAnsi="Times New Roman" w:cs="Times New Roman"/>
          <w:b/>
          <w:bCs/>
          <w:color w:val="000000"/>
          <w:kern w:val="0"/>
          <w:sz w:val="26"/>
          <w:szCs w:val="28"/>
          <w:lang w:eastAsia="ru-RU" w:bidi="ar-SA"/>
        </w:rPr>
        <w:t>я:</w:t>
      </w:r>
    </w:p>
    <w:p w:rsidR="0055273E" w:rsidRPr="006855D3" w:rsidRDefault="0055273E" w:rsidP="00B3274F">
      <w:pPr>
        <w:ind w:firstLine="709"/>
        <w:jc w:val="both"/>
        <w:rPr>
          <w:rFonts w:ascii="Times New Roman" w:eastAsia="Calibri" w:hAnsi="Times New Roman" w:cs="Times New Roman"/>
          <w:b/>
          <w:bCs/>
          <w:color w:val="000000"/>
          <w:kern w:val="0"/>
          <w:sz w:val="26"/>
          <w:szCs w:val="28"/>
          <w:lang w:eastAsia="ru-RU" w:bidi="ar-SA"/>
        </w:rPr>
      </w:pPr>
    </w:p>
    <w:p w:rsidR="002F7926" w:rsidRPr="006855D3" w:rsidRDefault="0055273E" w:rsidP="00B3274F">
      <w:pPr>
        <w:ind w:firstLine="709"/>
        <w:jc w:val="both"/>
        <w:rPr>
          <w:rFonts w:ascii="Times New Roman" w:eastAsia="Courier New" w:hAnsi="Times New Roman" w:cs="Times New Roman"/>
          <w:sz w:val="26"/>
          <w:szCs w:val="28"/>
        </w:rPr>
      </w:pPr>
      <w:r w:rsidRPr="006855D3">
        <w:rPr>
          <w:rFonts w:ascii="Times New Roman" w:eastAsia="Calibri" w:hAnsi="Times New Roman" w:cs="Times New Roman"/>
          <w:b/>
          <w:bCs/>
          <w:color w:val="000000"/>
          <w:kern w:val="0"/>
          <w:sz w:val="26"/>
          <w:szCs w:val="28"/>
          <w:lang w:eastAsia="ru-RU" w:bidi="ar-SA"/>
        </w:rPr>
        <w:t>П</w:t>
      </w:r>
      <w:r w:rsidR="00836FE9" w:rsidRPr="006855D3">
        <w:rPr>
          <w:rFonts w:ascii="Times New Roman" w:eastAsia="Calibri" w:hAnsi="Times New Roman" w:cs="Times New Roman"/>
          <w:b/>
          <w:bCs/>
          <w:color w:val="000000"/>
          <w:kern w:val="0"/>
          <w:sz w:val="26"/>
          <w:szCs w:val="28"/>
          <w:lang w:eastAsia="ru-RU" w:bidi="ar-SA"/>
        </w:rPr>
        <w:t xml:space="preserve">о вопросу № </w:t>
      </w:r>
      <w:r w:rsidR="00B34032" w:rsidRPr="006855D3">
        <w:rPr>
          <w:rFonts w:ascii="Times New Roman" w:eastAsia="Calibri" w:hAnsi="Times New Roman" w:cs="Times New Roman"/>
          <w:b/>
          <w:bCs/>
          <w:color w:val="000000"/>
          <w:kern w:val="0"/>
          <w:sz w:val="26"/>
          <w:szCs w:val="28"/>
          <w:lang w:eastAsia="ru-RU" w:bidi="ar-SA"/>
        </w:rPr>
        <w:t>1</w:t>
      </w:r>
      <w:r w:rsidR="00836FE9" w:rsidRPr="006855D3">
        <w:rPr>
          <w:rFonts w:ascii="Times New Roman" w:eastAsia="Calibri" w:hAnsi="Times New Roman" w:cs="Times New Roman"/>
          <w:b/>
          <w:bCs/>
          <w:color w:val="000000"/>
          <w:kern w:val="0"/>
          <w:sz w:val="26"/>
          <w:szCs w:val="28"/>
          <w:lang w:eastAsia="ru-RU" w:bidi="ar-SA"/>
        </w:rPr>
        <w:t xml:space="preserve"> повестки дня:</w:t>
      </w:r>
      <w:r w:rsidR="00836FE9" w:rsidRPr="006855D3">
        <w:rPr>
          <w:rFonts w:ascii="Times New Roman" w:eastAsia="Courier New" w:hAnsi="Times New Roman" w:cs="Times New Roman"/>
          <w:sz w:val="26"/>
          <w:szCs w:val="28"/>
        </w:rPr>
        <w:t xml:space="preserve"> </w:t>
      </w:r>
    </w:p>
    <w:p w:rsidR="001A4BEE" w:rsidRPr="006855D3" w:rsidRDefault="001A4BEE" w:rsidP="00B3274F">
      <w:pPr>
        <w:ind w:firstLine="709"/>
        <w:contextualSpacing/>
        <w:jc w:val="both"/>
        <w:rPr>
          <w:rFonts w:ascii="Times New Roman" w:hAnsi="Times New Roman" w:cs="Times New Roman"/>
          <w:iCs/>
          <w:color w:val="000000"/>
          <w:spacing w:val="-1"/>
          <w:sz w:val="26"/>
          <w:szCs w:val="28"/>
        </w:rPr>
      </w:pPr>
      <w:r w:rsidRPr="006855D3">
        <w:rPr>
          <w:rFonts w:ascii="Times New Roman" w:hAnsi="Times New Roman" w:cs="Times New Roman"/>
          <w:iCs/>
          <w:color w:val="000000"/>
          <w:spacing w:val="-1"/>
          <w:sz w:val="26"/>
          <w:szCs w:val="28"/>
        </w:rPr>
        <w:t xml:space="preserve">1. Предварительно одобрить </w:t>
      </w:r>
      <w:r w:rsidRPr="006855D3">
        <w:rPr>
          <w:rFonts w:ascii="Times New Roman" w:hAnsi="Times New Roman" w:cs="Times New Roman"/>
          <w:sz w:val="26"/>
          <w:szCs w:val="28"/>
        </w:rPr>
        <w:t>д</w:t>
      </w:r>
      <w:r w:rsidRPr="006855D3">
        <w:rPr>
          <w:rFonts w:ascii="Times New Roman" w:hAnsi="Times New Roman" w:cs="Times New Roman"/>
          <w:color w:val="000000"/>
          <w:sz w:val="26"/>
          <w:szCs w:val="28"/>
        </w:rPr>
        <w:t xml:space="preserve">ополнительное соглашение к коллективному договору Общества на 2019-2021 годы </w:t>
      </w:r>
      <w:r w:rsidRPr="006855D3">
        <w:rPr>
          <w:rFonts w:ascii="Times New Roman" w:hAnsi="Times New Roman" w:cs="Times New Roman"/>
          <w:iCs/>
          <w:color w:val="000000"/>
          <w:spacing w:val="-1"/>
          <w:sz w:val="26"/>
          <w:szCs w:val="28"/>
        </w:rPr>
        <w:t xml:space="preserve">согласно </w:t>
      </w:r>
      <w:proofErr w:type="gramStart"/>
      <w:r w:rsidRPr="006855D3">
        <w:rPr>
          <w:rFonts w:ascii="Times New Roman" w:hAnsi="Times New Roman" w:cs="Times New Roman"/>
          <w:iCs/>
          <w:color w:val="000000"/>
          <w:spacing w:val="-1"/>
          <w:sz w:val="26"/>
          <w:szCs w:val="28"/>
        </w:rPr>
        <w:t>приложению</w:t>
      </w:r>
      <w:proofErr w:type="gramEnd"/>
      <w:r w:rsidRPr="006855D3">
        <w:rPr>
          <w:rFonts w:ascii="Times New Roman" w:hAnsi="Times New Roman" w:cs="Times New Roman"/>
          <w:iCs/>
          <w:color w:val="000000"/>
          <w:spacing w:val="-1"/>
          <w:sz w:val="26"/>
          <w:szCs w:val="28"/>
        </w:rPr>
        <w:t xml:space="preserve"> к настоящему решению.</w:t>
      </w:r>
    </w:p>
    <w:p w:rsidR="001A4BEE" w:rsidRPr="006855D3" w:rsidRDefault="001A4BEE" w:rsidP="00B3274F">
      <w:pPr>
        <w:widowControl w:val="0"/>
        <w:suppressAutoHyphens/>
        <w:ind w:firstLine="709"/>
        <w:jc w:val="both"/>
        <w:rPr>
          <w:rFonts w:ascii="Times New Roman" w:hAnsi="Times New Roman" w:cs="Times New Roman"/>
          <w:iCs/>
          <w:color w:val="000000"/>
          <w:spacing w:val="-1"/>
          <w:sz w:val="26"/>
          <w:szCs w:val="28"/>
        </w:rPr>
      </w:pPr>
      <w:r w:rsidRPr="006855D3">
        <w:rPr>
          <w:rFonts w:ascii="Times New Roman" w:hAnsi="Times New Roman" w:cs="Times New Roman"/>
          <w:iCs/>
          <w:color w:val="000000"/>
          <w:spacing w:val="-1"/>
          <w:sz w:val="26"/>
          <w:szCs w:val="28"/>
        </w:rPr>
        <w:t xml:space="preserve">2. Одобрить продление действия коллективного договора Общества </w:t>
      </w:r>
      <w:r w:rsidRPr="006855D3">
        <w:rPr>
          <w:rFonts w:ascii="Times New Roman" w:hAnsi="Times New Roman" w:cs="Times New Roman"/>
          <w:iCs/>
          <w:color w:val="000000"/>
          <w:spacing w:val="-1"/>
          <w:sz w:val="26"/>
          <w:szCs w:val="28"/>
        </w:rPr>
        <w:br/>
        <w:t>по 31.12.2024.</w:t>
      </w:r>
    </w:p>
    <w:p w:rsidR="00F31626" w:rsidRPr="006855D3" w:rsidRDefault="00F31626" w:rsidP="00B3274F">
      <w:pPr>
        <w:ind w:firstLine="709"/>
        <w:jc w:val="both"/>
        <w:rPr>
          <w:rFonts w:ascii="Times New Roman" w:eastAsia="Calibri" w:hAnsi="Times New Roman" w:cs="Times New Roman"/>
          <w:b/>
          <w:bCs/>
          <w:color w:val="000000"/>
          <w:kern w:val="0"/>
          <w:sz w:val="26"/>
          <w:szCs w:val="28"/>
          <w:lang w:eastAsia="ru-RU" w:bidi="ar-SA"/>
        </w:rPr>
      </w:pPr>
    </w:p>
    <w:p w:rsidR="0055273E" w:rsidRPr="006855D3" w:rsidRDefault="0055273E" w:rsidP="00B3274F">
      <w:pPr>
        <w:ind w:firstLine="709"/>
        <w:jc w:val="both"/>
        <w:rPr>
          <w:rFonts w:ascii="Times New Roman" w:eastAsia="Courier New" w:hAnsi="Times New Roman" w:cs="Times New Roman"/>
          <w:sz w:val="26"/>
          <w:szCs w:val="28"/>
        </w:rPr>
      </w:pPr>
      <w:r w:rsidRPr="006855D3">
        <w:rPr>
          <w:rFonts w:ascii="Times New Roman" w:eastAsia="Calibri" w:hAnsi="Times New Roman" w:cs="Times New Roman"/>
          <w:b/>
          <w:bCs/>
          <w:color w:val="000000"/>
          <w:kern w:val="0"/>
          <w:sz w:val="26"/>
          <w:szCs w:val="28"/>
          <w:lang w:eastAsia="ru-RU" w:bidi="ar-SA"/>
        </w:rPr>
        <w:t>По вопросу № 2 повестки дня:</w:t>
      </w:r>
      <w:r w:rsidRPr="006855D3">
        <w:rPr>
          <w:rFonts w:ascii="Times New Roman" w:eastAsia="Courier New" w:hAnsi="Times New Roman" w:cs="Times New Roman"/>
          <w:sz w:val="26"/>
          <w:szCs w:val="28"/>
        </w:rPr>
        <w:t xml:space="preserve"> </w:t>
      </w:r>
    </w:p>
    <w:p w:rsidR="001A4BEE" w:rsidRPr="006855D3" w:rsidRDefault="001A4BEE" w:rsidP="00B3274F">
      <w:pPr>
        <w:ind w:firstLine="709"/>
        <w:contextualSpacing/>
        <w:jc w:val="both"/>
        <w:rPr>
          <w:rFonts w:ascii="Times New Roman" w:hAnsi="Times New Roman" w:cs="Times New Roman"/>
          <w:sz w:val="26"/>
          <w:szCs w:val="28"/>
        </w:rPr>
      </w:pPr>
      <w:r w:rsidRPr="006855D3">
        <w:rPr>
          <w:rFonts w:ascii="Times New Roman" w:hAnsi="Times New Roman" w:cs="Times New Roman"/>
          <w:sz w:val="26"/>
          <w:szCs w:val="28"/>
        </w:rPr>
        <w:t>1. Согласовать кандидатуру Литвиненко Дмитрия Сергеевича на должность заместителя Генерального директора – руководителя Аппарата АО «Янтарьэнерго».</w:t>
      </w:r>
    </w:p>
    <w:p w:rsidR="001A4BEE" w:rsidRPr="006855D3" w:rsidRDefault="001A4BEE" w:rsidP="00B3274F">
      <w:pPr>
        <w:widowControl w:val="0"/>
        <w:suppressAutoHyphens/>
        <w:ind w:firstLine="709"/>
        <w:jc w:val="both"/>
        <w:rPr>
          <w:rFonts w:ascii="Times New Roman" w:hAnsi="Times New Roman" w:cs="Times New Roman"/>
          <w:bCs/>
          <w:sz w:val="26"/>
          <w:szCs w:val="28"/>
        </w:rPr>
      </w:pPr>
      <w:r w:rsidRPr="006855D3">
        <w:rPr>
          <w:rFonts w:ascii="Times New Roman" w:hAnsi="Times New Roman" w:cs="Times New Roman"/>
          <w:sz w:val="26"/>
          <w:szCs w:val="28"/>
        </w:rPr>
        <w:t xml:space="preserve">2. </w:t>
      </w:r>
      <w:r w:rsidRPr="006855D3">
        <w:rPr>
          <w:rFonts w:ascii="Times New Roman" w:hAnsi="Times New Roman" w:cs="Times New Roman"/>
          <w:bCs/>
          <w:sz w:val="26"/>
          <w:szCs w:val="28"/>
        </w:rPr>
        <w:t xml:space="preserve">Согласовать кандидатуру </w:t>
      </w:r>
      <w:proofErr w:type="spellStart"/>
      <w:r w:rsidRPr="006855D3">
        <w:rPr>
          <w:rFonts w:ascii="Times New Roman" w:hAnsi="Times New Roman" w:cs="Times New Roman"/>
          <w:bCs/>
          <w:sz w:val="26"/>
          <w:szCs w:val="28"/>
        </w:rPr>
        <w:t>Поздеева</w:t>
      </w:r>
      <w:proofErr w:type="spellEnd"/>
      <w:r w:rsidRPr="006855D3">
        <w:rPr>
          <w:rFonts w:ascii="Times New Roman" w:hAnsi="Times New Roman" w:cs="Times New Roman"/>
          <w:bCs/>
          <w:sz w:val="26"/>
          <w:szCs w:val="28"/>
        </w:rPr>
        <w:t xml:space="preserve"> Павла Викторовича на должность заместителя Генерального директора по реализации и дополнительным услугам АО «Янтарьэнерго».</w:t>
      </w:r>
    </w:p>
    <w:p w:rsidR="00C304F6" w:rsidRPr="006855D3" w:rsidRDefault="00C304F6" w:rsidP="00B3274F">
      <w:pPr>
        <w:ind w:firstLine="709"/>
        <w:jc w:val="both"/>
        <w:rPr>
          <w:rFonts w:ascii="Times New Roman" w:eastAsia="Calibri" w:hAnsi="Times New Roman" w:cs="Times New Roman"/>
          <w:b/>
          <w:bCs/>
          <w:color w:val="000000"/>
          <w:kern w:val="0"/>
          <w:sz w:val="26"/>
          <w:szCs w:val="28"/>
          <w:lang w:eastAsia="ru-RU" w:bidi="ar-SA"/>
        </w:rPr>
      </w:pPr>
    </w:p>
    <w:p w:rsidR="0055273E" w:rsidRPr="006855D3" w:rsidRDefault="0055273E" w:rsidP="00B3274F">
      <w:pPr>
        <w:ind w:firstLine="709"/>
        <w:jc w:val="both"/>
        <w:rPr>
          <w:rFonts w:ascii="Times New Roman" w:eastAsia="Courier New" w:hAnsi="Times New Roman" w:cs="Times New Roman"/>
          <w:sz w:val="26"/>
          <w:szCs w:val="28"/>
        </w:rPr>
      </w:pPr>
      <w:r w:rsidRPr="006855D3">
        <w:rPr>
          <w:rFonts w:ascii="Times New Roman" w:eastAsia="Calibri" w:hAnsi="Times New Roman" w:cs="Times New Roman"/>
          <w:b/>
          <w:bCs/>
          <w:color w:val="000000"/>
          <w:kern w:val="0"/>
          <w:sz w:val="26"/>
          <w:szCs w:val="28"/>
          <w:lang w:eastAsia="ru-RU" w:bidi="ar-SA"/>
        </w:rPr>
        <w:t>По вопросу № 3 повестки дня:</w:t>
      </w:r>
      <w:r w:rsidRPr="006855D3">
        <w:rPr>
          <w:rFonts w:ascii="Times New Roman" w:eastAsia="Courier New" w:hAnsi="Times New Roman" w:cs="Times New Roman"/>
          <w:sz w:val="26"/>
          <w:szCs w:val="28"/>
        </w:rPr>
        <w:t xml:space="preserve"> </w:t>
      </w:r>
    </w:p>
    <w:p w:rsidR="001A4BEE" w:rsidRPr="006855D3" w:rsidRDefault="001A4BEE" w:rsidP="00B3274F">
      <w:pPr>
        <w:widowControl w:val="0"/>
        <w:suppressAutoHyphens/>
        <w:ind w:firstLine="709"/>
        <w:jc w:val="both"/>
        <w:rPr>
          <w:rFonts w:ascii="Times New Roman" w:hAnsi="Times New Roman" w:cs="Times New Roman"/>
          <w:color w:val="000000"/>
          <w:sz w:val="26"/>
          <w:szCs w:val="28"/>
        </w:rPr>
      </w:pPr>
      <w:r w:rsidRPr="006855D3">
        <w:rPr>
          <w:rFonts w:ascii="Times New Roman" w:hAnsi="Times New Roman" w:cs="Times New Roman"/>
          <w:sz w:val="26"/>
          <w:szCs w:val="28"/>
        </w:rPr>
        <w:t xml:space="preserve">Принять к сведению отчет о рассмотрении результатов Антикоррупционного мониторинга в АО «Янтарьэнерго» по итогам 2021 года в соответствии с приложением к настоящему решению </w:t>
      </w:r>
      <w:r w:rsidRPr="006855D3">
        <w:rPr>
          <w:rFonts w:ascii="Times New Roman" w:hAnsi="Times New Roman" w:cs="Times New Roman"/>
          <w:bCs/>
          <w:sz w:val="26"/>
          <w:szCs w:val="28"/>
        </w:rPr>
        <w:t>Совета директоров Общества</w:t>
      </w:r>
      <w:r w:rsidRPr="006855D3">
        <w:rPr>
          <w:rFonts w:ascii="Times New Roman" w:hAnsi="Times New Roman" w:cs="Times New Roman"/>
          <w:color w:val="000000"/>
          <w:sz w:val="26"/>
          <w:szCs w:val="28"/>
        </w:rPr>
        <w:t>.</w:t>
      </w:r>
    </w:p>
    <w:p w:rsidR="00EC0EAE" w:rsidRPr="006855D3" w:rsidRDefault="00EC0EAE" w:rsidP="00B3274F">
      <w:pPr>
        <w:ind w:firstLine="709"/>
        <w:jc w:val="both"/>
        <w:rPr>
          <w:rFonts w:ascii="Times New Roman" w:hAnsi="Times New Roman" w:cs="Times New Roman"/>
          <w:i/>
          <w:sz w:val="26"/>
          <w:szCs w:val="28"/>
        </w:rPr>
      </w:pPr>
    </w:p>
    <w:p w:rsidR="001D722D" w:rsidRPr="006855D3" w:rsidRDefault="007B15CF" w:rsidP="00B3274F">
      <w:pPr>
        <w:ind w:firstLine="709"/>
        <w:jc w:val="both"/>
        <w:rPr>
          <w:rFonts w:ascii="Times New Roman" w:hAnsi="Times New Roman" w:cs="Times New Roman"/>
          <w:i/>
          <w:sz w:val="26"/>
          <w:szCs w:val="28"/>
        </w:rPr>
      </w:pPr>
      <w:r w:rsidRPr="006855D3">
        <w:rPr>
          <w:rFonts w:ascii="Times New Roman" w:hAnsi="Times New Roman" w:cs="Times New Roman"/>
          <w:i/>
          <w:sz w:val="26"/>
          <w:szCs w:val="28"/>
        </w:rPr>
        <w:t>Дата составления протокола</w:t>
      </w:r>
      <w:r w:rsidR="00E70E2C" w:rsidRPr="006855D3">
        <w:rPr>
          <w:rFonts w:ascii="Times New Roman" w:hAnsi="Times New Roman" w:cs="Times New Roman"/>
          <w:i/>
          <w:sz w:val="26"/>
          <w:szCs w:val="28"/>
        </w:rPr>
        <w:t xml:space="preserve"> </w:t>
      </w:r>
      <w:r w:rsidR="00332B0B" w:rsidRPr="006855D3">
        <w:rPr>
          <w:rFonts w:ascii="Times New Roman" w:hAnsi="Times New Roman" w:cs="Times New Roman"/>
          <w:i/>
          <w:sz w:val="26"/>
          <w:szCs w:val="28"/>
        </w:rPr>
        <w:t>1</w:t>
      </w:r>
      <w:r w:rsidR="005A6A9C" w:rsidRPr="006855D3">
        <w:rPr>
          <w:rFonts w:ascii="Times New Roman" w:hAnsi="Times New Roman" w:cs="Times New Roman"/>
          <w:i/>
          <w:sz w:val="26"/>
          <w:szCs w:val="28"/>
        </w:rPr>
        <w:t>9</w:t>
      </w:r>
      <w:r w:rsidR="00D262BE" w:rsidRPr="006855D3">
        <w:rPr>
          <w:rFonts w:ascii="Times New Roman" w:hAnsi="Times New Roman" w:cs="Times New Roman"/>
          <w:i/>
          <w:sz w:val="26"/>
          <w:szCs w:val="28"/>
        </w:rPr>
        <w:t>.</w:t>
      </w:r>
      <w:r w:rsidR="0050326B" w:rsidRPr="006855D3">
        <w:rPr>
          <w:rFonts w:ascii="Times New Roman" w:hAnsi="Times New Roman" w:cs="Times New Roman"/>
          <w:i/>
          <w:sz w:val="26"/>
          <w:szCs w:val="28"/>
        </w:rPr>
        <w:t>0</w:t>
      </w:r>
      <w:r w:rsidR="005A5645" w:rsidRPr="006855D3">
        <w:rPr>
          <w:rFonts w:ascii="Times New Roman" w:hAnsi="Times New Roman" w:cs="Times New Roman"/>
          <w:i/>
          <w:sz w:val="26"/>
          <w:szCs w:val="28"/>
        </w:rPr>
        <w:t>4</w:t>
      </w:r>
      <w:r w:rsidR="00D262BE" w:rsidRPr="006855D3">
        <w:rPr>
          <w:rFonts w:ascii="Times New Roman" w:hAnsi="Times New Roman" w:cs="Times New Roman"/>
          <w:i/>
          <w:sz w:val="26"/>
          <w:szCs w:val="28"/>
        </w:rPr>
        <w:t>.</w:t>
      </w:r>
      <w:r w:rsidRPr="006855D3">
        <w:rPr>
          <w:rFonts w:ascii="Times New Roman" w:hAnsi="Times New Roman" w:cs="Times New Roman"/>
          <w:i/>
          <w:sz w:val="26"/>
          <w:szCs w:val="28"/>
        </w:rPr>
        <w:t>202</w:t>
      </w:r>
      <w:r w:rsidR="0050326B" w:rsidRPr="006855D3">
        <w:rPr>
          <w:rFonts w:ascii="Times New Roman" w:hAnsi="Times New Roman" w:cs="Times New Roman"/>
          <w:i/>
          <w:sz w:val="26"/>
          <w:szCs w:val="28"/>
        </w:rPr>
        <w:t>2</w:t>
      </w:r>
      <w:r w:rsidRPr="006855D3">
        <w:rPr>
          <w:rFonts w:ascii="Times New Roman" w:hAnsi="Times New Roman" w:cs="Times New Roman"/>
          <w:i/>
          <w:sz w:val="26"/>
          <w:szCs w:val="28"/>
        </w:rPr>
        <w:t>.</w:t>
      </w:r>
    </w:p>
    <w:p w:rsidR="008F108E" w:rsidRPr="006855D3" w:rsidRDefault="008F108E" w:rsidP="00DC7A02">
      <w:pPr>
        <w:jc w:val="both"/>
        <w:rPr>
          <w:rFonts w:ascii="Times New Roman" w:eastAsiaTheme="minorHAnsi" w:hAnsi="Times New Roman" w:cs="Times New Roman"/>
          <w:sz w:val="26"/>
          <w:szCs w:val="28"/>
          <w:lang w:eastAsia="en-US"/>
        </w:rPr>
      </w:pPr>
    </w:p>
    <w:p w:rsidR="00D262BE" w:rsidRPr="006855D3" w:rsidRDefault="00D262BE" w:rsidP="00DC7A02">
      <w:pPr>
        <w:jc w:val="both"/>
        <w:rPr>
          <w:rFonts w:ascii="Times New Roman" w:eastAsiaTheme="minorHAnsi" w:hAnsi="Times New Roman" w:cs="Times New Roman"/>
          <w:sz w:val="26"/>
          <w:szCs w:val="28"/>
          <w:lang w:eastAsia="en-US"/>
        </w:rPr>
      </w:pPr>
    </w:p>
    <w:p w:rsidR="006F2727" w:rsidRPr="006855D3" w:rsidRDefault="006F2727" w:rsidP="00DC7A02">
      <w:pPr>
        <w:jc w:val="both"/>
        <w:rPr>
          <w:rFonts w:ascii="Times New Roman" w:eastAsiaTheme="minorHAnsi" w:hAnsi="Times New Roman" w:cs="Times New Roman"/>
          <w:sz w:val="26"/>
          <w:szCs w:val="28"/>
          <w:lang w:eastAsia="en-US"/>
        </w:rPr>
      </w:pPr>
    </w:p>
    <w:p w:rsidR="00952FB7" w:rsidRPr="006855D3" w:rsidRDefault="00952FB7" w:rsidP="00DC7A02">
      <w:pPr>
        <w:jc w:val="both"/>
        <w:rPr>
          <w:rFonts w:ascii="Times New Roman" w:eastAsiaTheme="minorHAnsi" w:hAnsi="Times New Roman" w:cs="Times New Roman"/>
          <w:sz w:val="26"/>
          <w:szCs w:val="28"/>
          <w:lang w:eastAsia="en-US"/>
        </w:rPr>
      </w:pPr>
      <w:r w:rsidRPr="006855D3">
        <w:rPr>
          <w:rFonts w:ascii="Times New Roman" w:eastAsiaTheme="minorHAnsi" w:hAnsi="Times New Roman" w:cs="Times New Roman"/>
          <w:sz w:val="26"/>
          <w:szCs w:val="28"/>
          <w:lang w:eastAsia="en-US"/>
        </w:rPr>
        <w:t xml:space="preserve">Председатель Совета директоров                                           </w:t>
      </w:r>
      <w:r w:rsidR="00616B23" w:rsidRPr="006855D3">
        <w:rPr>
          <w:rFonts w:ascii="Times New Roman" w:eastAsiaTheme="minorHAnsi" w:hAnsi="Times New Roman" w:cs="Times New Roman"/>
          <w:sz w:val="26"/>
          <w:szCs w:val="28"/>
          <w:lang w:eastAsia="en-US"/>
        </w:rPr>
        <w:t xml:space="preserve">  </w:t>
      </w:r>
      <w:r w:rsidRPr="006855D3">
        <w:rPr>
          <w:rFonts w:ascii="Times New Roman" w:eastAsiaTheme="minorHAnsi" w:hAnsi="Times New Roman" w:cs="Times New Roman"/>
          <w:sz w:val="26"/>
          <w:szCs w:val="28"/>
          <w:lang w:eastAsia="en-US"/>
        </w:rPr>
        <w:t xml:space="preserve">          А.</w:t>
      </w:r>
      <w:r w:rsidR="00BE0B32" w:rsidRPr="006855D3">
        <w:rPr>
          <w:rFonts w:ascii="Times New Roman" w:eastAsiaTheme="minorHAnsi" w:hAnsi="Times New Roman" w:cs="Times New Roman"/>
          <w:sz w:val="26"/>
          <w:szCs w:val="28"/>
          <w:lang w:eastAsia="en-US"/>
        </w:rPr>
        <w:t>А</w:t>
      </w:r>
      <w:r w:rsidRPr="006855D3">
        <w:rPr>
          <w:rFonts w:ascii="Times New Roman" w:eastAsiaTheme="minorHAnsi" w:hAnsi="Times New Roman" w:cs="Times New Roman"/>
          <w:sz w:val="26"/>
          <w:szCs w:val="28"/>
          <w:lang w:eastAsia="en-US"/>
        </w:rPr>
        <w:t>. Полинов</w:t>
      </w:r>
    </w:p>
    <w:p w:rsidR="00B83C3C" w:rsidRPr="006855D3" w:rsidRDefault="00B83C3C" w:rsidP="00D262BE">
      <w:pPr>
        <w:jc w:val="both"/>
        <w:rPr>
          <w:rFonts w:ascii="Times New Roman" w:eastAsiaTheme="minorHAnsi" w:hAnsi="Times New Roman" w:cs="Times New Roman"/>
          <w:sz w:val="26"/>
          <w:szCs w:val="28"/>
          <w:lang w:eastAsia="en-US"/>
        </w:rPr>
      </w:pPr>
    </w:p>
    <w:p w:rsidR="00D262BE" w:rsidRPr="006855D3" w:rsidRDefault="00D262BE" w:rsidP="00D262BE">
      <w:pPr>
        <w:jc w:val="both"/>
        <w:rPr>
          <w:rFonts w:ascii="Times New Roman" w:eastAsiaTheme="minorHAnsi" w:hAnsi="Times New Roman" w:cs="Times New Roman"/>
          <w:sz w:val="26"/>
          <w:szCs w:val="28"/>
          <w:lang w:eastAsia="en-US"/>
        </w:rPr>
      </w:pPr>
    </w:p>
    <w:p w:rsidR="00DE1B9C" w:rsidRPr="006855D3" w:rsidRDefault="00DE1B9C" w:rsidP="00D262BE">
      <w:pPr>
        <w:jc w:val="both"/>
        <w:rPr>
          <w:rFonts w:ascii="Times New Roman" w:eastAsiaTheme="minorHAnsi" w:hAnsi="Times New Roman" w:cs="Times New Roman"/>
          <w:sz w:val="26"/>
          <w:szCs w:val="28"/>
          <w:lang w:eastAsia="en-US"/>
        </w:rPr>
      </w:pPr>
    </w:p>
    <w:p w:rsidR="00D262BE" w:rsidRPr="006855D3" w:rsidRDefault="00D262BE" w:rsidP="00D262BE">
      <w:pPr>
        <w:jc w:val="both"/>
        <w:rPr>
          <w:rFonts w:ascii="Times New Roman" w:eastAsiaTheme="minorHAnsi" w:hAnsi="Times New Roman" w:cs="Times New Roman"/>
          <w:sz w:val="26"/>
          <w:szCs w:val="28"/>
          <w:lang w:eastAsia="en-US"/>
        </w:rPr>
      </w:pPr>
    </w:p>
    <w:p w:rsidR="00542859" w:rsidRPr="006855D3" w:rsidRDefault="00542859" w:rsidP="00D262BE">
      <w:pPr>
        <w:jc w:val="both"/>
        <w:rPr>
          <w:rFonts w:ascii="Times New Roman" w:eastAsiaTheme="minorHAnsi" w:hAnsi="Times New Roman" w:cs="Times New Roman"/>
          <w:sz w:val="26"/>
          <w:szCs w:val="28"/>
          <w:lang w:eastAsia="en-US"/>
        </w:rPr>
      </w:pPr>
      <w:r w:rsidRPr="006855D3">
        <w:rPr>
          <w:rFonts w:ascii="Times New Roman" w:eastAsiaTheme="minorHAnsi" w:hAnsi="Times New Roman" w:cs="Times New Roman"/>
          <w:sz w:val="26"/>
          <w:szCs w:val="28"/>
          <w:lang w:eastAsia="en-US"/>
        </w:rPr>
        <w:t xml:space="preserve">Корпоративный секретарь                                                                 </w:t>
      </w:r>
      <w:r w:rsidR="00BF5A2B" w:rsidRPr="006855D3">
        <w:rPr>
          <w:rFonts w:ascii="Times New Roman" w:eastAsiaTheme="minorHAnsi" w:hAnsi="Times New Roman" w:cs="Times New Roman"/>
          <w:sz w:val="26"/>
          <w:szCs w:val="28"/>
          <w:lang w:eastAsia="en-US"/>
        </w:rPr>
        <w:t>А.А. Темнышев</w:t>
      </w:r>
    </w:p>
    <w:sectPr w:rsidR="00542859" w:rsidRPr="006855D3" w:rsidSect="00D473B4">
      <w:footerReference w:type="default" r:id="rId9"/>
      <w:footerReference w:type="first" r:id="rId10"/>
      <w:pgSz w:w="11906" w:h="16838"/>
      <w:pgMar w:top="1134" w:right="992" w:bottom="851"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E5" w:rsidRDefault="001D1DE5" w:rsidP="00DC7A02">
      <w:pPr>
        <w:rPr>
          <w:rFonts w:hint="eastAsia"/>
        </w:rPr>
      </w:pPr>
      <w:r>
        <w:separator/>
      </w:r>
    </w:p>
  </w:endnote>
  <w:endnote w:type="continuationSeparator" w:id="0">
    <w:p w:rsidR="001D1DE5" w:rsidRDefault="001D1DE5"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0333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6732CF">
          <w:rPr>
            <w:rFonts w:hint="eastAsia"/>
            <w:noProof/>
          </w:rPr>
          <w:t>3</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22492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6732CF">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E5" w:rsidRDefault="001D1DE5" w:rsidP="00DC7A02">
      <w:pPr>
        <w:rPr>
          <w:rFonts w:hint="eastAsia"/>
        </w:rPr>
      </w:pPr>
      <w:r>
        <w:separator/>
      </w:r>
    </w:p>
  </w:footnote>
  <w:footnote w:type="continuationSeparator" w:id="0">
    <w:p w:rsidR="001D1DE5" w:rsidRDefault="001D1DE5"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43DF6"/>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7D74233"/>
    <w:multiLevelType w:val="hybridMultilevel"/>
    <w:tmpl w:val="666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FB10E0"/>
    <w:multiLevelType w:val="hybridMultilevel"/>
    <w:tmpl w:val="B4CA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ED7DFF"/>
    <w:multiLevelType w:val="hybridMultilevel"/>
    <w:tmpl w:val="B4CA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A04A18"/>
    <w:multiLevelType w:val="hybridMultilevel"/>
    <w:tmpl w:val="61485A8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0A2B0E"/>
    <w:multiLevelType w:val="hybridMultilevel"/>
    <w:tmpl w:val="5C500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896912"/>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10C1"/>
    <w:rsid w:val="00012F66"/>
    <w:rsid w:val="00014AC9"/>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04DB"/>
    <w:rsid w:val="000844DA"/>
    <w:rsid w:val="0009413C"/>
    <w:rsid w:val="000947FF"/>
    <w:rsid w:val="000A0788"/>
    <w:rsid w:val="000B735F"/>
    <w:rsid w:val="000C1D25"/>
    <w:rsid w:val="000C5BBE"/>
    <w:rsid w:val="000D246F"/>
    <w:rsid w:val="000D2D5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3803"/>
    <w:rsid w:val="00134498"/>
    <w:rsid w:val="001430EE"/>
    <w:rsid w:val="001457D7"/>
    <w:rsid w:val="00147C04"/>
    <w:rsid w:val="001507B4"/>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4BEE"/>
    <w:rsid w:val="001A6002"/>
    <w:rsid w:val="001B0716"/>
    <w:rsid w:val="001B30A8"/>
    <w:rsid w:val="001C3B2C"/>
    <w:rsid w:val="001C5A80"/>
    <w:rsid w:val="001C7EA1"/>
    <w:rsid w:val="001D1DE5"/>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54B63"/>
    <w:rsid w:val="00272131"/>
    <w:rsid w:val="00273740"/>
    <w:rsid w:val="0027530B"/>
    <w:rsid w:val="00283A00"/>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066C"/>
    <w:rsid w:val="003318EF"/>
    <w:rsid w:val="00332456"/>
    <w:rsid w:val="00332609"/>
    <w:rsid w:val="00332B0B"/>
    <w:rsid w:val="0033434A"/>
    <w:rsid w:val="00335560"/>
    <w:rsid w:val="0034261F"/>
    <w:rsid w:val="00344B8C"/>
    <w:rsid w:val="00347A60"/>
    <w:rsid w:val="00352D0B"/>
    <w:rsid w:val="00360CED"/>
    <w:rsid w:val="00361DDF"/>
    <w:rsid w:val="00364366"/>
    <w:rsid w:val="00367944"/>
    <w:rsid w:val="00370748"/>
    <w:rsid w:val="00376DDE"/>
    <w:rsid w:val="003810FF"/>
    <w:rsid w:val="00382CBF"/>
    <w:rsid w:val="00385467"/>
    <w:rsid w:val="00386953"/>
    <w:rsid w:val="00391AB5"/>
    <w:rsid w:val="00393EF2"/>
    <w:rsid w:val="003956E9"/>
    <w:rsid w:val="003A2672"/>
    <w:rsid w:val="003A7E10"/>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361B5"/>
    <w:rsid w:val="00444DAB"/>
    <w:rsid w:val="00447770"/>
    <w:rsid w:val="00447A44"/>
    <w:rsid w:val="00450813"/>
    <w:rsid w:val="004533DD"/>
    <w:rsid w:val="00454710"/>
    <w:rsid w:val="004577DE"/>
    <w:rsid w:val="00460EFF"/>
    <w:rsid w:val="00470765"/>
    <w:rsid w:val="00470AF9"/>
    <w:rsid w:val="00470DCD"/>
    <w:rsid w:val="00471FC2"/>
    <w:rsid w:val="0047228A"/>
    <w:rsid w:val="00472C66"/>
    <w:rsid w:val="00472C77"/>
    <w:rsid w:val="0047437D"/>
    <w:rsid w:val="0048164F"/>
    <w:rsid w:val="0048387C"/>
    <w:rsid w:val="00485009"/>
    <w:rsid w:val="004875C5"/>
    <w:rsid w:val="00490A44"/>
    <w:rsid w:val="00493905"/>
    <w:rsid w:val="004A368E"/>
    <w:rsid w:val="004B1605"/>
    <w:rsid w:val="004B246C"/>
    <w:rsid w:val="004B5957"/>
    <w:rsid w:val="004B65A5"/>
    <w:rsid w:val="004B7A5F"/>
    <w:rsid w:val="004C0578"/>
    <w:rsid w:val="004C343B"/>
    <w:rsid w:val="004C3DD1"/>
    <w:rsid w:val="004C495D"/>
    <w:rsid w:val="004C496E"/>
    <w:rsid w:val="004C4D96"/>
    <w:rsid w:val="004D0DEE"/>
    <w:rsid w:val="004D1C1C"/>
    <w:rsid w:val="004D2AAD"/>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14CCC"/>
    <w:rsid w:val="00521D7E"/>
    <w:rsid w:val="0052437B"/>
    <w:rsid w:val="00526433"/>
    <w:rsid w:val="005270F2"/>
    <w:rsid w:val="00530965"/>
    <w:rsid w:val="00530A9B"/>
    <w:rsid w:val="00534637"/>
    <w:rsid w:val="00534F43"/>
    <w:rsid w:val="00542859"/>
    <w:rsid w:val="00547ADF"/>
    <w:rsid w:val="0055273E"/>
    <w:rsid w:val="00556ACD"/>
    <w:rsid w:val="005571B9"/>
    <w:rsid w:val="00564801"/>
    <w:rsid w:val="0057092F"/>
    <w:rsid w:val="00580A37"/>
    <w:rsid w:val="00580EC9"/>
    <w:rsid w:val="00582B6C"/>
    <w:rsid w:val="00585520"/>
    <w:rsid w:val="005857CB"/>
    <w:rsid w:val="00586024"/>
    <w:rsid w:val="0058608E"/>
    <w:rsid w:val="00590525"/>
    <w:rsid w:val="005945DC"/>
    <w:rsid w:val="0059523E"/>
    <w:rsid w:val="005A5109"/>
    <w:rsid w:val="005A55CF"/>
    <w:rsid w:val="005A5645"/>
    <w:rsid w:val="005A6A9C"/>
    <w:rsid w:val="005A70AA"/>
    <w:rsid w:val="005A7967"/>
    <w:rsid w:val="005B1C2B"/>
    <w:rsid w:val="005B3548"/>
    <w:rsid w:val="005D3F85"/>
    <w:rsid w:val="005D7B3B"/>
    <w:rsid w:val="005D7C69"/>
    <w:rsid w:val="005E15EB"/>
    <w:rsid w:val="005E191F"/>
    <w:rsid w:val="005E28E5"/>
    <w:rsid w:val="005E3D86"/>
    <w:rsid w:val="005E65B0"/>
    <w:rsid w:val="005F0F21"/>
    <w:rsid w:val="005F79EA"/>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68EE"/>
    <w:rsid w:val="00627473"/>
    <w:rsid w:val="00627F1D"/>
    <w:rsid w:val="0063370A"/>
    <w:rsid w:val="00633886"/>
    <w:rsid w:val="00634D69"/>
    <w:rsid w:val="00636B7C"/>
    <w:rsid w:val="00640026"/>
    <w:rsid w:val="00641A9A"/>
    <w:rsid w:val="00645BDA"/>
    <w:rsid w:val="006537C5"/>
    <w:rsid w:val="006601CF"/>
    <w:rsid w:val="00673148"/>
    <w:rsid w:val="006732CF"/>
    <w:rsid w:val="00673556"/>
    <w:rsid w:val="006855D3"/>
    <w:rsid w:val="0068607B"/>
    <w:rsid w:val="00686832"/>
    <w:rsid w:val="00686F92"/>
    <w:rsid w:val="006909F9"/>
    <w:rsid w:val="006A02E5"/>
    <w:rsid w:val="006A56FE"/>
    <w:rsid w:val="006B54AA"/>
    <w:rsid w:val="006C0FF8"/>
    <w:rsid w:val="006C2052"/>
    <w:rsid w:val="006C2598"/>
    <w:rsid w:val="006C5DFB"/>
    <w:rsid w:val="006C7A29"/>
    <w:rsid w:val="006D180B"/>
    <w:rsid w:val="006D1EF9"/>
    <w:rsid w:val="006D5A02"/>
    <w:rsid w:val="006D7078"/>
    <w:rsid w:val="006E25D2"/>
    <w:rsid w:val="006E478E"/>
    <w:rsid w:val="006E4F94"/>
    <w:rsid w:val="006F0736"/>
    <w:rsid w:val="006F0A6E"/>
    <w:rsid w:val="006F2727"/>
    <w:rsid w:val="006F2C1D"/>
    <w:rsid w:val="006F4387"/>
    <w:rsid w:val="007019FE"/>
    <w:rsid w:val="00703ADF"/>
    <w:rsid w:val="00703DC3"/>
    <w:rsid w:val="0072328F"/>
    <w:rsid w:val="007248C4"/>
    <w:rsid w:val="00732C85"/>
    <w:rsid w:val="007348DF"/>
    <w:rsid w:val="00735F2E"/>
    <w:rsid w:val="00737789"/>
    <w:rsid w:val="00744DE2"/>
    <w:rsid w:val="00745956"/>
    <w:rsid w:val="00750464"/>
    <w:rsid w:val="007512DC"/>
    <w:rsid w:val="00755FAC"/>
    <w:rsid w:val="00757904"/>
    <w:rsid w:val="00757BDF"/>
    <w:rsid w:val="0076606D"/>
    <w:rsid w:val="00772077"/>
    <w:rsid w:val="00773E6B"/>
    <w:rsid w:val="007740A2"/>
    <w:rsid w:val="00774AD9"/>
    <w:rsid w:val="00774C9F"/>
    <w:rsid w:val="00775AD9"/>
    <w:rsid w:val="00780217"/>
    <w:rsid w:val="007849D0"/>
    <w:rsid w:val="0078554B"/>
    <w:rsid w:val="00786A27"/>
    <w:rsid w:val="007879C6"/>
    <w:rsid w:val="00787DBE"/>
    <w:rsid w:val="00792800"/>
    <w:rsid w:val="007A68D6"/>
    <w:rsid w:val="007B15CF"/>
    <w:rsid w:val="007B3FB7"/>
    <w:rsid w:val="007B561B"/>
    <w:rsid w:val="007B58EA"/>
    <w:rsid w:val="007B7381"/>
    <w:rsid w:val="007C0AA5"/>
    <w:rsid w:val="007C1627"/>
    <w:rsid w:val="007C4DBB"/>
    <w:rsid w:val="007D037E"/>
    <w:rsid w:val="007D0452"/>
    <w:rsid w:val="007D191B"/>
    <w:rsid w:val="007D775A"/>
    <w:rsid w:val="007E16C0"/>
    <w:rsid w:val="007E4A7D"/>
    <w:rsid w:val="007E539D"/>
    <w:rsid w:val="007E6992"/>
    <w:rsid w:val="007E6A70"/>
    <w:rsid w:val="007F1EF6"/>
    <w:rsid w:val="007F1FEE"/>
    <w:rsid w:val="007F5940"/>
    <w:rsid w:val="007F6890"/>
    <w:rsid w:val="00800A4B"/>
    <w:rsid w:val="00810B73"/>
    <w:rsid w:val="00812159"/>
    <w:rsid w:val="00815C67"/>
    <w:rsid w:val="008161ED"/>
    <w:rsid w:val="00821BC5"/>
    <w:rsid w:val="008262B9"/>
    <w:rsid w:val="008335A7"/>
    <w:rsid w:val="00834370"/>
    <w:rsid w:val="00834DFD"/>
    <w:rsid w:val="00834E40"/>
    <w:rsid w:val="00836FE9"/>
    <w:rsid w:val="00837A3E"/>
    <w:rsid w:val="00845EC8"/>
    <w:rsid w:val="0084645D"/>
    <w:rsid w:val="00853078"/>
    <w:rsid w:val="00853527"/>
    <w:rsid w:val="008556A3"/>
    <w:rsid w:val="008561F9"/>
    <w:rsid w:val="008632AF"/>
    <w:rsid w:val="00863A00"/>
    <w:rsid w:val="008646A9"/>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5343"/>
    <w:rsid w:val="008E5ECB"/>
    <w:rsid w:val="008F035A"/>
    <w:rsid w:val="008F0671"/>
    <w:rsid w:val="008F108E"/>
    <w:rsid w:val="008F1BF9"/>
    <w:rsid w:val="008F2DE6"/>
    <w:rsid w:val="008F41D3"/>
    <w:rsid w:val="00906299"/>
    <w:rsid w:val="00911843"/>
    <w:rsid w:val="00917065"/>
    <w:rsid w:val="00920736"/>
    <w:rsid w:val="00925BA9"/>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2DC5"/>
    <w:rsid w:val="0097428D"/>
    <w:rsid w:val="0098033A"/>
    <w:rsid w:val="00985D01"/>
    <w:rsid w:val="00986B7F"/>
    <w:rsid w:val="00986FC5"/>
    <w:rsid w:val="009A4053"/>
    <w:rsid w:val="009A5552"/>
    <w:rsid w:val="009A7B35"/>
    <w:rsid w:val="009B2C2B"/>
    <w:rsid w:val="009B3883"/>
    <w:rsid w:val="009B4DD2"/>
    <w:rsid w:val="009C14EC"/>
    <w:rsid w:val="009C1B3E"/>
    <w:rsid w:val="009C33CE"/>
    <w:rsid w:val="009C4EA3"/>
    <w:rsid w:val="009D1871"/>
    <w:rsid w:val="009D321C"/>
    <w:rsid w:val="009E0318"/>
    <w:rsid w:val="009E1CC2"/>
    <w:rsid w:val="009E29DB"/>
    <w:rsid w:val="009E5C24"/>
    <w:rsid w:val="009E6C27"/>
    <w:rsid w:val="009E7B8A"/>
    <w:rsid w:val="009F0584"/>
    <w:rsid w:val="009F07C2"/>
    <w:rsid w:val="009F0BCF"/>
    <w:rsid w:val="009F4565"/>
    <w:rsid w:val="00A0019E"/>
    <w:rsid w:val="00A06787"/>
    <w:rsid w:val="00A24AE8"/>
    <w:rsid w:val="00A2566F"/>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141E"/>
    <w:rsid w:val="00A94C4C"/>
    <w:rsid w:val="00AA2716"/>
    <w:rsid w:val="00AA5151"/>
    <w:rsid w:val="00AA6C75"/>
    <w:rsid w:val="00AB07DA"/>
    <w:rsid w:val="00AB0A50"/>
    <w:rsid w:val="00AB11CF"/>
    <w:rsid w:val="00AB41E4"/>
    <w:rsid w:val="00AB4209"/>
    <w:rsid w:val="00AC6161"/>
    <w:rsid w:val="00AD5D64"/>
    <w:rsid w:val="00AD7AEA"/>
    <w:rsid w:val="00AD7E46"/>
    <w:rsid w:val="00AE1935"/>
    <w:rsid w:val="00AE5990"/>
    <w:rsid w:val="00AE7544"/>
    <w:rsid w:val="00AE7587"/>
    <w:rsid w:val="00AF015C"/>
    <w:rsid w:val="00AF095B"/>
    <w:rsid w:val="00AF18F0"/>
    <w:rsid w:val="00AF2CEA"/>
    <w:rsid w:val="00AF4763"/>
    <w:rsid w:val="00AF490F"/>
    <w:rsid w:val="00AF5BA7"/>
    <w:rsid w:val="00B0563F"/>
    <w:rsid w:val="00B05993"/>
    <w:rsid w:val="00B10D30"/>
    <w:rsid w:val="00B1512F"/>
    <w:rsid w:val="00B3274F"/>
    <w:rsid w:val="00B34032"/>
    <w:rsid w:val="00B42B05"/>
    <w:rsid w:val="00B43BAF"/>
    <w:rsid w:val="00B45A66"/>
    <w:rsid w:val="00B45B12"/>
    <w:rsid w:val="00B477B2"/>
    <w:rsid w:val="00B5092A"/>
    <w:rsid w:val="00B53E26"/>
    <w:rsid w:val="00B55714"/>
    <w:rsid w:val="00B57B1D"/>
    <w:rsid w:val="00B607F0"/>
    <w:rsid w:val="00B66BAD"/>
    <w:rsid w:val="00B66E27"/>
    <w:rsid w:val="00B70C07"/>
    <w:rsid w:val="00B73041"/>
    <w:rsid w:val="00B77764"/>
    <w:rsid w:val="00B80F2B"/>
    <w:rsid w:val="00B81F83"/>
    <w:rsid w:val="00B83C3C"/>
    <w:rsid w:val="00B94F22"/>
    <w:rsid w:val="00B96688"/>
    <w:rsid w:val="00BA35B5"/>
    <w:rsid w:val="00BA65B5"/>
    <w:rsid w:val="00BA665A"/>
    <w:rsid w:val="00BB14F0"/>
    <w:rsid w:val="00BB54D1"/>
    <w:rsid w:val="00BC1A85"/>
    <w:rsid w:val="00BC31C6"/>
    <w:rsid w:val="00BC6544"/>
    <w:rsid w:val="00BD1CC6"/>
    <w:rsid w:val="00BD2B63"/>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04F6"/>
    <w:rsid w:val="00C34E45"/>
    <w:rsid w:val="00C35AB2"/>
    <w:rsid w:val="00C44238"/>
    <w:rsid w:val="00C46C25"/>
    <w:rsid w:val="00C51CCF"/>
    <w:rsid w:val="00C5243B"/>
    <w:rsid w:val="00C52584"/>
    <w:rsid w:val="00C52A97"/>
    <w:rsid w:val="00C575EB"/>
    <w:rsid w:val="00C607B9"/>
    <w:rsid w:val="00C607BD"/>
    <w:rsid w:val="00C61C1E"/>
    <w:rsid w:val="00C65418"/>
    <w:rsid w:val="00C6604C"/>
    <w:rsid w:val="00C6787B"/>
    <w:rsid w:val="00C71667"/>
    <w:rsid w:val="00C75830"/>
    <w:rsid w:val="00C81D6B"/>
    <w:rsid w:val="00C842E0"/>
    <w:rsid w:val="00C94EA8"/>
    <w:rsid w:val="00CA1E3E"/>
    <w:rsid w:val="00CA3E5F"/>
    <w:rsid w:val="00CB6A2B"/>
    <w:rsid w:val="00CB746F"/>
    <w:rsid w:val="00CB7A88"/>
    <w:rsid w:val="00CC073E"/>
    <w:rsid w:val="00CC0D07"/>
    <w:rsid w:val="00CC0D92"/>
    <w:rsid w:val="00CD564C"/>
    <w:rsid w:val="00CD69BB"/>
    <w:rsid w:val="00CE17A7"/>
    <w:rsid w:val="00CE5468"/>
    <w:rsid w:val="00CF0615"/>
    <w:rsid w:val="00CF4A5B"/>
    <w:rsid w:val="00CF5AA9"/>
    <w:rsid w:val="00D00561"/>
    <w:rsid w:val="00D01992"/>
    <w:rsid w:val="00D02E85"/>
    <w:rsid w:val="00D034A9"/>
    <w:rsid w:val="00D06D09"/>
    <w:rsid w:val="00D0742B"/>
    <w:rsid w:val="00D102C3"/>
    <w:rsid w:val="00D123E1"/>
    <w:rsid w:val="00D134AD"/>
    <w:rsid w:val="00D13798"/>
    <w:rsid w:val="00D13C9D"/>
    <w:rsid w:val="00D16DEA"/>
    <w:rsid w:val="00D21B56"/>
    <w:rsid w:val="00D25E79"/>
    <w:rsid w:val="00D262BE"/>
    <w:rsid w:val="00D32892"/>
    <w:rsid w:val="00D370EA"/>
    <w:rsid w:val="00D37E9D"/>
    <w:rsid w:val="00D40165"/>
    <w:rsid w:val="00D45EAF"/>
    <w:rsid w:val="00D47119"/>
    <w:rsid w:val="00D473B4"/>
    <w:rsid w:val="00D506A9"/>
    <w:rsid w:val="00D50BB4"/>
    <w:rsid w:val="00D52338"/>
    <w:rsid w:val="00D542D0"/>
    <w:rsid w:val="00D55407"/>
    <w:rsid w:val="00D561F4"/>
    <w:rsid w:val="00D5790F"/>
    <w:rsid w:val="00D57925"/>
    <w:rsid w:val="00D63634"/>
    <w:rsid w:val="00D65B36"/>
    <w:rsid w:val="00D76FA4"/>
    <w:rsid w:val="00D80C87"/>
    <w:rsid w:val="00D8428D"/>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1B9C"/>
    <w:rsid w:val="00DE25EF"/>
    <w:rsid w:val="00DE330B"/>
    <w:rsid w:val="00DE3A62"/>
    <w:rsid w:val="00DE58F0"/>
    <w:rsid w:val="00DE6986"/>
    <w:rsid w:val="00DF0C10"/>
    <w:rsid w:val="00DF7C79"/>
    <w:rsid w:val="00E00F54"/>
    <w:rsid w:val="00E055CB"/>
    <w:rsid w:val="00E05B6C"/>
    <w:rsid w:val="00E06194"/>
    <w:rsid w:val="00E108FC"/>
    <w:rsid w:val="00E11786"/>
    <w:rsid w:val="00E11C21"/>
    <w:rsid w:val="00E36ACD"/>
    <w:rsid w:val="00E37F7C"/>
    <w:rsid w:val="00E404F2"/>
    <w:rsid w:val="00E43580"/>
    <w:rsid w:val="00E44AD7"/>
    <w:rsid w:val="00E45DEF"/>
    <w:rsid w:val="00E472A7"/>
    <w:rsid w:val="00E50969"/>
    <w:rsid w:val="00E51402"/>
    <w:rsid w:val="00E522EB"/>
    <w:rsid w:val="00E568F6"/>
    <w:rsid w:val="00E5697A"/>
    <w:rsid w:val="00E61DAD"/>
    <w:rsid w:val="00E70E2C"/>
    <w:rsid w:val="00E81460"/>
    <w:rsid w:val="00E81509"/>
    <w:rsid w:val="00E8780D"/>
    <w:rsid w:val="00E9039A"/>
    <w:rsid w:val="00E914FF"/>
    <w:rsid w:val="00E94457"/>
    <w:rsid w:val="00E95962"/>
    <w:rsid w:val="00E95B6A"/>
    <w:rsid w:val="00EA17BB"/>
    <w:rsid w:val="00EA5B29"/>
    <w:rsid w:val="00EB067A"/>
    <w:rsid w:val="00EB0E88"/>
    <w:rsid w:val="00EB11F9"/>
    <w:rsid w:val="00EB1E35"/>
    <w:rsid w:val="00EB68D8"/>
    <w:rsid w:val="00EB6FDE"/>
    <w:rsid w:val="00EB7C38"/>
    <w:rsid w:val="00EC0EAE"/>
    <w:rsid w:val="00EC46D9"/>
    <w:rsid w:val="00EC65C4"/>
    <w:rsid w:val="00EC7F32"/>
    <w:rsid w:val="00ED37FF"/>
    <w:rsid w:val="00EE00F5"/>
    <w:rsid w:val="00EE2B86"/>
    <w:rsid w:val="00EE7AF4"/>
    <w:rsid w:val="00EF2A67"/>
    <w:rsid w:val="00EF4761"/>
    <w:rsid w:val="00EF4F4C"/>
    <w:rsid w:val="00EF5729"/>
    <w:rsid w:val="00EF6BEB"/>
    <w:rsid w:val="00F01206"/>
    <w:rsid w:val="00F03405"/>
    <w:rsid w:val="00F057C6"/>
    <w:rsid w:val="00F06506"/>
    <w:rsid w:val="00F1054E"/>
    <w:rsid w:val="00F125CD"/>
    <w:rsid w:val="00F146A4"/>
    <w:rsid w:val="00F24CC4"/>
    <w:rsid w:val="00F27BF0"/>
    <w:rsid w:val="00F31626"/>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0D8C"/>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FontStyle15">
    <w:name w:val="Font Style15"/>
    <w:uiPriority w:val="99"/>
    <w:rsid w:val="00EF2A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5572-413C-4BC2-98DB-72367BCB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98</cp:revision>
  <cp:lastPrinted>2021-09-01T14:11:00Z</cp:lastPrinted>
  <dcterms:created xsi:type="dcterms:W3CDTF">2022-02-17T10:47:00Z</dcterms:created>
  <dcterms:modified xsi:type="dcterms:W3CDTF">2022-04-28T11:48:00Z</dcterms:modified>
  <dc:language>ru-RU</dc:language>
</cp:coreProperties>
</file>