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B6341B" w:rsidRPr="00B6341B">
        <w:rPr>
          <w:b/>
          <w:sz w:val="24"/>
        </w:rPr>
        <w:t xml:space="preserve">Нежилое </w:t>
      </w:r>
      <w:proofErr w:type="gramStart"/>
      <w:r w:rsidR="00B6341B" w:rsidRPr="00B6341B">
        <w:rPr>
          <w:b/>
          <w:sz w:val="24"/>
        </w:rPr>
        <w:t>двух этажное</w:t>
      </w:r>
      <w:proofErr w:type="gramEnd"/>
      <w:r w:rsidR="00B6341B" w:rsidRPr="00B6341B">
        <w:rPr>
          <w:b/>
          <w:sz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b/>
          <w:sz w:val="24"/>
        </w:rPr>
        <w:t>ардейск, ул. Тельмана, дом № 7а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7390C" w:rsidRDefault="00C7390C" w:rsidP="00B45AB1">
      <w:pPr>
        <w:pStyle w:val="ac"/>
        <w:spacing w:line="276" w:lineRule="auto"/>
        <w:ind w:firstLine="0"/>
      </w:pPr>
    </w:p>
    <w:p w:rsidR="00CB28EC" w:rsidRDefault="00CB28EC" w:rsidP="00B45AB1">
      <w:pPr>
        <w:pStyle w:val="ac"/>
        <w:spacing w:line="276" w:lineRule="auto"/>
        <w:ind w:firstLine="0"/>
      </w:pPr>
      <w:bookmarkStart w:id="0" w:name="_GoBack"/>
      <w:bookmarkEnd w:id="0"/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2"/>
      <w:r w:rsidR="00825503">
        <w:rPr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Нежилое двух этажное административное здание с подвалом, общей площадью 135,2 кв. м, до 1945 года постройки, расположенное по адресу: Калининградская область, г. Гв</w:t>
      </w:r>
      <w:r w:rsidR="00B6341B">
        <w:rPr>
          <w:i/>
          <w:sz w:val="24"/>
          <w:szCs w:val="24"/>
        </w:rPr>
        <w:t>ардейск, ул. Тельмана, дом № 7а</w:t>
      </w:r>
      <w:r w:rsidR="00825503" w:rsidRPr="00825503">
        <w:rPr>
          <w:i/>
          <w:sz w:val="24"/>
          <w:szCs w:val="24"/>
        </w:rPr>
        <w:t xml:space="preserve">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B6341B" w:rsidRPr="00B6341B">
        <w:rPr>
          <w:i/>
          <w:sz w:val="24"/>
          <w:szCs w:val="24"/>
        </w:rPr>
        <w:t>2 070 000,00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D60B8B">
        <w:rPr>
          <w:i/>
          <w:sz w:val="24"/>
          <w:szCs w:val="24"/>
          <w:u w:val="single"/>
        </w:rPr>
        <w:t>1</w:t>
      </w:r>
      <w:r w:rsidR="00D31348">
        <w:rPr>
          <w:i/>
          <w:sz w:val="24"/>
          <w:szCs w:val="24"/>
          <w:u w:val="single"/>
        </w:rPr>
        <w:t>7</w:t>
      </w:r>
      <w:r w:rsidR="00863914">
        <w:rPr>
          <w:i/>
          <w:sz w:val="24"/>
          <w:szCs w:val="24"/>
          <w:u w:val="single"/>
        </w:rPr>
        <w:t>.</w:t>
      </w:r>
      <w:r w:rsidR="002C622A">
        <w:rPr>
          <w:i/>
          <w:sz w:val="24"/>
          <w:szCs w:val="24"/>
          <w:u w:val="single"/>
        </w:rPr>
        <w:t>10</w:t>
      </w:r>
      <w:r w:rsidR="00863914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 xml:space="preserve">Нежилое </w:t>
      </w:r>
      <w:proofErr w:type="gramStart"/>
      <w:r w:rsidRPr="00D31348">
        <w:rPr>
          <w:rFonts w:cs="Arial CYR"/>
          <w:sz w:val="24"/>
          <w:szCs w:val="24"/>
        </w:rPr>
        <w:t>двух этажное</w:t>
      </w:r>
      <w:proofErr w:type="gramEnd"/>
      <w:r w:rsidRPr="00D31348">
        <w:rPr>
          <w:rFonts w:cs="Arial CYR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Начальная цена аукциона: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2 070 000,00 руб., с учетом НДС 18%.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Шаг аукциона: 1 % от начальной цены – 20 700,00 руб.</w:t>
      </w:r>
    </w:p>
    <w:p w:rsidR="00D31348" w:rsidRP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Размер задатка: не</w:t>
      </w:r>
      <w:r>
        <w:rPr>
          <w:rFonts w:cs="Arial CYR"/>
          <w:sz w:val="24"/>
          <w:szCs w:val="24"/>
        </w:rPr>
        <w:t xml:space="preserve"> предусмотрен</w:t>
      </w:r>
    </w:p>
    <w:p w:rsidR="00D31348" w:rsidRDefault="00D31348" w:rsidP="00D31348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D31348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D31348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D3134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F3D9B" w:rsidRDefault="000F3D9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9C" w:rsidRDefault="0042669C" w:rsidP="00040BBD">
      <w:r>
        <w:separator/>
      </w:r>
    </w:p>
  </w:endnote>
  <w:endnote w:type="continuationSeparator" w:id="0">
    <w:p w:rsidR="0042669C" w:rsidRDefault="0042669C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90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9C" w:rsidRDefault="0042669C" w:rsidP="00040BBD">
      <w:r>
        <w:separator/>
      </w:r>
    </w:p>
  </w:footnote>
  <w:footnote w:type="continuationSeparator" w:id="0">
    <w:p w:rsidR="0042669C" w:rsidRDefault="0042669C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3D9B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2669C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23FC4"/>
    <w:rsid w:val="00532A13"/>
    <w:rsid w:val="00543EAE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57FB8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2EE7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341B"/>
    <w:rsid w:val="00B6644F"/>
    <w:rsid w:val="00B71875"/>
    <w:rsid w:val="00B72803"/>
    <w:rsid w:val="00B810C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7390C"/>
    <w:rsid w:val="00C95836"/>
    <w:rsid w:val="00CA59B2"/>
    <w:rsid w:val="00CB28EC"/>
    <w:rsid w:val="00CE2CEB"/>
    <w:rsid w:val="00CF1774"/>
    <w:rsid w:val="00CF3817"/>
    <w:rsid w:val="00CF6FB2"/>
    <w:rsid w:val="00D2098F"/>
    <w:rsid w:val="00D31348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118A7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8867-338B-4667-AC33-9BD6A848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2017-09-21T15:55:00Z</dcterms:created>
  <dcterms:modified xsi:type="dcterms:W3CDTF">2017-09-21T15:55:00Z</dcterms:modified>
</cp:coreProperties>
</file>