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EC217E" w:rsidRDefault="00A16A29" w:rsidP="00A63766">
      <w:pPr>
        <w:ind w:left="1276"/>
        <w:contextualSpacing/>
        <w:jc w:val="right"/>
        <w:rPr>
          <w:color w:val="000000"/>
          <w:sz w:val="27"/>
          <w:szCs w:val="27"/>
        </w:rPr>
      </w:pPr>
      <w:r w:rsidRPr="00EC217E">
        <w:rPr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217E">
        <w:rPr>
          <w:color w:val="000000"/>
          <w:sz w:val="27"/>
          <w:szCs w:val="27"/>
        </w:rPr>
        <w:t>Акционерное общество</w:t>
      </w:r>
    </w:p>
    <w:p w:rsidR="00A16A29" w:rsidRPr="00EC217E" w:rsidRDefault="00A16A29" w:rsidP="00A63766">
      <w:pPr>
        <w:ind w:left="1276"/>
        <w:contextualSpacing/>
        <w:jc w:val="right"/>
        <w:rPr>
          <w:color w:val="000000"/>
          <w:sz w:val="27"/>
          <w:szCs w:val="27"/>
        </w:rPr>
      </w:pPr>
      <w:r w:rsidRPr="00EC217E">
        <w:rPr>
          <w:color w:val="000000"/>
          <w:sz w:val="27"/>
          <w:szCs w:val="27"/>
        </w:rPr>
        <w:t>«Россети Янтарь»</w:t>
      </w:r>
    </w:p>
    <w:p w:rsidR="006063CD" w:rsidRPr="00EC217E" w:rsidRDefault="006063CD" w:rsidP="00A63766">
      <w:pPr>
        <w:contextualSpacing/>
        <w:rPr>
          <w:sz w:val="27"/>
          <w:szCs w:val="27"/>
        </w:rPr>
      </w:pPr>
    </w:p>
    <w:p w:rsidR="00A16A29" w:rsidRPr="00EC217E" w:rsidRDefault="00A16A29" w:rsidP="00A63766">
      <w:pPr>
        <w:contextualSpacing/>
        <w:rPr>
          <w:rFonts w:eastAsia="NSimSun"/>
          <w:kern w:val="2"/>
          <w:sz w:val="27"/>
          <w:szCs w:val="27"/>
          <w:lang w:eastAsia="zh-CN" w:bidi="hi-IN"/>
        </w:rPr>
      </w:pPr>
    </w:p>
    <w:p w:rsidR="00FE76E2" w:rsidRPr="00EC217E" w:rsidRDefault="00FE76E2" w:rsidP="00A63766">
      <w:pPr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EC217E">
        <w:rPr>
          <w:rFonts w:eastAsiaTheme="minorHAnsi"/>
          <w:sz w:val="27"/>
          <w:szCs w:val="27"/>
          <w:lang w:eastAsia="en-US"/>
        </w:rPr>
        <w:t>ПРОТОКОЛ</w:t>
      </w:r>
    </w:p>
    <w:p w:rsidR="00FE76E2" w:rsidRPr="00EC217E" w:rsidRDefault="00FE76E2" w:rsidP="00A63766">
      <w:pPr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EC217E">
        <w:rPr>
          <w:rFonts w:eastAsiaTheme="minorHAnsi"/>
          <w:sz w:val="27"/>
          <w:szCs w:val="27"/>
          <w:lang w:eastAsia="en-US"/>
        </w:rPr>
        <w:t>заседания Совета директоров АО «</w:t>
      </w:r>
      <w:r w:rsidR="00DC2344" w:rsidRPr="00EC217E">
        <w:rPr>
          <w:rFonts w:eastAsiaTheme="minorHAnsi"/>
          <w:sz w:val="27"/>
          <w:szCs w:val="27"/>
          <w:lang w:eastAsia="en-US"/>
        </w:rPr>
        <w:t>Россети Янтарь</w:t>
      </w:r>
      <w:r w:rsidRPr="00EC217E">
        <w:rPr>
          <w:rFonts w:eastAsiaTheme="minorHAnsi"/>
          <w:sz w:val="27"/>
          <w:szCs w:val="27"/>
          <w:lang w:eastAsia="en-US"/>
        </w:rPr>
        <w:t>»</w:t>
      </w:r>
    </w:p>
    <w:p w:rsidR="00FE76E2" w:rsidRPr="00EC217E" w:rsidRDefault="00FE76E2" w:rsidP="00A63766">
      <w:pPr>
        <w:contextualSpacing/>
        <w:rPr>
          <w:rFonts w:eastAsiaTheme="minorHAnsi"/>
          <w:bCs/>
          <w:sz w:val="27"/>
          <w:szCs w:val="27"/>
          <w:lang w:eastAsia="en-US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5"/>
      </w:tblGrid>
      <w:tr w:rsidR="00D34895" w:rsidRPr="00EC217E" w:rsidTr="006D1BE8">
        <w:tc>
          <w:tcPr>
            <w:tcW w:w="4673" w:type="dxa"/>
          </w:tcPr>
          <w:p w:rsidR="00D34895" w:rsidRPr="00EC217E" w:rsidRDefault="00D655E8" w:rsidP="00207047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C217E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  <w:r w:rsidR="00365CD1" w:rsidRPr="00EC217E">
              <w:rPr>
                <w:rFonts w:ascii="Times New Roman" w:hAnsi="Times New Roman" w:cs="Times New Roman"/>
                <w:bCs/>
                <w:sz w:val="27"/>
                <w:szCs w:val="27"/>
              </w:rPr>
              <w:t>9</w:t>
            </w:r>
            <w:r w:rsidR="00D34895" w:rsidRPr="00EC217E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r w:rsidR="002A2352" w:rsidRPr="00EC217E">
              <w:rPr>
                <w:rFonts w:ascii="Times New Roman" w:hAnsi="Times New Roman" w:cs="Times New Roman"/>
                <w:bCs/>
                <w:sz w:val="27"/>
                <w:szCs w:val="27"/>
              </w:rPr>
              <w:t>01</w:t>
            </w:r>
            <w:r w:rsidR="00D34895" w:rsidRPr="00EC217E">
              <w:rPr>
                <w:rFonts w:ascii="Times New Roman" w:hAnsi="Times New Roman" w:cs="Times New Roman"/>
                <w:bCs/>
                <w:sz w:val="27"/>
                <w:szCs w:val="27"/>
              </w:rPr>
              <w:t>.202</w:t>
            </w:r>
            <w:r w:rsidR="002A2352" w:rsidRPr="00EC217E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4825" w:type="dxa"/>
          </w:tcPr>
          <w:p w:rsidR="00D34895" w:rsidRPr="00EC217E" w:rsidRDefault="00D34895" w:rsidP="00207047">
            <w:pPr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C217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№ </w:t>
            </w:r>
            <w:r w:rsidR="00561C63" w:rsidRPr="00EC217E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2A2352" w:rsidRPr="00EC217E">
              <w:rPr>
                <w:rFonts w:ascii="Times New Roman" w:hAnsi="Times New Roman" w:cs="Times New Roman"/>
                <w:bCs/>
                <w:sz w:val="27"/>
                <w:szCs w:val="27"/>
              </w:rPr>
              <w:t>7</w:t>
            </w:r>
          </w:p>
        </w:tc>
      </w:tr>
    </w:tbl>
    <w:p w:rsidR="00D34895" w:rsidRPr="00EC217E" w:rsidRDefault="00D34895" w:rsidP="00A63766">
      <w:pPr>
        <w:contextualSpacing/>
        <w:rPr>
          <w:rFonts w:eastAsiaTheme="minorHAnsi"/>
          <w:bCs/>
          <w:sz w:val="27"/>
          <w:szCs w:val="27"/>
          <w:lang w:eastAsia="en-US"/>
        </w:rPr>
      </w:pPr>
    </w:p>
    <w:p w:rsidR="00FE76E2" w:rsidRPr="00EC217E" w:rsidRDefault="00FE76E2" w:rsidP="00A63766">
      <w:pPr>
        <w:tabs>
          <w:tab w:val="left" w:pos="4065"/>
        </w:tabs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EC217E">
        <w:rPr>
          <w:rFonts w:eastAsiaTheme="minorHAnsi"/>
          <w:sz w:val="27"/>
          <w:szCs w:val="27"/>
          <w:lang w:eastAsia="en-US"/>
        </w:rPr>
        <w:t>Калининград</w:t>
      </w:r>
    </w:p>
    <w:p w:rsidR="00FE76E2" w:rsidRPr="00EC217E" w:rsidRDefault="00FE76E2" w:rsidP="00A63766">
      <w:pPr>
        <w:tabs>
          <w:tab w:val="left" w:pos="4065"/>
        </w:tabs>
        <w:contextualSpacing/>
        <w:rPr>
          <w:rFonts w:eastAsiaTheme="minorHAnsi"/>
          <w:sz w:val="27"/>
          <w:szCs w:val="27"/>
          <w:lang w:eastAsia="en-US"/>
        </w:rPr>
      </w:pPr>
    </w:p>
    <w:p w:rsidR="00FE76E2" w:rsidRPr="00EC217E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EC217E">
        <w:rPr>
          <w:rFonts w:eastAsiaTheme="minorHAnsi"/>
          <w:sz w:val="27"/>
          <w:szCs w:val="27"/>
          <w:lang w:eastAsia="en-US"/>
        </w:rPr>
        <w:t>Форма проведения заседания Совета директоров АО «</w:t>
      </w:r>
      <w:r w:rsidR="00AC47B5" w:rsidRPr="00EC217E">
        <w:rPr>
          <w:rFonts w:eastAsiaTheme="minorHAnsi"/>
          <w:sz w:val="27"/>
          <w:szCs w:val="27"/>
          <w:lang w:eastAsia="en-US"/>
        </w:rPr>
        <w:t>Россети Янтарь</w:t>
      </w:r>
      <w:r w:rsidRPr="00EC217E">
        <w:rPr>
          <w:rFonts w:eastAsiaTheme="minorHAnsi"/>
          <w:sz w:val="27"/>
          <w:szCs w:val="27"/>
          <w:lang w:eastAsia="en-US"/>
        </w:rPr>
        <w:t>» - заочное голосование (опросным путем).</w:t>
      </w:r>
    </w:p>
    <w:p w:rsidR="00D34895" w:rsidRPr="00EC217E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EC217E">
        <w:rPr>
          <w:rFonts w:eastAsiaTheme="minorHAnsi"/>
          <w:sz w:val="27"/>
          <w:szCs w:val="27"/>
          <w:lang w:eastAsia="en-US"/>
        </w:rPr>
        <w:t xml:space="preserve">Председательствующий: Председатель Совета директоров – </w:t>
      </w:r>
      <w:r w:rsidRPr="00EC217E">
        <w:rPr>
          <w:sz w:val="27"/>
          <w:szCs w:val="27"/>
        </w:rPr>
        <w:t>Полинов А.А.</w:t>
      </w:r>
    </w:p>
    <w:p w:rsidR="00FE76E2" w:rsidRPr="00EC217E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EC217E">
        <w:rPr>
          <w:rFonts w:eastAsiaTheme="minorHAnsi"/>
          <w:sz w:val="27"/>
          <w:szCs w:val="27"/>
          <w:lang w:eastAsia="en-US"/>
        </w:rPr>
        <w:t>Корпоративный секретарь – Темнышев А.А.</w:t>
      </w:r>
    </w:p>
    <w:p w:rsidR="00FE76E2" w:rsidRPr="00EC217E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EC217E">
        <w:rPr>
          <w:rFonts w:eastAsiaTheme="minorHAnsi"/>
          <w:sz w:val="27"/>
          <w:szCs w:val="27"/>
          <w:lang w:eastAsia="en-US"/>
        </w:rPr>
        <w:t>Члены Совета директоров, принявшие участие в заседании</w:t>
      </w:r>
      <w:r w:rsidR="00757019" w:rsidRPr="00EC217E">
        <w:rPr>
          <w:rFonts w:eastAsiaTheme="minorHAnsi"/>
          <w:sz w:val="27"/>
          <w:szCs w:val="27"/>
          <w:lang w:eastAsia="en-US"/>
        </w:rPr>
        <w:t xml:space="preserve"> (голосовании)</w:t>
      </w:r>
      <w:r w:rsidRPr="00EC217E">
        <w:rPr>
          <w:rFonts w:eastAsiaTheme="minorHAnsi"/>
          <w:sz w:val="27"/>
          <w:szCs w:val="27"/>
          <w:lang w:eastAsia="en-US"/>
        </w:rPr>
        <w:t>:</w:t>
      </w:r>
    </w:p>
    <w:p w:rsidR="00FE76E2" w:rsidRPr="00EC217E" w:rsidRDefault="00FE76E2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EC217E">
        <w:rPr>
          <w:sz w:val="27"/>
          <w:szCs w:val="27"/>
        </w:rPr>
        <w:t>Полинов А.А.</w:t>
      </w:r>
    </w:p>
    <w:p w:rsidR="00297F5B" w:rsidRPr="00EC217E" w:rsidRDefault="00297F5B" w:rsidP="00A63766">
      <w:pPr>
        <w:pStyle w:val="a7"/>
        <w:numPr>
          <w:ilvl w:val="0"/>
          <w:numId w:val="1"/>
        </w:numPr>
        <w:ind w:left="0" w:firstLine="709"/>
        <w:rPr>
          <w:sz w:val="27"/>
          <w:szCs w:val="27"/>
        </w:rPr>
      </w:pPr>
      <w:r w:rsidRPr="00EC217E">
        <w:rPr>
          <w:sz w:val="27"/>
          <w:szCs w:val="27"/>
        </w:rPr>
        <w:t>Агафонов М.С.</w:t>
      </w:r>
    </w:p>
    <w:p w:rsidR="00961B2E" w:rsidRPr="00EC217E" w:rsidRDefault="00961B2E" w:rsidP="00A63766">
      <w:pPr>
        <w:pStyle w:val="a7"/>
        <w:numPr>
          <w:ilvl w:val="0"/>
          <w:numId w:val="1"/>
        </w:numPr>
        <w:ind w:left="0" w:firstLine="709"/>
        <w:rPr>
          <w:sz w:val="27"/>
          <w:szCs w:val="27"/>
        </w:rPr>
      </w:pPr>
      <w:r w:rsidRPr="00EC217E">
        <w:rPr>
          <w:sz w:val="27"/>
          <w:szCs w:val="27"/>
        </w:rPr>
        <w:t>Антониадис А.А.</w:t>
      </w:r>
    </w:p>
    <w:p w:rsidR="00DE2D98" w:rsidRPr="00EC217E" w:rsidRDefault="00DE2D98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EC217E">
        <w:rPr>
          <w:sz w:val="27"/>
          <w:szCs w:val="27"/>
        </w:rPr>
        <w:t>Калоева М.В.</w:t>
      </w:r>
    </w:p>
    <w:p w:rsidR="00961B2E" w:rsidRPr="00EC217E" w:rsidRDefault="00961B2E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EC217E">
        <w:rPr>
          <w:sz w:val="27"/>
          <w:szCs w:val="27"/>
        </w:rPr>
        <w:t>Пидник А.Ю.</w:t>
      </w:r>
    </w:p>
    <w:p w:rsidR="00DE2D98" w:rsidRPr="00EC217E" w:rsidRDefault="00297F5B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EC217E">
        <w:rPr>
          <w:sz w:val="27"/>
          <w:szCs w:val="27"/>
        </w:rPr>
        <w:t>Шагаев В.М.</w:t>
      </w:r>
    </w:p>
    <w:p w:rsidR="00DE2D98" w:rsidRPr="00EC217E" w:rsidRDefault="00297F5B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EC217E">
        <w:rPr>
          <w:sz w:val="27"/>
          <w:szCs w:val="27"/>
        </w:rPr>
        <w:t>Шагина И.А.</w:t>
      </w:r>
    </w:p>
    <w:p w:rsidR="00FE76E2" w:rsidRPr="00EC217E" w:rsidRDefault="00FE76E2" w:rsidP="00A63766">
      <w:pPr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EC217E">
        <w:rPr>
          <w:rFonts w:eastAsiaTheme="minorHAnsi"/>
          <w:sz w:val="27"/>
          <w:szCs w:val="27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EC217E" w:rsidRDefault="00FE76E2" w:rsidP="00A63766">
      <w:pPr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EC217E">
        <w:rPr>
          <w:rFonts w:eastAsiaTheme="minorHAnsi"/>
          <w:sz w:val="27"/>
          <w:szCs w:val="27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EC217E">
        <w:rPr>
          <w:rFonts w:eastAsiaTheme="minorHAnsi"/>
          <w:sz w:val="27"/>
          <w:szCs w:val="27"/>
          <w:lang w:eastAsia="en-US"/>
        </w:rPr>
        <w:t>Россети Янтарь</w:t>
      </w:r>
      <w:r w:rsidRPr="00EC217E">
        <w:rPr>
          <w:rFonts w:eastAsiaTheme="minorHAnsi"/>
          <w:sz w:val="27"/>
          <w:szCs w:val="27"/>
          <w:lang w:eastAsia="en-US"/>
        </w:rPr>
        <w:t>»). Кворум для проведения заседания Совета директоров имеется.</w:t>
      </w:r>
    </w:p>
    <w:p w:rsidR="00FE76E2" w:rsidRPr="00EC217E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EC217E" w:rsidRDefault="00FE76E2" w:rsidP="00A63766">
      <w:pPr>
        <w:ind w:firstLine="709"/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EC217E">
        <w:rPr>
          <w:rFonts w:eastAsiaTheme="minorHAnsi"/>
          <w:b/>
          <w:sz w:val="27"/>
          <w:szCs w:val="27"/>
          <w:lang w:eastAsia="en-US"/>
        </w:rPr>
        <w:t>Повестка дня:</w:t>
      </w:r>
    </w:p>
    <w:p w:rsidR="00254F98" w:rsidRPr="00EC217E" w:rsidRDefault="00F50A42" w:rsidP="00F50A42">
      <w:pPr>
        <w:pStyle w:val="a7"/>
        <w:numPr>
          <w:ilvl w:val="0"/>
          <w:numId w:val="27"/>
        </w:numPr>
        <w:ind w:left="0" w:firstLine="709"/>
        <w:jc w:val="both"/>
        <w:rPr>
          <w:bCs/>
          <w:sz w:val="27"/>
          <w:szCs w:val="27"/>
        </w:rPr>
      </w:pPr>
      <w:bookmarkStart w:id="0" w:name="_Hlk126137140"/>
      <w:r w:rsidRPr="00EC217E">
        <w:rPr>
          <w:bCs/>
          <w:sz w:val="27"/>
          <w:szCs w:val="27"/>
        </w:rPr>
        <w:t>О рассмотрении отчета о ходе реализации инвестиционных проектов АО «Россети Янтарь», включенных в переч</w:t>
      </w:r>
      <w:r w:rsidR="00EF6E16">
        <w:rPr>
          <w:bCs/>
          <w:sz w:val="27"/>
          <w:szCs w:val="27"/>
        </w:rPr>
        <w:t>ень приоритетных объектов, за 3 </w:t>
      </w:r>
      <w:r w:rsidRPr="00EC217E">
        <w:rPr>
          <w:bCs/>
          <w:sz w:val="27"/>
          <w:szCs w:val="27"/>
        </w:rPr>
        <w:t>квартал 2023 года.</w:t>
      </w:r>
    </w:p>
    <w:p w:rsidR="00254F98" w:rsidRPr="00EC217E" w:rsidRDefault="00F50A42" w:rsidP="00F50A42">
      <w:pPr>
        <w:pStyle w:val="a7"/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2977"/>
        </w:tabs>
        <w:ind w:left="0" w:firstLine="709"/>
        <w:jc w:val="both"/>
        <w:rPr>
          <w:bCs/>
          <w:sz w:val="27"/>
          <w:szCs w:val="27"/>
        </w:rPr>
      </w:pPr>
      <w:r w:rsidRPr="00EC217E">
        <w:rPr>
          <w:bCs/>
          <w:sz w:val="27"/>
          <w:szCs w:val="27"/>
        </w:rPr>
        <w:t>О рассмотрении отчета генерального директора Общества «О текущей ситуации в деятельности Общества по технологическому присоединению потребителей к электрическим сетям по итогам 6 месяцев 2023 года».</w:t>
      </w:r>
    </w:p>
    <w:p w:rsidR="00F50A42" w:rsidRPr="00EC217E" w:rsidRDefault="00F50A42" w:rsidP="00F50A42">
      <w:pPr>
        <w:pStyle w:val="a7"/>
        <w:numPr>
          <w:ilvl w:val="0"/>
          <w:numId w:val="27"/>
        </w:numPr>
        <w:ind w:left="993" w:hanging="284"/>
        <w:rPr>
          <w:bCs/>
          <w:sz w:val="27"/>
          <w:szCs w:val="27"/>
        </w:rPr>
      </w:pPr>
      <w:r w:rsidRPr="00EC217E">
        <w:rPr>
          <w:bCs/>
          <w:sz w:val="27"/>
          <w:szCs w:val="27"/>
        </w:rPr>
        <w:t>Об утверждении Политики в области качества АО «Россети Янтарь».</w:t>
      </w:r>
    </w:p>
    <w:p w:rsidR="00F50A42" w:rsidRPr="00EC217E" w:rsidRDefault="00F50A42" w:rsidP="00694FAA">
      <w:pPr>
        <w:pStyle w:val="a7"/>
        <w:numPr>
          <w:ilvl w:val="0"/>
          <w:numId w:val="27"/>
        </w:numPr>
        <w:tabs>
          <w:tab w:val="left" w:pos="709"/>
          <w:tab w:val="left" w:pos="993"/>
          <w:tab w:val="left" w:pos="2977"/>
        </w:tabs>
        <w:ind w:left="0" w:firstLine="709"/>
        <w:jc w:val="both"/>
        <w:rPr>
          <w:bCs/>
          <w:sz w:val="27"/>
          <w:szCs w:val="27"/>
        </w:rPr>
      </w:pPr>
      <w:r w:rsidRPr="00EC217E">
        <w:rPr>
          <w:bCs/>
          <w:iCs/>
          <w:sz w:val="27"/>
          <w:szCs w:val="27"/>
        </w:rPr>
        <w:t>Об определении вознаграждения руководителя подразделения внутреннего аудита Общества (определение целевых значе</w:t>
      </w:r>
      <w:r w:rsidR="00994338" w:rsidRPr="00EC217E">
        <w:rPr>
          <w:bCs/>
          <w:iCs/>
          <w:sz w:val="27"/>
          <w:szCs w:val="27"/>
        </w:rPr>
        <w:t>ний функциональных КПЭ) на 2024 </w:t>
      </w:r>
      <w:r w:rsidRPr="00EC217E">
        <w:rPr>
          <w:bCs/>
          <w:iCs/>
          <w:sz w:val="27"/>
          <w:szCs w:val="27"/>
        </w:rPr>
        <w:t>год.</w:t>
      </w:r>
    </w:p>
    <w:p w:rsidR="00994338" w:rsidRPr="00EC217E" w:rsidRDefault="00994338" w:rsidP="00994338">
      <w:pPr>
        <w:pStyle w:val="a7"/>
        <w:numPr>
          <w:ilvl w:val="0"/>
          <w:numId w:val="27"/>
        </w:numPr>
        <w:tabs>
          <w:tab w:val="left" w:pos="993"/>
          <w:tab w:val="left" w:pos="2977"/>
        </w:tabs>
        <w:ind w:left="0" w:firstLine="709"/>
        <w:jc w:val="both"/>
        <w:rPr>
          <w:sz w:val="27"/>
          <w:szCs w:val="27"/>
        </w:rPr>
      </w:pPr>
      <w:r w:rsidRPr="00EC217E">
        <w:rPr>
          <w:bCs/>
          <w:iCs/>
          <w:sz w:val="27"/>
          <w:szCs w:val="27"/>
        </w:rPr>
        <w:t>Об утверждении плана работы подразделения внутреннего аудита Общества на 2024 год.</w:t>
      </w:r>
    </w:p>
    <w:p w:rsidR="00994338" w:rsidRPr="00EC217E" w:rsidRDefault="00994338" w:rsidP="00994338">
      <w:pPr>
        <w:pStyle w:val="a7"/>
        <w:numPr>
          <w:ilvl w:val="0"/>
          <w:numId w:val="27"/>
        </w:numPr>
        <w:tabs>
          <w:tab w:val="left" w:pos="993"/>
          <w:tab w:val="left" w:pos="2977"/>
        </w:tabs>
        <w:ind w:left="0" w:firstLine="709"/>
        <w:jc w:val="both"/>
        <w:rPr>
          <w:sz w:val="27"/>
          <w:szCs w:val="27"/>
        </w:rPr>
      </w:pPr>
      <w:r w:rsidRPr="00EC217E">
        <w:rPr>
          <w:sz w:val="27"/>
          <w:szCs w:val="27"/>
        </w:rPr>
        <w:t>Об утверждении бюджета подразделения внутреннего аудита Общества на 2024 год.</w:t>
      </w:r>
    </w:p>
    <w:p w:rsidR="0077274C" w:rsidRPr="0077274C" w:rsidRDefault="0077274C" w:rsidP="0077274C">
      <w:pPr>
        <w:pStyle w:val="a7"/>
        <w:numPr>
          <w:ilvl w:val="0"/>
          <w:numId w:val="27"/>
        </w:numPr>
        <w:tabs>
          <w:tab w:val="left" w:pos="1134"/>
        </w:tabs>
        <w:jc w:val="both"/>
        <w:rPr>
          <w:bCs/>
          <w:sz w:val="27"/>
          <w:szCs w:val="27"/>
        </w:rPr>
      </w:pPr>
      <w:r w:rsidRPr="0077274C">
        <w:rPr>
          <w:bCs/>
          <w:sz w:val="27"/>
          <w:szCs w:val="27"/>
        </w:rPr>
        <w:t>КОНФИДЕНЦИАЛЬНО.</w:t>
      </w:r>
    </w:p>
    <w:p w:rsidR="00D655E8" w:rsidRPr="0077274C" w:rsidRDefault="00D655E8" w:rsidP="0077274C">
      <w:pPr>
        <w:jc w:val="both"/>
        <w:rPr>
          <w:rFonts w:eastAsiaTheme="minorHAnsi"/>
          <w:sz w:val="27"/>
          <w:szCs w:val="27"/>
          <w:lang w:eastAsia="en-US"/>
        </w:rPr>
      </w:pPr>
    </w:p>
    <w:p w:rsidR="00994338" w:rsidRPr="00EC217E" w:rsidRDefault="00FE76E2" w:rsidP="00994338">
      <w:pPr>
        <w:tabs>
          <w:tab w:val="left" w:pos="2977"/>
        </w:tabs>
        <w:ind w:firstLine="709"/>
        <w:contextualSpacing/>
        <w:jc w:val="both"/>
        <w:rPr>
          <w:bCs/>
          <w:sz w:val="27"/>
          <w:szCs w:val="27"/>
        </w:rPr>
      </w:pPr>
      <w:r w:rsidRPr="00EC217E">
        <w:rPr>
          <w:b/>
          <w:spacing w:val="-4"/>
          <w:sz w:val="27"/>
          <w:szCs w:val="27"/>
        </w:rPr>
        <w:lastRenderedPageBreak/>
        <w:t>ВОПРОС № 1:</w:t>
      </w:r>
      <w:r w:rsidRPr="00EC217E">
        <w:rPr>
          <w:spacing w:val="-4"/>
          <w:sz w:val="27"/>
          <w:szCs w:val="27"/>
        </w:rPr>
        <w:t xml:space="preserve"> </w:t>
      </w:r>
      <w:r w:rsidR="00994338" w:rsidRPr="00EC217E">
        <w:rPr>
          <w:bCs/>
          <w:sz w:val="27"/>
          <w:szCs w:val="27"/>
        </w:rPr>
        <w:t>О рассмотрении отчета о ходе реализации инвестиционных проектов АО «Россети Янтарь», включенных в перечень приоритетных объектов, за 3 квартал 2023 года.</w:t>
      </w:r>
    </w:p>
    <w:p w:rsidR="00E1099D" w:rsidRPr="00EC217E" w:rsidRDefault="00E1099D" w:rsidP="000768F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EC217E" w:rsidRDefault="00FE76E2" w:rsidP="000F14B1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7"/>
        </w:rPr>
      </w:pPr>
      <w:r w:rsidRPr="00EC217E">
        <w:rPr>
          <w:b/>
          <w:spacing w:val="-4"/>
          <w:sz w:val="27"/>
          <w:szCs w:val="27"/>
        </w:rPr>
        <w:t>Вопрос, поставленный на голосование:</w:t>
      </w:r>
    </w:p>
    <w:p w:rsidR="00994338" w:rsidRPr="00EC217E" w:rsidRDefault="00994338" w:rsidP="00994338">
      <w:pPr>
        <w:ind w:firstLine="709"/>
        <w:contextualSpacing/>
        <w:jc w:val="both"/>
        <w:rPr>
          <w:bCs/>
          <w:sz w:val="27"/>
          <w:szCs w:val="27"/>
        </w:rPr>
      </w:pPr>
      <w:r w:rsidRPr="00EC217E">
        <w:rPr>
          <w:bCs/>
          <w:sz w:val="27"/>
          <w:szCs w:val="27"/>
        </w:rPr>
        <w:t>Принять к сведению отчет о ходе реализации инвестиционных проектов АО «Россети Янтарь», включенных в перечень приоритетных объектов, за 3 квартал 2023 года согласно приложению к настоящему решению.</w:t>
      </w:r>
    </w:p>
    <w:p w:rsidR="00207047" w:rsidRPr="00EC217E" w:rsidRDefault="00207047" w:rsidP="00C70F70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EC217E" w:rsidRDefault="00FE76E2" w:rsidP="00A63766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EC217E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757019" w:rsidRPr="00EC217E" w:rsidTr="002A19DB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EC217E" w:rsidRDefault="00757019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EC217E" w:rsidRDefault="00757019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Ф.И.О.</w:t>
            </w:r>
          </w:p>
          <w:p w:rsidR="00757019" w:rsidRPr="00EC217E" w:rsidRDefault="00757019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EC217E" w:rsidRDefault="00757019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Варианты голосования</w:t>
            </w:r>
          </w:p>
        </w:tc>
      </w:tr>
      <w:tr w:rsidR="00757019" w:rsidRPr="00EC217E" w:rsidTr="00A2078D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EC217E" w:rsidRDefault="00757019" w:rsidP="00A63766">
            <w:pPr>
              <w:contextualSpacing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EC217E" w:rsidRDefault="00757019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EC217E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EC217E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EC217E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«Воздержался»</w:t>
            </w:r>
          </w:p>
        </w:tc>
      </w:tr>
      <w:tr w:rsidR="00FE76E2" w:rsidRPr="00EC217E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EC217E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bookmarkStart w:id="1" w:name="_Hlk140746584"/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EC217E" w:rsidRDefault="00FE76E2" w:rsidP="00A63766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EC217E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EC217E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EC217E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961B2E" w:rsidRPr="00EC217E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EC217E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961B2E" w:rsidRPr="00EC217E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EC217E" w:rsidRDefault="002A19DB" w:rsidP="00A63766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 xml:space="preserve">Антониадис </w:t>
            </w:r>
            <w:r w:rsidR="00961B2E"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Алекос Архимедович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961B2E" w:rsidRPr="00EC217E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EC217E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ajorEastAsia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961B2E" w:rsidRPr="00EC217E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EC217E" w:rsidRDefault="00961B2E" w:rsidP="00A63766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EC217E">
              <w:rPr>
                <w:sz w:val="27"/>
                <w:szCs w:val="27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EC217E" w:rsidRDefault="00961B2E" w:rsidP="00A63766">
            <w:pPr>
              <w:contextualSpacing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961B2E" w:rsidRPr="00EC217E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EC217E" w:rsidRDefault="00961B2E" w:rsidP="00A63766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EC217E">
              <w:rPr>
                <w:sz w:val="27"/>
                <w:szCs w:val="27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EC217E" w:rsidRDefault="00961B2E" w:rsidP="00A63766">
            <w:pPr>
              <w:contextualSpacing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961B2E" w:rsidRPr="00EC217E" w:rsidTr="00A2078D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EC217E" w:rsidRDefault="00961B2E" w:rsidP="00A63766">
            <w:pPr>
              <w:contextualSpacing/>
              <w:jc w:val="center"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EC217E" w:rsidRDefault="00961B2E" w:rsidP="00A63766">
            <w:pPr>
              <w:contextualSpacing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EC217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</w:tbl>
    <w:bookmarkEnd w:id="0"/>
    <w:bookmarkEnd w:id="1"/>
    <w:p w:rsidR="003B5992" w:rsidRPr="00EC217E" w:rsidRDefault="003B5992" w:rsidP="003B5992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</w:pPr>
      <w:r w:rsidRPr="00EC217E"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5F10F0" w:rsidRPr="00EC217E" w:rsidRDefault="00935848" w:rsidP="00A63766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EC217E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846DD4" w:rsidRPr="00EC217E" w:rsidRDefault="00846DD4" w:rsidP="00C70F70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846DD4" w:rsidRPr="00EC217E" w:rsidRDefault="00846DD4" w:rsidP="003A4C02">
      <w:pPr>
        <w:tabs>
          <w:tab w:val="left" w:pos="2977"/>
        </w:tabs>
        <w:ind w:firstLine="709"/>
        <w:contextualSpacing/>
        <w:jc w:val="both"/>
        <w:rPr>
          <w:bCs/>
          <w:iCs/>
          <w:sz w:val="27"/>
          <w:szCs w:val="27"/>
        </w:rPr>
      </w:pPr>
      <w:r w:rsidRPr="00EC217E">
        <w:rPr>
          <w:b/>
          <w:spacing w:val="-4"/>
          <w:sz w:val="27"/>
          <w:szCs w:val="27"/>
        </w:rPr>
        <w:t>ВОПРОС № 2:</w:t>
      </w:r>
      <w:r w:rsidRPr="00EC217E">
        <w:rPr>
          <w:spacing w:val="-4"/>
          <w:sz w:val="27"/>
          <w:szCs w:val="27"/>
        </w:rPr>
        <w:t xml:space="preserve"> </w:t>
      </w:r>
      <w:r w:rsidR="003A4C02" w:rsidRPr="00EC217E">
        <w:rPr>
          <w:bCs/>
          <w:iCs/>
          <w:sz w:val="27"/>
          <w:szCs w:val="27"/>
        </w:rPr>
        <w:t>О рассмотрении отчета генерального директора Общества «О текущей ситуации в деятельности Общества по технологическому присоединению потребителей к электрическим сетям по итогам 6 месяцев 2023 года».</w:t>
      </w:r>
    </w:p>
    <w:p w:rsidR="00846DD4" w:rsidRPr="00EC217E" w:rsidRDefault="00846DD4" w:rsidP="00C70F70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846DD4" w:rsidRPr="00EC217E" w:rsidRDefault="00846DD4" w:rsidP="00846DD4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7"/>
        </w:rPr>
      </w:pPr>
      <w:r w:rsidRPr="00EC217E">
        <w:rPr>
          <w:b/>
          <w:spacing w:val="-4"/>
          <w:sz w:val="27"/>
          <w:szCs w:val="27"/>
        </w:rPr>
        <w:t>Вопрос, поставленный на голосование:</w:t>
      </w:r>
    </w:p>
    <w:p w:rsidR="003A4C02" w:rsidRPr="00EC217E" w:rsidRDefault="003A4C02" w:rsidP="003A4C02">
      <w:pPr>
        <w:tabs>
          <w:tab w:val="left" w:pos="2977"/>
        </w:tabs>
        <w:ind w:firstLine="709"/>
        <w:contextualSpacing/>
        <w:jc w:val="both"/>
        <w:rPr>
          <w:bCs/>
          <w:sz w:val="27"/>
          <w:szCs w:val="27"/>
        </w:rPr>
      </w:pPr>
      <w:r w:rsidRPr="00EC217E">
        <w:rPr>
          <w:bCs/>
          <w:sz w:val="27"/>
          <w:szCs w:val="27"/>
        </w:rPr>
        <w:t>Принять к сведению отчет генерального директора Общества «О текущей ситуации в деятельности Общества по технологическому присоединению потребителей к электрическим сетям п</w:t>
      </w:r>
      <w:r w:rsidR="00EF6E16">
        <w:rPr>
          <w:bCs/>
          <w:sz w:val="27"/>
          <w:szCs w:val="27"/>
        </w:rPr>
        <w:t>о итогам 6 месяцев 2023 года» в </w:t>
      </w:r>
      <w:r w:rsidRPr="00EC217E">
        <w:rPr>
          <w:bCs/>
          <w:sz w:val="27"/>
          <w:szCs w:val="27"/>
        </w:rPr>
        <w:t>соответствии с приложением к настоящему решению Совета директоров Общества.</w:t>
      </w:r>
    </w:p>
    <w:p w:rsidR="00846DD4" w:rsidRPr="00EC217E" w:rsidRDefault="00846DD4" w:rsidP="00846DD4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846DD4" w:rsidRPr="00EC217E" w:rsidRDefault="00846DD4" w:rsidP="00846DD4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EC217E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846DD4" w:rsidRPr="00EC217E" w:rsidTr="00502CC1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EC217E" w:rsidRDefault="00846DD4" w:rsidP="00502CC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EC217E" w:rsidRDefault="00846DD4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Ф.И.О.</w:t>
            </w:r>
          </w:p>
          <w:p w:rsidR="00846DD4" w:rsidRPr="00EC217E" w:rsidRDefault="00846DD4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EC217E" w:rsidRDefault="00846DD4" w:rsidP="00502CC1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Варианты голосования</w:t>
            </w:r>
          </w:p>
        </w:tc>
      </w:tr>
      <w:tr w:rsidR="00846DD4" w:rsidRPr="00EC217E" w:rsidTr="00502CC1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846DD4" w:rsidRPr="00EC217E" w:rsidRDefault="00846DD4" w:rsidP="00502CC1">
            <w:pPr>
              <w:contextualSpacing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846DD4" w:rsidRPr="00EC217E" w:rsidRDefault="00846DD4" w:rsidP="00502CC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846DD4" w:rsidRPr="00EC217E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EC217E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EC217E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«Воздержался»</w:t>
            </w:r>
          </w:p>
        </w:tc>
      </w:tr>
      <w:tr w:rsidR="00846DD4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DD4" w:rsidRPr="00EC217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EC217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EC217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Антониадис Алекос Архимедович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EC217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ajorEastAsia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EC217E" w:rsidRDefault="00846DD4" w:rsidP="00502CC1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EC217E">
              <w:rPr>
                <w:sz w:val="27"/>
                <w:szCs w:val="27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EC217E" w:rsidRDefault="00846DD4" w:rsidP="00502CC1">
            <w:pPr>
              <w:contextualSpacing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DD4" w:rsidRPr="00EC217E" w:rsidRDefault="00846DD4" w:rsidP="00502CC1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EC217E">
              <w:rPr>
                <w:sz w:val="27"/>
                <w:szCs w:val="27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6DD4" w:rsidRPr="00EC217E" w:rsidRDefault="00846DD4" w:rsidP="00502CC1">
            <w:pPr>
              <w:contextualSpacing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EC217E" w:rsidTr="00502CC1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6DD4" w:rsidRPr="00EC217E" w:rsidRDefault="00846DD4" w:rsidP="00502CC1">
            <w:pPr>
              <w:contextualSpacing/>
              <w:jc w:val="center"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6DD4" w:rsidRPr="00EC217E" w:rsidRDefault="00846DD4" w:rsidP="00502CC1">
            <w:pPr>
              <w:contextualSpacing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</w:tbl>
    <w:p w:rsidR="003B5992" w:rsidRPr="00EC217E" w:rsidRDefault="003B5992" w:rsidP="003B5992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</w:pPr>
      <w:r w:rsidRPr="00EC217E"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846DD4" w:rsidRPr="00EC217E" w:rsidRDefault="00846DD4" w:rsidP="00846DD4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EC217E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846DD4" w:rsidRPr="00EC217E" w:rsidRDefault="00846DD4" w:rsidP="00C70F70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3A4C02" w:rsidRPr="00EC217E" w:rsidRDefault="00846DD4" w:rsidP="003A4C02">
      <w:pPr>
        <w:tabs>
          <w:tab w:val="left" w:pos="2977"/>
        </w:tabs>
        <w:ind w:firstLine="709"/>
        <w:contextualSpacing/>
        <w:jc w:val="both"/>
        <w:rPr>
          <w:rFonts w:eastAsia="Calibri"/>
          <w:bCs/>
          <w:snapToGrid w:val="0"/>
          <w:sz w:val="27"/>
          <w:szCs w:val="27"/>
          <w:lang w:eastAsia="en-US"/>
        </w:rPr>
      </w:pPr>
      <w:r w:rsidRPr="00EC217E">
        <w:rPr>
          <w:b/>
          <w:spacing w:val="-4"/>
          <w:sz w:val="27"/>
          <w:szCs w:val="27"/>
        </w:rPr>
        <w:t>ВОПРОС № 3:</w:t>
      </w:r>
      <w:r w:rsidRPr="00EC217E">
        <w:rPr>
          <w:spacing w:val="-4"/>
          <w:sz w:val="27"/>
          <w:szCs w:val="27"/>
        </w:rPr>
        <w:t xml:space="preserve"> </w:t>
      </w:r>
      <w:r w:rsidR="003A4C02" w:rsidRPr="00EC217E">
        <w:rPr>
          <w:rFonts w:eastAsia="Calibri"/>
          <w:bCs/>
          <w:snapToGrid w:val="0"/>
          <w:sz w:val="27"/>
          <w:szCs w:val="27"/>
          <w:lang w:eastAsia="en-US"/>
        </w:rPr>
        <w:t>Об утверждении Политики в области качества АО «Россети Янтарь».</w:t>
      </w:r>
    </w:p>
    <w:p w:rsidR="00846DD4" w:rsidRPr="00EC217E" w:rsidRDefault="00846DD4" w:rsidP="003A4C02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846DD4" w:rsidRPr="00EC217E" w:rsidRDefault="00846DD4" w:rsidP="00846DD4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7"/>
        </w:rPr>
      </w:pPr>
      <w:r w:rsidRPr="00EC217E">
        <w:rPr>
          <w:b/>
          <w:spacing w:val="-4"/>
          <w:sz w:val="27"/>
          <w:szCs w:val="27"/>
        </w:rPr>
        <w:t>Вопрос, поставленный на голосование:</w:t>
      </w:r>
    </w:p>
    <w:p w:rsidR="003A4C02" w:rsidRPr="00EC217E" w:rsidRDefault="003A4C02" w:rsidP="003A4C02">
      <w:pPr>
        <w:tabs>
          <w:tab w:val="left" w:pos="2977"/>
        </w:tabs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EC217E">
        <w:rPr>
          <w:rFonts w:eastAsia="Calibri"/>
          <w:bCs/>
          <w:sz w:val="27"/>
          <w:szCs w:val="27"/>
          <w:lang w:eastAsia="en-US"/>
        </w:rPr>
        <w:t>Утвердить Политику в области качества АО «Россети Янтарь» согласно приложению к настоящему решению Совета директоров Общества.</w:t>
      </w:r>
    </w:p>
    <w:p w:rsidR="00846DD4" w:rsidRPr="00EC217E" w:rsidRDefault="00846DD4" w:rsidP="00846DD4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846DD4" w:rsidRPr="00EC217E" w:rsidRDefault="00846DD4" w:rsidP="00846DD4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EC217E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846DD4" w:rsidRPr="00EC217E" w:rsidTr="00502CC1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EC217E" w:rsidRDefault="00846DD4" w:rsidP="00502CC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EC217E" w:rsidRDefault="00846DD4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Ф.И.О.</w:t>
            </w:r>
          </w:p>
          <w:p w:rsidR="00846DD4" w:rsidRPr="00EC217E" w:rsidRDefault="00846DD4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EC217E" w:rsidRDefault="00846DD4" w:rsidP="00502CC1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Варианты голосования</w:t>
            </w:r>
          </w:p>
        </w:tc>
      </w:tr>
      <w:tr w:rsidR="00846DD4" w:rsidRPr="00EC217E" w:rsidTr="00502CC1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846DD4" w:rsidRPr="00EC217E" w:rsidRDefault="00846DD4" w:rsidP="00502CC1">
            <w:pPr>
              <w:contextualSpacing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846DD4" w:rsidRPr="00EC217E" w:rsidRDefault="00846DD4" w:rsidP="00502CC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846DD4" w:rsidRPr="00EC217E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EC217E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EC217E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«Воздержался»</w:t>
            </w:r>
          </w:p>
        </w:tc>
      </w:tr>
      <w:tr w:rsidR="00846DD4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DD4" w:rsidRPr="00EC217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EC217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EC217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Антониадис Алекос Архимедович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EC217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ajorEastAsia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EC217E" w:rsidRDefault="00846DD4" w:rsidP="00502CC1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EC217E">
              <w:rPr>
                <w:sz w:val="27"/>
                <w:szCs w:val="27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EC217E" w:rsidRDefault="00846DD4" w:rsidP="00502CC1">
            <w:pPr>
              <w:contextualSpacing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DD4" w:rsidRPr="00EC217E" w:rsidRDefault="00846DD4" w:rsidP="00502CC1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EC217E">
              <w:rPr>
                <w:sz w:val="27"/>
                <w:szCs w:val="27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6DD4" w:rsidRPr="00EC217E" w:rsidRDefault="00846DD4" w:rsidP="00502CC1">
            <w:pPr>
              <w:contextualSpacing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EC217E" w:rsidTr="00502CC1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6DD4" w:rsidRPr="00EC217E" w:rsidRDefault="00846DD4" w:rsidP="00502CC1">
            <w:pPr>
              <w:contextualSpacing/>
              <w:jc w:val="center"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6DD4" w:rsidRPr="00EC217E" w:rsidRDefault="00846DD4" w:rsidP="00502CC1">
            <w:pPr>
              <w:contextualSpacing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</w:tbl>
    <w:p w:rsidR="00096618" w:rsidRPr="00EC217E" w:rsidRDefault="00096618" w:rsidP="00096618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</w:pPr>
      <w:r w:rsidRPr="00EC217E"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846DD4" w:rsidRPr="00EC217E" w:rsidRDefault="00846DD4" w:rsidP="00846DD4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EC217E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846DD4" w:rsidRPr="00EC217E" w:rsidRDefault="00846DD4" w:rsidP="00C70F70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846DD4" w:rsidRPr="00EC217E" w:rsidRDefault="00846DD4" w:rsidP="003A4C02">
      <w:pPr>
        <w:tabs>
          <w:tab w:val="left" w:pos="2977"/>
        </w:tabs>
        <w:ind w:firstLine="709"/>
        <w:contextualSpacing/>
        <w:jc w:val="both"/>
        <w:rPr>
          <w:bCs/>
          <w:iCs/>
          <w:sz w:val="27"/>
          <w:szCs w:val="27"/>
        </w:rPr>
      </w:pPr>
      <w:r w:rsidRPr="00EC217E">
        <w:rPr>
          <w:b/>
          <w:spacing w:val="-4"/>
          <w:sz w:val="27"/>
          <w:szCs w:val="27"/>
        </w:rPr>
        <w:t>ВОПРОС № 4:</w:t>
      </w:r>
      <w:r w:rsidRPr="00EC217E">
        <w:rPr>
          <w:spacing w:val="-4"/>
          <w:sz w:val="27"/>
          <w:szCs w:val="27"/>
        </w:rPr>
        <w:t xml:space="preserve"> </w:t>
      </w:r>
      <w:r w:rsidR="003A4C02" w:rsidRPr="00EC217E">
        <w:rPr>
          <w:bCs/>
          <w:iCs/>
          <w:sz w:val="27"/>
          <w:szCs w:val="27"/>
        </w:rPr>
        <w:t>Об определении вознаграждения руководителя подразделения внутреннего аудита Общества (определение целевых значений функциональных КПЭ) на 2024 год.</w:t>
      </w:r>
    </w:p>
    <w:p w:rsidR="003A4C02" w:rsidRPr="00EC217E" w:rsidRDefault="003A4C02" w:rsidP="000768F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846DD4" w:rsidRPr="00EC217E" w:rsidRDefault="00846DD4" w:rsidP="00846DD4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7"/>
        </w:rPr>
      </w:pPr>
      <w:r w:rsidRPr="00EC217E">
        <w:rPr>
          <w:b/>
          <w:spacing w:val="-4"/>
          <w:sz w:val="27"/>
          <w:szCs w:val="27"/>
        </w:rPr>
        <w:t>Вопрос, поставленный на голосование:</w:t>
      </w:r>
    </w:p>
    <w:p w:rsidR="003A4C02" w:rsidRPr="00EC217E" w:rsidRDefault="003A4C02" w:rsidP="003A4C02">
      <w:pPr>
        <w:numPr>
          <w:ilvl w:val="0"/>
          <w:numId w:val="41"/>
        </w:numPr>
        <w:tabs>
          <w:tab w:val="left" w:pos="993"/>
          <w:tab w:val="left" w:pos="2977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EC217E">
        <w:rPr>
          <w:rFonts w:eastAsia="Calibri"/>
          <w:bCs/>
          <w:sz w:val="27"/>
          <w:szCs w:val="27"/>
          <w:lang w:eastAsia="en-US"/>
        </w:rPr>
        <w:t xml:space="preserve">Определить целевые значения функциональных КПЭ руководителя подразделения внутреннего аудита </w:t>
      </w:r>
      <w:r w:rsidRPr="00EC217E">
        <w:rPr>
          <w:rFonts w:eastAsia="Calibri"/>
          <w:sz w:val="27"/>
          <w:szCs w:val="27"/>
          <w:lang w:eastAsia="en-US"/>
        </w:rPr>
        <w:t>АО «Россети Янтарь»</w:t>
      </w:r>
      <w:r w:rsidRPr="00EC217E">
        <w:rPr>
          <w:rFonts w:eastAsia="Calibri"/>
          <w:bCs/>
          <w:sz w:val="27"/>
          <w:szCs w:val="27"/>
          <w:lang w:eastAsia="en-US"/>
        </w:rPr>
        <w:t xml:space="preserve"> на 2024 год </w:t>
      </w:r>
      <w:r w:rsidRPr="00EC217E">
        <w:rPr>
          <w:rFonts w:eastAsia="Calibri"/>
          <w:sz w:val="27"/>
          <w:szCs w:val="27"/>
          <w:lang w:eastAsia="en-US"/>
        </w:rPr>
        <w:t>согласно приложению к настоящему решению</w:t>
      </w:r>
      <w:r w:rsidRPr="00EC217E">
        <w:rPr>
          <w:rFonts w:eastAsia="Calibri"/>
          <w:bCs/>
          <w:sz w:val="27"/>
          <w:szCs w:val="27"/>
          <w:lang w:eastAsia="en-US"/>
        </w:rPr>
        <w:t>.</w:t>
      </w:r>
    </w:p>
    <w:p w:rsidR="003A4C02" w:rsidRPr="00EC217E" w:rsidRDefault="003A4C02" w:rsidP="003A4C02">
      <w:pPr>
        <w:numPr>
          <w:ilvl w:val="0"/>
          <w:numId w:val="41"/>
        </w:numPr>
        <w:tabs>
          <w:tab w:val="left" w:pos="993"/>
          <w:tab w:val="left" w:pos="2977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EC217E">
        <w:rPr>
          <w:rFonts w:eastAsia="Calibri"/>
          <w:bCs/>
          <w:sz w:val="27"/>
          <w:szCs w:val="27"/>
          <w:lang w:eastAsia="en-US"/>
        </w:rPr>
        <w:t xml:space="preserve">Поручить генеральному директору Общества утвердить в установленном порядке целевые значения функциональных КПЭ руководителя подразделения внутреннего аудита </w:t>
      </w:r>
      <w:r w:rsidRPr="00EC217E">
        <w:rPr>
          <w:rFonts w:eastAsia="Calibri"/>
          <w:sz w:val="27"/>
          <w:szCs w:val="27"/>
          <w:lang w:eastAsia="en-US"/>
        </w:rPr>
        <w:t>АО «Россети Янтарь»</w:t>
      </w:r>
      <w:r w:rsidRPr="00EC217E">
        <w:rPr>
          <w:rFonts w:eastAsia="Calibri"/>
          <w:bCs/>
          <w:sz w:val="27"/>
          <w:szCs w:val="27"/>
          <w:lang w:eastAsia="en-US"/>
        </w:rPr>
        <w:t xml:space="preserve"> на 2024 год, определенные в п.1 настоящего решения.</w:t>
      </w:r>
    </w:p>
    <w:p w:rsidR="00846DD4" w:rsidRPr="00EC217E" w:rsidRDefault="00846DD4" w:rsidP="00846DD4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846DD4" w:rsidRPr="00EC217E" w:rsidRDefault="00846DD4" w:rsidP="00846DD4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EC217E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846DD4" w:rsidRPr="00EC217E" w:rsidTr="00502CC1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EC217E" w:rsidRDefault="00846DD4" w:rsidP="00502CC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EC217E" w:rsidRDefault="00846DD4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Ф.И.О.</w:t>
            </w:r>
          </w:p>
          <w:p w:rsidR="00846DD4" w:rsidRPr="00EC217E" w:rsidRDefault="00846DD4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EC217E" w:rsidRDefault="00846DD4" w:rsidP="00502CC1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Варианты голосования</w:t>
            </w:r>
          </w:p>
        </w:tc>
      </w:tr>
      <w:tr w:rsidR="00846DD4" w:rsidRPr="00EC217E" w:rsidTr="00502CC1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846DD4" w:rsidRPr="00EC217E" w:rsidRDefault="00846DD4" w:rsidP="00502CC1">
            <w:pPr>
              <w:contextualSpacing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846DD4" w:rsidRPr="00EC217E" w:rsidRDefault="00846DD4" w:rsidP="00502CC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846DD4" w:rsidRPr="00EC217E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EC217E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EC217E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«Воздержался»</w:t>
            </w:r>
          </w:p>
        </w:tc>
      </w:tr>
      <w:tr w:rsidR="00846DD4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DD4" w:rsidRPr="00EC217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EC217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EC217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Антониадис Алекос Архимедович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EC217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ajorEastAsia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EC217E" w:rsidRDefault="00846DD4" w:rsidP="00502CC1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EC217E">
              <w:rPr>
                <w:sz w:val="27"/>
                <w:szCs w:val="27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EC217E" w:rsidRDefault="00846DD4" w:rsidP="00502CC1">
            <w:pPr>
              <w:contextualSpacing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DD4" w:rsidRPr="00EC217E" w:rsidRDefault="00846DD4" w:rsidP="00502CC1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EC217E">
              <w:rPr>
                <w:sz w:val="27"/>
                <w:szCs w:val="27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6DD4" w:rsidRPr="00EC217E" w:rsidRDefault="00846DD4" w:rsidP="00502CC1">
            <w:pPr>
              <w:contextualSpacing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EC217E" w:rsidTr="00502CC1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6DD4" w:rsidRPr="00EC217E" w:rsidRDefault="00846DD4" w:rsidP="00502CC1">
            <w:pPr>
              <w:contextualSpacing/>
              <w:jc w:val="center"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6DD4" w:rsidRPr="00EC217E" w:rsidRDefault="00846DD4" w:rsidP="00502CC1">
            <w:pPr>
              <w:contextualSpacing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D4" w:rsidRPr="00EC217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</w:tbl>
    <w:p w:rsidR="00096618" w:rsidRPr="00EC217E" w:rsidRDefault="00096618" w:rsidP="00096618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</w:pPr>
      <w:r w:rsidRPr="00EC217E"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846DD4" w:rsidRPr="00EC217E" w:rsidRDefault="00846DD4" w:rsidP="00846DD4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EC217E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846DD4" w:rsidRPr="00EC217E" w:rsidRDefault="00846DD4" w:rsidP="00C70F70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CF74D1" w:rsidRPr="00EC217E" w:rsidRDefault="00F06275" w:rsidP="00CF74D1">
      <w:pPr>
        <w:tabs>
          <w:tab w:val="left" w:pos="2977"/>
        </w:tabs>
        <w:ind w:firstLine="709"/>
        <w:contextualSpacing/>
        <w:jc w:val="both"/>
        <w:rPr>
          <w:sz w:val="27"/>
          <w:szCs w:val="27"/>
        </w:rPr>
      </w:pPr>
      <w:r w:rsidRPr="00EC217E">
        <w:rPr>
          <w:b/>
          <w:spacing w:val="-4"/>
          <w:sz w:val="27"/>
          <w:szCs w:val="27"/>
        </w:rPr>
        <w:t>ВОПРОС № 5:</w:t>
      </w:r>
      <w:r w:rsidRPr="00EC217E">
        <w:rPr>
          <w:spacing w:val="-4"/>
          <w:sz w:val="27"/>
          <w:szCs w:val="27"/>
        </w:rPr>
        <w:t xml:space="preserve"> </w:t>
      </w:r>
      <w:r w:rsidR="00CF74D1" w:rsidRPr="00EC217E">
        <w:rPr>
          <w:bCs/>
          <w:iCs/>
          <w:sz w:val="27"/>
          <w:szCs w:val="27"/>
        </w:rPr>
        <w:t>Об утверждении плана работы подразделения внутреннего аудита Общества на 2024 год.</w:t>
      </w:r>
    </w:p>
    <w:p w:rsidR="00F06275" w:rsidRPr="00EC217E" w:rsidRDefault="00F06275" w:rsidP="000768F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06275" w:rsidRPr="00EC217E" w:rsidRDefault="00F06275" w:rsidP="00F06275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7"/>
        </w:rPr>
      </w:pPr>
      <w:r w:rsidRPr="00EC217E">
        <w:rPr>
          <w:b/>
          <w:spacing w:val="-4"/>
          <w:sz w:val="27"/>
          <w:szCs w:val="27"/>
        </w:rPr>
        <w:t>Вопрос, поставленный на голосование:</w:t>
      </w:r>
    </w:p>
    <w:p w:rsidR="00CF74D1" w:rsidRPr="00EC217E" w:rsidRDefault="00CF74D1" w:rsidP="00CF74D1">
      <w:pPr>
        <w:tabs>
          <w:tab w:val="left" w:pos="2977"/>
        </w:tabs>
        <w:ind w:firstLine="709"/>
        <w:contextualSpacing/>
        <w:jc w:val="both"/>
        <w:rPr>
          <w:bCs/>
          <w:sz w:val="27"/>
          <w:szCs w:val="27"/>
        </w:rPr>
      </w:pPr>
      <w:r w:rsidRPr="00EC217E">
        <w:rPr>
          <w:bCs/>
          <w:sz w:val="27"/>
          <w:szCs w:val="27"/>
        </w:rPr>
        <w:t>Утвердить План работы отдела внутреннего аудита АО «Россети Янтарь» на 2024 год согласно приложению к настоящему решению Совета директоров Общества.</w:t>
      </w:r>
    </w:p>
    <w:p w:rsidR="00F06275" w:rsidRPr="00EC217E" w:rsidRDefault="00F06275" w:rsidP="00F06275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06275" w:rsidRPr="00EC217E" w:rsidRDefault="00F06275" w:rsidP="00F06275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EC217E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F06275" w:rsidRPr="00EC217E" w:rsidTr="00502CC1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06275" w:rsidRPr="00EC217E" w:rsidRDefault="00F06275" w:rsidP="00502CC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06275" w:rsidRPr="00EC217E" w:rsidRDefault="00F06275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Ф.И.О.</w:t>
            </w:r>
          </w:p>
          <w:p w:rsidR="00F06275" w:rsidRPr="00EC217E" w:rsidRDefault="00F06275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06275" w:rsidRPr="00EC217E" w:rsidRDefault="00F06275" w:rsidP="00502CC1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Варианты голосования</w:t>
            </w:r>
          </w:p>
        </w:tc>
      </w:tr>
      <w:tr w:rsidR="00F06275" w:rsidRPr="00EC217E" w:rsidTr="00502CC1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06275" w:rsidRPr="00EC217E" w:rsidRDefault="00F06275" w:rsidP="00502CC1">
            <w:pPr>
              <w:contextualSpacing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06275" w:rsidRPr="00EC217E" w:rsidRDefault="00F06275" w:rsidP="00502CC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F06275" w:rsidRPr="00EC217E" w:rsidRDefault="00F06275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06275" w:rsidRPr="00EC217E" w:rsidRDefault="00F06275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06275" w:rsidRPr="00EC217E" w:rsidRDefault="00F06275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«Воздержался»</w:t>
            </w:r>
          </w:p>
        </w:tc>
      </w:tr>
      <w:tr w:rsidR="00F06275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275" w:rsidRPr="00EC217E" w:rsidRDefault="00F06275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F06275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75" w:rsidRPr="00EC217E" w:rsidRDefault="00F06275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F06275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75" w:rsidRPr="00EC217E" w:rsidRDefault="00F06275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Антониадис Алекос Архимедович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F06275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275" w:rsidRPr="00EC217E" w:rsidRDefault="00F06275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ajorEastAsia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F06275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EC217E">
              <w:rPr>
                <w:sz w:val="27"/>
                <w:szCs w:val="27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275" w:rsidRPr="00EC217E" w:rsidRDefault="00F06275" w:rsidP="00502CC1">
            <w:pPr>
              <w:contextualSpacing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F06275" w:rsidRPr="00EC217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EC217E">
              <w:rPr>
                <w:sz w:val="27"/>
                <w:szCs w:val="27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6275" w:rsidRPr="00EC217E" w:rsidRDefault="00F06275" w:rsidP="00502CC1">
            <w:pPr>
              <w:contextualSpacing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F06275" w:rsidRPr="00EC217E" w:rsidTr="00502CC1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6275" w:rsidRPr="00EC217E" w:rsidRDefault="00F06275" w:rsidP="00502CC1">
            <w:pPr>
              <w:contextualSpacing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</w:tbl>
    <w:p w:rsidR="00096618" w:rsidRPr="00EC217E" w:rsidRDefault="00096618" w:rsidP="00096618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</w:pPr>
      <w:r w:rsidRPr="00EC217E"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F06275" w:rsidRPr="00EC217E" w:rsidRDefault="00F06275" w:rsidP="00F06275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EC217E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096618" w:rsidRPr="00EC217E" w:rsidRDefault="00096618" w:rsidP="000768F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CF74D1" w:rsidRPr="00EC217E" w:rsidRDefault="00F06275" w:rsidP="000768F9">
      <w:pPr>
        <w:tabs>
          <w:tab w:val="left" w:pos="2977"/>
        </w:tabs>
        <w:ind w:firstLine="709"/>
        <w:contextualSpacing/>
        <w:jc w:val="both"/>
        <w:rPr>
          <w:bCs/>
          <w:iCs/>
          <w:sz w:val="27"/>
          <w:szCs w:val="27"/>
        </w:rPr>
      </w:pPr>
      <w:r w:rsidRPr="00EC217E">
        <w:rPr>
          <w:b/>
          <w:spacing w:val="-4"/>
          <w:sz w:val="27"/>
          <w:szCs w:val="27"/>
        </w:rPr>
        <w:t>ВОПРОС № 6:</w:t>
      </w:r>
      <w:r w:rsidRPr="00EC217E">
        <w:rPr>
          <w:spacing w:val="-4"/>
          <w:sz w:val="27"/>
          <w:szCs w:val="27"/>
        </w:rPr>
        <w:t xml:space="preserve"> </w:t>
      </w:r>
      <w:r w:rsidR="00CF74D1" w:rsidRPr="00EC217E">
        <w:rPr>
          <w:bCs/>
          <w:iCs/>
          <w:sz w:val="27"/>
          <w:szCs w:val="27"/>
        </w:rPr>
        <w:t>Об утверждении бюджета подразделения внутреннего аудита Общества на 2024 год</w:t>
      </w:r>
      <w:r w:rsidR="00CF74D1" w:rsidRPr="00EC217E">
        <w:rPr>
          <w:bCs/>
          <w:i/>
          <w:iCs/>
          <w:sz w:val="27"/>
          <w:szCs w:val="27"/>
        </w:rPr>
        <w:t>.</w:t>
      </w:r>
    </w:p>
    <w:p w:rsidR="00F06275" w:rsidRPr="00EC217E" w:rsidRDefault="00F06275" w:rsidP="000768F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06275" w:rsidRPr="00EC217E" w:rsidRDefault="00F06275" w:rsidP="000768F9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7"/>
        </w:rPr>
      </w:pPr>
      <w:r w:rsidRPr="00EC217E">
        <w:rPr>
          <w:b/>
          <w:spacing w:val="-4"/>
          <w:sz w:val="27"/>
          <w:szCs w:val="27"/>
        </w:rPr>
        <w:t>Вопрос, поставленный на голосование:</w:t>
      </w:r>
    </w:p>
    <w:p w:rsidR="00CF74D1" w:rsidRPr="00EC217E" w:rsidRDefault="00CF74D1" w:rsidP="000768F9">
      <w:pPr>
        <w:tabs>
          <w:tab w:val="left" w:pos="2977"/>
        </w:tabs>
        <w:ind w:firstLine="709"/>
        <w:contextualSpacing/>
        <w:jc w:val="both"/>
        <w:rPr>
          <w:bCs/>
          <w:sz w:val="27"/>
          <w:szCs w:val="27"/>
        </w:rPr>
      </w:pPr>
      <w:r w:rsidRPr="00EC217E">
        <w:rPr>
          <w:bCs/>
          <w:sz w:val="27"/>
          <w:szCs w:val="27"/>
        </w:rPr>
        <w:t>Утвердить бюджет подразделения внутреннего аудита Общества на 2024 год согласно приложению к настоящему решению Совета директоров Общества.</w:t>
      </w:r>
    </w:p>
    <w:p w:rsidR="00F06275" w:rsidRPr="00EC217E" w:rsidRDefault="00F06275" w:rsidP="00F06275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06275" w:rsidRPr="00EC217E" w:rsidRDefault="00F06275" w:rsidP="00F06275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EC217E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F06275" w:rsidRPr="00EC217E" w:rsidTr="000768F9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06275" w:rsidRPr="00EC217E" w:rsidRDefault="00F06275" w:rsidP="00502CC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06275" w:rsidRPr="00EC217E" w:rsidRDefault="00F06275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Ф.И.О.</w:t>
            </w:r>
          </w:p>
          <w:p w:rsidR="00F06275" w:rsidRPr="00EC217E" w:rsidRDefault="00F06275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06275" w:rsidRPr="00EC217E" w:rsidRDefault="00F06275" w:rsidP="00502CC1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Варианты голосования</w:t>
            </w:r>
          </w:p>
        </w:tc>
      </w:tr>
      <w:tr w:rsidR="00F06275" w:rsidRPr="00EC217E" w:rsidTr="000768F9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06275" w:rsidRPr="00EC217E" w:rsidRDefault="00F06275" w:rsidP="00502CC1">
            <w:pPr>
              <w:contextualSpacing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06275" w:rsidRPr="00EC217E" w:rsidRDefault="00F06275" w:rsidP="00502CC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06275" w:rsidRPr="00EC217E" w:rsidRDefault="00F06275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06275" w:rsidRPr="00EC217E" w:rsidRDefault="00F06275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06275" w:rsidRPr="00EC217E" w:rsidRDefault="00F06275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«Воздержался»</w:t>
            </w:r>
          </w:p>
        </w:tc>
      </w:tr>
      <w:tr w:rsidR="00F06275" w:rsidRPr="00EC217E" w:rsidTr="000768F9">
        <w:trPr>
          <w:trHeight w:val="333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275" w:rsidRPr="00EC217E" w:rsidRDefault="00F06275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F06275" w:rsidRPr="00EC217E" w:rsidTr="000768F9">
        <w:trPr>
          <w:trHeight w:val="333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75" w:rsidRPr="00EC217E" w:rsidRDefault="00F06275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F06275" w:rsidRPr="00EC217E" w:rsidTr="000768F9">
        <w:trPr>
          <w:trHeight w:val="333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75" w:rsidRPr="00EC217E" w:rsidRDefault="00F06275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Антониадис Алекос Архимедович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F06275" w:rsidRPr="00EC217E" w:rsidTr="000768F9">
        <w:trPr>
          <w:trHeight w:val="333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275" w:rsidRPr="00EC217E" w:rsidRDefault="00F06275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ajorEastAsia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F06275" w:rsidRPr="00EC217E" w:rsidTr="000768F9">
        <w:trPr>
          <w:trHeight w:val="333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EC217E">
              <w:rPr>
                <w:sz w:val="27"/>
                <w:szCs w:val="27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275" w:rsidRPr="00EC217E" w:rsidRDefault="00F06275" w:rsidP="00502CC1">
            <w:pPr>
              <w:contextualSpacing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F06275" w:rsidRPr="00EC217E" w:rsidTr="000768F9">
        <w:trPr>
          <w:trHeight w:val="333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EC217E">
              <w:rPr>
                <w:sz w:val="27"/>
                <w:szCs w:val="27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6275" w:rsidRPr="00EC217E" w:rsidRDefault="00F06275" w:rsidP="00502CC1">
            <w:pPr>
              <w:contextualSpacing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F06275" w:rsidRPr="00EC217E" w:rsidTr="000768F9">
        <w:trPr>
          <w:trHeight w:val="33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6275" w:rsidRPr="00EC217E" w:rsidRDefault="00F06275" w:rsidP="00502CC1">
            <w:pPr>
              <w:contextualSpacing/>
              <w:jc w:val="center"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6275" w:rsidRPr="00EC217E" w:rsidRDefault="00F06275" w:rsidP="00502CC1">
            <w:pPr>
              <w:contextualSpacing/>
              <w:rPr>
                <w:sz w:val="27"/>
                <w:szCs w:val="27"/>
              </w:rPr>
            </w:pPr>
            <w:r w:rsidRPr="00EC217E">
              <w:rPr>
                <w:sz w:val="27"/>
                <w:szCs w:val="27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5" w:rsidRPr="00EC217E" w:rsidRDefault="00F06275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EC217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</w:tbl>
    <w:p w:rsidR="003B5992" w:rsidRPr="00EC217E" w:rsidRDefault="003B5992" w:rsidP="003B5992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</w:pPr>
      <w:r w:rsidRPr="00EC217E"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F06275" w:rsidRPr="00EC217E" w:rsidRDefault="00F06275" w:rsidP="00F06275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EC217E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F06275" w:rsidRPr="00EC217E" w:rsidRDefault="00F06275" w:rsidP="00C70F70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77274C" w:rsidRPr="0077274C" w:rsidRDefault="00F06275" w:rsidP="0077274C">
      <w:pPr>
        <w:tabs>
          <w:tab w:val="left" w:pos="2977"/>
        </w:tabs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bookmarkStart w:id="2" w:name="_GoBack"/>
      <w:r w:rsidRPr="00EC217E">
        <w:rPr>
          <w:b/>
          <w:spacing w:val="-4"/>
          <w:sz w:val="27"/>
          <w:szCs w:val="27"/>
        </w:rPr>
        <w:t>ВОПРОС № 7:</w:t>
      </w:r>
      <w:r w:rsidRPr="00EC217E">
        <w:rPr>
          <w:spacing w:val="-4"/>
          <w:sz w:val="27"/>
          <w:szCs w:val="27"/>
        </w:rPr>
        <w:t xml:space="preserve"> </w:t>
      </w:r>
      <w:r w:rsidR="0077274C">
        <w:rPr>
          <w:bCs/>
          <w:sz w:val="27"/>
          <w:szCs w:val="27"/>
        </w:rPr>
        <w:t>КОНФИДЕНЦИАЛЬНО.</w:t>
      </w:r>
    </w:p>
    <w:bookmarkEnd w:id="2"/>
    <w:p w:rsidR="00F06275" w:rsidRPr="00EC217E" w:rsidRDefault="00F06275" w:rsidP="00C70F70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EC217E" w:rsidRDefault="00FE76E2" w:rsidP="00A63766">
      <w:pPr>
        <w:ind w:firstLine="709"/>
        <w:contextualSpacing/>
        <w:jc w:val="both"/>
        <w:rPr>
          <w:rFonts w:eastAsia="Calibri"/>
          <w:bCs/>
          <w:color w:val="000000"/>
          <w:sz w:val="27"/>
          <w:szCs w:val="27"/>
        </w:rPr>
      </w:pPr>
      <w:r w:rsidRPr="00EC217E">
        <w:rPr>
          <w:rFonts w:eastAsia="Calibri"/>
          <w:b/>
          <w:bCs/>
          <w:color w:val="000000"/>
          <w:sz w:val="27"/>
          <w:szCs w:val="27"/>
        </w:rPr>
        <w:lastRenderedPageBreak/>
        <w:t>По результатам голосования Совет директоров АО «</w:t>
      </w:r>
      <w:r w:rsidR="000131CC" w:rsidRPr="00EC217E">
        <w:rPr>
          <w:rFonts w:eastAsia="Calibri"/>
          <w:b/>
          <w:bCs/>
          <w:color w:val="000000"/>
          <w:sz w:val="27"/>
          <w:szCs w:val="27"/>
        </w:rPr>
        <w:t>Россети Янтарь</w:t>
      </w:r>
      <w:r w:rsidRPr="00EC217E">
        <w:rPr>
          <w:rFonts w:eastAsia="Calibri"/>
          <w:b/>
          <w:bCs/>
          <w:color w:val="000000"/>
          <w:sz w:val="27"/>
          <w:szCs w:val="27"/>
        </w:rPr>
        <w:t>» принял следующ</w:t>
      </w:r>
      <w:r w:rsidR="00C70F70" w:rsidRPr="00EC217E">
        <w:rPr>
          <w:rFonts w:eastAsia="Calibri"/>
          <w:b/>
          <w:bCs/>
          <w:color w:val="000000"/>
          <w:sz w:val="27"/>
          <w:szCs w:val="27"/>
        </w:rPr>
        <w:t>и</w:t>
      </w:r>
      <w:r w:rsidRPr="00EC217E">
        <w:rPr>
          <w:rFonts w:eastAsia="Calibri"/>
          <w:b/>
          <w:bCs/>
          <w:color w:val="000000"/>
          <w:sz w:val="27"/>
          <w:szCs w:val="27"/>
        </w:rPr>
        <w:t>е решени</w:t>
      </w:r>
      <w:r w:rsidR="00C70F70" w:rsidRPr="00EC217E">
        <w:rPr>
          <w:rFonts w:eastAsia="Calibri"/>
          <w:b/>
          <w:bCs/>
          <w:color w:val="000000"/>
          <w:sz w:val="27"/>
          <w:szCs w:val="27"/>
        </w:rPr>
        <w:t>я</w:t>
      </w:r>
      <w:r w:rsidRPr="00EC217E">
        <w:rPr>
          <w:rFonts w:eastAsia="Calibri"/>
          <w:b/>
          <w:bCs/>
          <w:color w:val="000000"/>
          <w:sz w:val="27"/>
          <w:szCs w:val="27"/>
        </w:rPr>
        <w:t>:</w:t>
      </w:r>
    </w:p>
    <w:p w:rsidR="00FE76E2" w:rsidRPr="00EC217E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EC217E" w:rsidRDefault="00FE76E2" w:rsidP="00A63766">
      <w:pPr>
        <w:ind w:firstLine="709"/>
        <w:contextualSpacing/>
        <w:jc w:val="both"/>
        <w:rPr>
          <w:rFonts w:eastAsia="Calibri"/>
          <w:b/>
          <w:bCs/>
          <w:color w:val="000000"/>
          <w:sz w:val="27"/>
          <w:szCs w:val="27"/>
        </w:rPr>
      </w:pPr>
      <w:r w:rsidRPr="00EC217E">
        <w:rPr>
          <w:rFonts w:eastAsia="Calibri"/>
          <w:b/>
          <w:bCs/>
          <w:color w:val="000000"/>
          <w:sz w:val="27"/>
          <w:szCs w:val="27"/>
        </w:rPr>
        <w:t>По вопросу № 1 повестки дня:</w:t>
      </w:r>
    </w:p>
    <w:p w:rsidR="00CF74D1" w:rsidRPr="00EC217E" w:rsidRDefault="00CF74D1" w:rsidP="00CF74D1">
      <w:pPr>
        <w:ind w:firstLine="709"/>
        <w:contextualSpacing/>
        <w:jc w:val="both"/>
        <w:rPr>
          <w:bCs/>
          <w:sz w:val="27"/>
          <w:szCs w:val="27"/>
        </w:rPr>
      </w:pPr>
      <w:r w:rsidRPr="00EC217E">
        <w:rPr>
          <w:bCs/>
          <w:sz w:val="27"/>
          <w:szCs w:val="27"/>
        </w:rPr>
        <w:t>Принять к сведению отчет о ходе реализации инвестиционных проектов АО «Россети Янтарь», включенных в перечень приоритетных объектов, за 3 квартал 2023 года согласно приложению к настоящему решению.</w:t>
      </w:r>
    </w:p>
    <w:p w:rsidR="00EF6E16" w:rsidRPr="000768F9" w:rsidRDefault="00EF6E16" w:rsidP="000768F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E56F93" w:rsidRPr="00EC217E" w:rsidRDefault="00E56F93" w:rsidP="00E56F93">
      <w:pPr>
        <w:ind w:firstLine="709"/>
        <w:contextualSpacing/>
        <w:jc w:val="both"/>
        <w:rPr>
          <w:rFonts w:eastAsiaTheme="minorHAnsi"/>
          <w:b/>
          <w:bCs/>
          <w:sz w:val="27"/>
          <w:szCs w:val="27"/>
          <w:lang w:eastAsia="en-US"/>
        </w:rPr>
      </w:pPr>
      <w:r w:rsidRPr="00EC217E">
        <w:rPr>
          <w:rFonts w:eastAsiaTheme="minorHAnsi"/>
          <w:b/>
          <w:bCs/>
          <w:sz w:val="27"/>
          <w:szCs w:val="27"/>
          <w:lang w:eastAsia="en-US"/>
        </w:rPr>
        <w:t>По вопросу № 2 повестки дня:</w:t>
      </w:r>
    </w:p>
    <w:p w:rsidR="00CF74D1" w:rsidRPr="00EC217E" w:rsidRDefault="00CF74D1" w:rsidP="00CF74D1">
      <w:pPr>
        <w:ind w:firstLine="709"/>
        <w:contextualSpacing/>
        <w:jc w:val="both"/>
        <w:rPr>
          <w:bCs/>
          <w:sz w:val="27"/>
          <w:szCs w:val="27"/>
        </w:rPr>
      </w:pPr>
      <w:r w:rsidRPr="00EC217E">
        <w:rPr>
          <w:bCs/>
          <w:sz w:val="27"/>
          <w:szCs w:val="27"/>
        </w:rPr>
        <w:t>Принять к сведению отчет генерального директора Общества «О текущей ситуации в деятельности Общества по технологическому присоединению потребителей к электрическим сетям по итогам 6 месяцев 2023 года» в соответствии с приложением к настоящему решению Совета директоров Общества.</w:t>
      </w:r>
    </w:p>
    <w:p w:rsidR="00C4317D" w:rsidRPr="00EC217E" w:rsidRDefault="00C4317D" w:rsidP="000768F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E56F93" w:rsidRPr="00EC217E" w:rsidRDefault="00E56F93" w:rsidP="000768F9">
      <w:pPr>
        <w:tabs>
          <w:tab w:val="left" w:pos="709"/>
          <w:tab w:val="left" w:pos="993"/>
        </w:tabs>
        <w:ind w:firstLine="709"/>
        <w:jc w:val="both"/>
        <w:rPr>
          <w:b/>
          <w:bCs/>
          <w:sz w:val="27"/>
          <w:szCs w:val="27"/>
        </w:rPr>
      </w:pPr>
      <w:r w:rsidRPr="00EC217E">
        <w:rPr>
          <w:b/>
          <w:bCs/>
          <w:sz w:val="27"/>
          <w:szCs w:val="27"/>
        </w:rPr>
        <w:t>По вопросу № 3 повестки дня:</w:t>
      </w:r>
    </w:p>
    <w:p w:rsidR="00CF74D1" w:rsidRPr="00EC217E" w:rsidRDefault="00CF74D1" w:rsidP="000768F9">
      <w:pPr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EC217E">
        <w:rPr>
          <w:rFonts w:eastAsia="Calibri"/>
          <w:bCs/>
          <w:sz w:val="27"/>
          <w:szCs w:val="27"/>
          <w:lang w:eastAsia="en-US"/>
        </w:rPr>
        <w:t>Утвердить Политику в области качества АО «Россети Янтарь» согласно приложению к настоящему решению Совета директоров Общества.</w:t>
      </w:r>
    </w:p>
    <w:p w:rsidR="00502CC1" w:rsidRPr="00EC217E" w:rsidRDefault="00502CC1" w:rsidP="000768F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502CC1" w:rsidRPr="00EC217E" w:rsidRDefault="00502CC1" w:rsidP="000768F9">
      <w:pPr>
        <w:tabs>
          <w:tab w:val="left" w:pos="2977"/>
        </w:tabs>
        <w:ind w:firstLine="709"/>
        <w:contextualSpacing/>
        <w:jc w:val="both"/>
        <w:rPr>
          <w:rFonts w:eastAsia="Calibri"/>
          <w:b/>
          <w:bCs/>
          <w:sz w:val="27"/>
          <w:szCs w:val="27"/>
          <w:lang w:eastAsia="en-US"/>
        </w:rPr>
      </w:pPr>
      <w:r w:rsidRPr="00EC217E">
        <w:rPr>
          <w:rFonts w:eastAsia="Calibri"/>
          <w:b/>
          <w:bCs/>
          <w:sz w:val="27"/>
          <w:szCs w:val="27"/>
          <w:lang w:eastAsia="en-US"/>
        </w:rPr>
        <w:t>По вопросу № 4 повестки дня:</w:t>
      </w:r>
    </w:p>
    <w:p w:rsidR="00CF74D1" w:rsidRPr="00EC217E" w:rsidRDefault="00CF74D1" w:rsidP="000768F9">
      <w:pPr>
        <w:numPr>
          <w:ilvl w:val="0"/>
          <w:numId w:val="43"/>
        </w:numPr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EC217E">
        <w:rPr>
          <w:rFonts w:eastAsia="Calibri"/>
          <w:bCs/>
          <w:sz w:val="27"/>
          <w:szCs w:val="27"/>
          <w:lang w:eastAsia="en-US"/>
        </w:rPr>
        <w:t xml:space="preserve">Определить целевые значения функциональных КПЭ руководителя подразделения внутреннего аудита </w:t>
      </w:r>
      <w:r w:rsidRPr="00EC217E">
        <w:rPr>
          <w:rFonts w:eastAsia="Calibri"/>
          <w:sz w:val="27"/>
          <w:szCs w:val="27"/>
          <w:lang w:eastAsia="en-US"/>
        </w:rPr>
        <w:t>АО «Россети Янтарь»</w:t>
      </w:r>
      <w:r w:rsidRPr="00EC217E">
        <w:rPr>
          <w:rFonts w:eastAsia="Calibri"/>
          <w:bCs/>
          <w:sz w:val="27"/>
          <w:szCs w:val="27"/>
          <w:lang w:eastAsia="en-US"/>
        </w:rPr>
        <w:t xml:space="preserve"> на 2024 год </w:t>
      </w:r>
      <w:r w:rsidRPr="00EC217E">
        <w:rPr>
          <w:rFonts w:eastAsia="Calibri"/>
          <w:sz w:val="27"/>
          <w:szCs w:val="27"/>
          <w:lang w:eastAsia="en-US"/>
        </w:rPr>
        <w:t>согласно приложению к настоящему решению</w:t>
      </w:r>
      <w:r w:rsidRPr="00EC217E">
        <w:rPr>
          <w:rFonts w:eastAsia="Calibri"/>
          <w:bCs/>
          <w:sz w:val="27"/>
          <w:szCs w:val="27"/>
          <w:lang w:eastAsia="en-US"/>
        </w:rPr>
        <w:t>.</w:t>
      </w:r>
    </w:p>
    <w:p w:rsidR="00CF74D1" w:rsidRPr="00EC217E" w:rsidRDefault="00CF74D1" w:rsidP="00CF74D1">
      <w:pPr>
        <w:numPr>
          <w:ilvl w:val="0"/>
          <w:numId w:val="43"/>
        </w:numPr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EC217E">
        <w:rPr>
          <w:rFonts w:eastAsia="Calibri"/>
          <w:bCs/>
          <w:sz w:val="27"/>
          <w:szCs w:val="27"/>
          <w:lang w:eastAsia="en-US"/>
        </w:rPr>
        <w:t xml:space="preserve">Поручить генеральному директору Общества утвердить в установленном порядке целевые значения функциональных КПЭ руководителя подразделения внутреннего аудита </w:t>
      </w:r>
      <w:r w:rsidRPr="00EC217E">
        <w:rPr>
          <w:rFonts w:eastAsia="Calibri"/>
          <w:sz w:val="27"/>
          <w:szCs w:val="27"/>
          <w:lang w:eastAsia="en-US"/>
        </w:rPr>
        <w:t>АО «Россети Янтарь»</w:t>
      </w:r>
      <w:r w:rsidRPr="00EC217E">
        <w:rPr>
          <w:rFonts w:eastAsia="Calibri"/>
          <w:bCs/>
          <w:sz w:val="27"/>
          <w:szCs w:val="27"/>
          <w:lang w:eastAsia="en-US"/>
        </w:rPr>
        <w:t xml:space="preserve"> на 2024 год, определенные в п.1 настоящего решения.</w:t>
      </w:r>
    </w:p>
    <w:p w:rsidR="00F03A26" w:rsidRPr="00EC217E" w:rsidRDefault="00F03A26" w:rsidP="00C70F70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502CC1" w:rsidRPr="00EC217E" w:rsidRDefault="00502CC1" w:rsidP="00502CC1">
      <w:pPr>
        <w:tabs>
          <w:tab w:val="left" w:pos="993"/>
        </w:tabs>
        <w:ind w:firstLine="709"/>
        <w:contextualSpacing/>
        <w:jc w:val="both"/>
        <w:rPr>
          <w:rFonts w:eastAsia="NSimSun"/>
          <w:b/>
          <w:bCs/>
          <w:kern w:val="2"/>
          <w:sz w:val="27"/>
          <w:szCs w:val="27"/>
          <w:lang w:eastAsia="zh-CN" w:bidi="hi-IN"/>
        </w:rPr>
      </w:pPr>
      <w:r w:rsidRPr="00EC217E">
        <w:rPr>
          <w:rFonts w:eastAsia="NSimSun"/>
          <w:b/>
          <w:bCs/>
          <w:kern w:val="2"/>
          <w:sz w:val="27"/>
          <w:szCs w:val="27"/>
          <w:lang w:eastAsia="zh-CN" w:bidi="hi-IN"/>
        </w:rPr>
        <w:t>По вопросу № 5 повестки дня:</w:t>
      </w:r>
    </w:p>
    <w:p w:rsidR="00502CC1" w:rsidRPr="00EC217E" w:rsidRDefault="00CF74D1" w:rsidP="00EC217E">
      <w:pPr>
        <w:ind w:firstLine="709"/>
        <w:contextualSpacing/>
        <w:jc w:val="both"/>
        <w:rPr>
          <w:bCs/>
          <w:sz w:val="27"/>
          <w:szCs w:val="27"/>
        </w:rPr>
      </w:pPr>
      <w:r w:rsidRPr="00EC217E">
        <w:rPr>
          <w:bCs/>
          <w:sz w:val="27"/>
          <w:szCs w:val="27"/>
        </w:rPr>
        <w:t>Утвердить План работы отдела внутреннего аудита АО «Россети Янтарь» на 2024 год согласно приложению к настоящему решению Совета директоров Общества.</w:t>
      </w:r>
    </w:p>
    <w:p w:rsidR="00CF74D1" w:rsidRPr="000768F9" w:rsidRDefault="00CF74D1" w:rsidP="000768F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502CC1" w:rsidRPr="00EC217E" w:rsidRDefault="00502CC1" w:rsidP="00502CC1">
      <w:pPr>
        <w:ind w:firstLine="709"/>
        <w:contextualSpacing/>
        <w:jc w:val="both"/>
        <w:rPr>
          <w:b/>
          <w:bCs/>
          <w:sz w:val="27"/>
          <w:szCs w:val="27"/>
        </w:rPr>
      </w:pPr>
      <w:r w:rsidRPr="00EC217E">
        <w:rPr>
          <w:b/>
          <w:bCs/>
          <w:sz w:val="27"/>
          <w:szCs w:val="27"/>
        </w:rPr>
        <w:t>По вопросу № 6 повестки дня:</w:t>
      </w:r>
    </w:p>
    <w:p w:rsidR="003B5992" w:rsidRPr="00EC217E" w:rsidRDefault="003B5992" w:rsidP="003B5992">
      <w:pPr>
        <w:ind w:firstLine="709"/>
        <w:contextualSpacing/>
        <w:jc w:val="both"/>
        <w:rPr>
          <w:bCs/>
          <w:sz w:val="27"/>
          <w:szCs w:val="27"/>
        </w:rPr>
      </w:pPr>
      <w:r w:rsidRPr="00EC217E">
        <w:rPr>
          <w:bCs/>
          <w:sz w:val="27"/>
          <w:szCs w:val="27"/>
        </w:rPr>
        <w:t>Утвердить бюджет подразделения внутреннего аудита Общества на 2024 год согласно приложению к настоящему решению Совета директоров Общества.</w:t>
      </w:r>
    </w:p>
    <w:p w:rsidR="005A5669" w:rsidRPr="00EC217E" w:rsidRDefault="005A5669" w:rsidP="00C70F70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5A5669" w:rsidRPr="00EC217E" w:rsidRDefault="005A5669" w:rsidP="005A5669">
      <w:pPr>
        <w:ind w:firstLine="709"/>
        <w:contextualSpacing/>
        <w:jc w:val="both"/>
        <w:rPr>
          <w:b/>
          <w:bCs/>
          <w:sz w:val="27"/>
          <w:szCs w:val="27"/>
        </w:rPr>
      </w:pPr>
      <w:r w:rsidRPr="00EC217E">
        <w:rPr>
          <w:b/>
          <w:bCs/>
          <w:sz w:val="27"/>
          <w:szCs w:val="27"/>
        </w:rPr>
        <w:t>По вопросу № 7 повестки дня:</w:t>
      </w:r>
    </w:p>
    <w:p w:rsidR="003B5992" w:rsidRPr="00EC217E" w:rsidRDefault="0077274C" w:rsidP="0077274C">
      <w:pPr>
        <w:tabs>
          <w:tab w:val="left" w:pos="1134"/>
        </w:tabs>
        <w:ind w:left="709"/>
        <w:contextualSpacing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КОНФИДЕНЦИАЛЬНО.</w:t>
      </w:r>
    </w:p>
    <w:p w:rsidR="006F3674" w:rsidRPr="00EC217E" w:rsidRDefault="006F3674" w:rsidP="00C70F70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6A6835" w:rsidRPr="00EC217E" w:rsidRDefault="006A6835" w:rsidP="006A6835">
      <w:pPr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EC217E">
        <w:rPr>
          <w:rFonts w:eastAsiaTheme="minorHAnsi"/>
          <w:i/>
          <w:sz w:val="27"/>
          <w:szCs w:val="27"/>
          <w:lang w:eastAsia="en-US"/>
        </w:rPr>
        <w:t xml:space="preserve">Дата составления протокола </w:t>
      </w:r>
      <w:r w:rsidR="00E56F93" w:rsidRPr="00EC217E">
        <w:rPr>
          <w:rFonts w:eastAsiaTheme="minorHAnsi"/>
          <w:i/>
          <w:sz w:val="27"/>
          <w:szCs w:val="27"/>
          <w:lang w:eastAsia="en-US"/>
        </w:rPr>
        <w:t>29</w:t>
      </w:r>
      <w:r w:rsidR="002A2352" w:rsidRPr="00EC217E">
        <w:rPr>
          <w:rFonts w:eastAsiaTheme="minorHAnsi"/>
          <w:i/>
          <w:sz w:val="27"/>
          <w:szCs w:val="27"/>
          <w:lang w:eastAsia="en-US"/>
        </w:rPr>
        <w:t>.01.2024</w:t>
      </w:r>
      <w:r w:rsidR="000768F9">
        <w:rPr>
          <w:rFonts w:eastAsiaTheme="minorHAnsi"/>
          <w:i/>
          <w:sz w:val="27"/>
          <w:szCs w:val="27"/>
          <w:lang w:eastAsia="en-US"/>
        </w:rPr>
        <w:t>.</w:t>
      </w:r>
    </w:p>
    <w:p w:rsidR="006A6835" w:rsidRPr="00EC217E" w:rsidRDefault="006A6835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1A395C" w:rsidRPr="00EC217E" w:rsidRDefault="001A395C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77274C" w:rsidRDefault="0077274C" w:rsidP="0077274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Совета директоров                        ПОДПИСЬ          А.А. Полинов</w:t>
      </w:r>
    </w:p>
    <w:p w:rsidR="0077274C" w:rsidRDefault="0077274C" w:rsidP="0077274C">
      <w:pPr>
        <w:jc w:val="both"/>
        <w:rPr>
          <w:rFonts w:eastAsiaTheme="minorHAnsi"/>
          <w:sz w:val="28"/>
          <w:szCs w:val="28"/>
          <w:lang w:eastAsia="en-US"/>
        </w:rPr>
      </w:pPr>
    </w:p>
    <w:p w:rsidR="0077274C" w:rsidRDefault="0077274C" w:rsidP="0077274C">
      <w:pPr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77274C" w:rsidRDefault="0077274C" w:rsidP="0077274C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Корпоративный секретарь                                        ПОДПИСЬ        А.А. Темнышев</w:t>
      </w:r>
    </w:p>
    <w:sectPr w:rsidR="00F5766E" w:rsidRPr="0077274C" w:rsidSect="0077274C">
      <w:footerReference w:type="default" r:id="rId9"/>
      <w:pgSz w:w="11907" w:h="16840"/>
      <w:pgMar w:top="426" w:right="850" w:bottom="1134" w:left="1701" w:header="720" w:footer="2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1FF" w:rsidRDefault="006D31FF" w:rsidP="004C638C">
      <w:r>
        <w:separator/>
      </w:r>
    </w:p>
  </w:endnote>
  <w:endnote w:type="continuationSeparator" w:id="0">
    <w:p w:rsidR="006D31FF" w:rsidRDefault="006D31FF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15794834"/>
      <w:docPartObj>
        <w:docPartGallery w:val="Page Numbers (Bottom of Page)"/>
        <w:docPartUnique/>
      </w:docPartObj>
    </w:sdtPr>
    <w:sdtEndPr/>
    <w:sdtContent>
      <w:p w:rsidR="002A2352" w:rsidRPr="00E66F62" w:rsidRDefault="002A2352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77274C">
          <w:rPr>
            <w:rFonts w:ascii="Times New Roman" w:hAnsi="Times New Roman" w:cs="Times New Roman"/>
            <w:noProof/>
          </w:rPr>
          <w:t>5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1FF" w:rsidRDefault="006D31FF" w:rsidP="004C638C">
      <w:r>
        <w:separator/>
      </w:r>
    </w:p>
  </w:footnote>
  <w:footnote w:type="continuationSeparator" w:id="0">
    <w:p w:rsidR="006D31FF" w:rsidRDefault="006D31FF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6C6"/>
    <w:multiLevelType w:val="hybridMultilevel"/>
    <w:tmpl w:val="6062F520"/>
    <w:lvl w:ilvl="0" w:tplc="E13C4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11127F"/>
    <w:multiLevelType w:val="hybridMultilevel"/>
    <w:tmpl w:val="D10AEA34"/>
    <w:lvl w:ilvl="0" w:tplc="ED3214F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A0A4623"/>
    <w:multiLevelType w:val="multilevel"/>
    <w:tmpl w:val="2C728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B311B66"/>
    <w:multiLevelType w:val="multilevel"/>
    <w:tmpl w:val="4DC01D7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  <w:color w:val="auto"/>
      </w:rPr>
    </w:lvl>
  </w:abstractNum>
  <w:abstractNum w:abstractNumId="4">
    <w:nsid w:val="0C77542F"/>
    <w:multiLevelType w:val="hybridMultilevel"/>
    <w:tmpl w:val="AB4E75B2"/>
    <w:lvl w:ilvl="0" w:tplc="6BFAF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817C8A"/>
    <w:multiLevelType w:val="hybridMultilevel"/>
    <w:tmpl w:val="D1A8CCBE"/>
    <w:lvl w:ilvl="0" w:tplc="6B306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E7718E"/>
    <w:multiLevelType w:val="multilevel"/>
    <w:tmpl w:val="2C728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5F87D6E"/>
    <w:multiLevelType w:val="hybridMultilevel"/>
    <w:tmpl w:val="70587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0420D"/>
    <w:multiLevelType w:val="hybridMultilevel"/>
    <w:tmpl w:val="51768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F1146"/>
    <w:multiLevelType w:val="multilevel"/>
    <w:tmpl w:val="EC6EF8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229F6B8D"/>
    <w:multiLevelType w:val="multilevel"/>
    <w:tmpl w:val="AA642D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29B835C9"/>
    <w:multiLevelType w:val="multilevel"/>
    <w:tmpl w:val="AA642D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9FE1F1E"/>
    <w:multiLevelType w:val="multilevel"/>
    <w:tmpl w:val="63F06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A6E7CF7"/>
    <w:multiLevelType w:val="multilevel"/>
    <w:tmpl w:val="7DFA3BE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A8268FA"/>
    <w:multiLevelType w:val="hybridMultilevel"/>
    <w:tmpl w:val="55983DCA"/>
    <w:lvl w:ilvl="0" w:tplc="ED3214F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6">
    <w:nsid w:val="2C67157D"/>
    <w:multiLevelType w:val="multilevel"/>
    <w:tmpl w:val="EA7C19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7">
    <w:nsid w:val="3D5C3D16"/>
    <w:multiLevelType w:val="hybridMultilevel"/>
    <w:tmpl w:val="6B003752"/>
    <w:lvl w:ilvl="0" w:tplc="3DB84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648CF"/>
    <w:multiLevelType w:val="multilevel"/>
    <w:tmpl w:val="D1F2AA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1CC78AB"/>
    <w:multiLevelType w:val="hybridMultilevel"/>
    <w:tmpl w:val="D1A8CCBE"/>
    <w:lvl w:ilvl="0" w:tplc="6B306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D14DD"/>
    <w:multiLevelType w:val="hybridMultilevel"/>
    <w:tmpl w:val="3FC0F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3B5390"/>
    <w:multiLevelType w:val="hybridMultilevel"/>
    <w:tmpl w:val="676AB6D4"/>
    <w:lvl w:ilvl="0" w:tplc="DB96A53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362E4C"/>
    <w:multiLevelType w:val="hybridMultilevel"/>
    <w:tmpl w:val="2BAA5E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55372D"/>
    <w:multiLevelType w:val="hybridMultilevel"/>
    <w:tmpl w:val="D6D2E5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96A31F0"/>
    <w:multiLevelType w:val="hybridMultilevel"/>
    <w:tmpl w:val="01624C86"/>
    <w:lvl w:ilvl="0" w:tplc="F5660E8A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590EDD"/>
    <w:multiLevelType w:val="hybridMultilevel"/>
    <w:tmpl w:val="4260B686"/>
    <w:lvl w:ilvl="0" w:tplc="3DB84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431F25"/>
    <w:multiLevelType w:val="hybridMultilevel"/>
    <w:tmpl w:val="51768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F3BDE"/>
    <w:multiLevelType w:val="hybridMultilevel"/>
    <w:tmpl w:val="9A8213D4"/>
    <w:lvl w:ilvl="0" w:tplc="37D6970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AD4DEC"/>
    <w:multiLevelType w:val="multilevel"/>
    <w:tmpl w:val="EC6EF8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9">
    <w:nsid w:val="56885A84"/>
    <w:multiLevelType w:val="multilevel"/>
    <w:tmpl w:val="EA7C19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0">
    <w:nsid w:val="5854607C"/>
    <w:multiLevelType w:val="hybridMultilevel"/>
    <w:tmpl w:val="BBE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E0F25"/>
    <w:multiLevelType w:val="hybridMultilevel"/>
    <w:tmpl w:val="881AF4BC"/>
    <w:lvl w:ilvl="0" w:tplc="3DB84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0353C2"/>
    <w:multiLevelType w:val="multilevel"/>
    <w:tmpl w:val="AA642D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6D71FD8"/>
    <w:multiLevelType w:val="multilevel"/>
    <w:tmpl w:val="A30E001E"/>
    <w:lvl w:ilvl="0">
      <w:start w:val="1"/>
      <w:numFmt w:val="decimal"/>
      <w:lvlText w:val="%1."/>
      <w:lvlJc w:val="left"/>
      <w:pPr>
        <w:ind w:left="1155" w:hanging="360"/>
      </w:pPr>
    </w:lvl>
    <w:lvl w:ilvl="1">
      <w:start w:val="1"/>
      <w:numFmt w:val="decimal"/>
      <w:isLgl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1800"/>
      </w:pPr>
      <w:rPr>
        <w:rFonts w:hint="default"/>
      </w:rPr>
    </w:lvl>
  </w:abstractNum>
  <w:abstractNum w:abstractNumId="34">
    <w:nsid w:val="689E3301"/>
    <w:multiLevelType w:val="hybridMultilevel"/>
    <w:tmpl w:val="140C58D6"/>
    <w:lvl w:ilvl="0" w:tplc="D48A27FA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5">
    <w:nsid w:val="6BB66096"/>
    <w:multiLevelType w:val="hybridMultilevel"/>
    <w:tmpl w:val="D096B304"/>
    <w:lvl w:ilvl="0" w:tplc="3DB84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C205C99"/>
    <w:multiLevelType w:val="hybridMultilevel"/>
    <w:tmpl w:val="8C4EF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F5359E"/>
    <w:multiLevelType w:val="multilevel"/>
    <w:tmpl w:val="63F06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6D15064F"/>
    <w:multiLevelType w:val="hybridMultilevel"/>
    <w:tmpl w:val="D096B304"/>
    <w:lvl w:ilvl="0" w:tplc="3DB84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3F3241"/>
    <w:multiLevelType w:val="hybridMultilevel"/>
    <w:tmpl w:val="E806D914"/>
    <w:lvl w:ilvl="0" w:tplc="FFFFFFFF">
      <w:start w:val="1"/>
      <w:numFmt w:val="decimal"/>
      <w:lvlText w:val="%1."/>
      <w:lvlJc w:val="left"/>
      <w:pPr>
        <w:ind w:left="7023" w:hanging="360"/>
      </w:pPr>
      <w:rPr>
        <w:rFonts w:hint="default"/>
        <w:color w:val="00000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B25096A"/>
    <w:multiLevelType w:val="hybridMultilevel"/>
    <w:tmpl w:val="B720C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87C18"/>
    <w:multiLevelType w:val="hybridMultilevel"/>
    <w:tmpl w:val="77EAEDF0"/>
    <w:lvl w:ilvl="0" w:tplc="E29E7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6618A8"/>
    <w:multiLevelType w:val="hybridMultilevel"/>
    <w:tmpl w:val="40B6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EA9732B"/>
    <w:multiLevelType w:val="multilevel"/>
    <w:tmpl w:val="7DFA3BE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40"/>
  </w:num>
  <w:num w:numId="3">
    <w:abstractNumId w:val="24"/>
  </w:num>
  <w:num w:numId="4">
    <w:abstractNumId w:val="9"/>
  </w:num>
  <w:num w:numId="5">
    <w:abstractNumId w:val="20"/>
  </w:num>
  <w:num w:numId="6">
    <w:abstractNumId w:val="23"/>
  </w:num>
  <w:num w:numId="7">
    <w:abstractNumId w:val="26"/>
  </w:num>
  <w:num w:numId="8">
    <w:abstractNumId w:val="36"/>
  </w:num>
  <w:num w:numId="9">
    <w:abstractNumId w:val="22"/>
  </w:num>
  <w:num w:numId="10">
    <w:abstractNumId w:val="42"/>
  </w:num>
  <w:num w:numId="11">
    <w:abstractNumId w:val="43"/>
  </w:num>
  <w:num w:numId="12">
    <w:abstractNumId w:val="29"/>
  </w:num>
  <w:num w:numId="13">
    <w:abstractNumId w:val="39"/>
  </w:num>
  <w:num w:numId="14">
    <w:abstractNumId w:val="21"/>
  </w:num>
  <w:num w:numId="15">
    <w:abstractNumId w:val="3"/>
  </w:num>
  <w:num w:numId="16">
    <w:abstractNumId w:val="14"/>
  </w:num>
  <w:num w:numId="17">
    <w:abstractNumId w:val="16"/>
  </w:num>
  <w:num w:numId="18">
    <w:abstractNumId w:val="4"/>
  </w:num>
  <w:num w:numId="19">
    <w:abstractNumId w:val="1"/>
  </w:num>
  <w:num w:numId="20">
    <w:abstractNumId w:val="13"/>
  </w:num>
  <w:num w:numId="21">
    <w:abstractNumId w:val="27"/>
  </w:num>
  <w:num w:numId="22">
    <w:abstractNumId w:val="15"/>
  </w:num>
  <w:num w:numId="23">
    <w:abstractNumId w:val="0"/>
  </w:num>
  <w:num w:numId="24">
    <w:abstractNumId w:val="30"/>
  </w:num>
  <w:num w:numId="25">
    <w:abstractNumId w:val="33"/>
  </w:num>
  <w:num w:numId="26">
    <w:abstractNumId w:val="37"/>
  </w:num>
  <w:num w:numId="27">
    <w:abstractNumId w:val="41"/>
  </w:num>
  <w:num w:numId="28">
    <w:abstractNumId w:val="25"/>
  </w:num>
  <w:num w:numId="29">
    <w:abstractNumId w:val="31"/>
  </w:num>
  <w:num w:numId="30">
    <w:abstractNumId w:val="35"/>
  </w:num>
  <w:num w:numId="31">
    <w:abstractNumId w:val="38"/>
  </w:num>
  <w:num w:numId="32">
    <w:abstractNumId w:val="12"/>
  </w:num>
  <w:num w:numId="33">
    <w:abstractNumId w:val="32"/>
  </w:num>
  <w:num w:numId="34">
    <w:abstractNumId w:val="6"/>
  </w:num>
  <w:num w:numId="35">
    <w:abstractNumId w:val="18"/>
  </w:num>
  <w:num w:numId="36">
    <w:abstractNumId w:val="17"/>
  </w:num>
  <w:num w:numId="37">
    <w:abstractNumId w:val="34"/>
  </w:num>
  <w:num w:numId="38">
    <w:abstractNumId w:val="11"/>
  </w:num>
  <w:num w:numId="39">
    <w:abstractNumId w:val="7"/>
  </w:num>
  <w:num w:numId="40">
    <w:abstractNumId w:val="2"/>
  </w:num>
  <w:num w:numId="41">
    <w:abstractNumId w:val="19"/>
  </w:num>
  <w:num w:numId="42">
    <w:abstractNumId w:val="28"/>
  </w:num>
  <w:num w:numId="43">
    <w:abstractNumId w:val="5"/>
  </w:num>
  <w:num w:numId="4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47ED"/>
    <w:rsid w:val="00045F79"/>
    <w:rsid w:val="00046731"/>
    <w:rsid w:val="00047290"/>
    <w:rsid w:val="00050BB4"/>
    <w:rsid w:val="00051228"/>
    <w:rsid w:val="00051D3B"/>
    <w:rsid w:val="00053198"/>
    <w:rsid w:val="0005320F"/>
    <w:rsid w:val="0005666C"/>
    <w:rsid w:val="0006145A"/>
    <w:rsid w:val="00062BDD"/>
    <w:rsid w:val="00064E2D"/>
    <w:rsid w:val="00064EB3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768F9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756"/>
    <w:rsid w:val="00092E4F"/>
    <w:rsid w:val="000938AF"/>
    <w:rsid w:val="000948C4"/>
    <w:rsid w:val="00095778"/>
    <w:rsid w:val="00096452"/>
    <w:rsid w:val="00096618"/>
    <w:rsid w:val="00097A80"/>
    <w:rsid w:val="00097CEC"/>
    <w:rsid w:val="000A054E"/>
    <w:rsid w:val="000A08CC"/>
    <w:rsid w:val="000A1485"/>
    <w:rsid w:val="000A1950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2E8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73E"/>
    <w:rsid w:val="000E39F0"/>
    <w:rsid w:val="000E5275"/>
    <w:rsid w:val="000E610A"/>
    <w:rsid w:val="000E6C0C"/>
    <w:rsid w:val="000F14B1"/>
    <w:rsid w:val="000F259B"/>
    <w:rsid w:val="000F3EA3"/>
    <w:rsid w:val="000F4D42"/>
    <w:rsid w:val="000F5836"/>
    <w:rsid w:val="000F5A12"/>
    <w:rsid w:val="000F6148"/>
    <w:rsid w:val="000F711F"/>
    <w:rsid w:val="000F7CA9"/>
    <w:rsid w:val="001004DB"/>
    <w:rsid w:val="0010389D"/>
    <w:rsid w:val="0010467B"/>
    <w:rsid w:val="00106051"/>
    <w:rsid w:val="00106448"/>
    <w:rsid w:val="00107AD8"/>
    <w:rsid w:val="00107C67"/>
    <w:rsid w:val="0011016A"/>
    <w:rsid w:val="0011130D"/>
    <w:rsid w:val="001124CA"/>
    <w:rsid w:val="0011276D"/>
    <w:rsid w:val="00112DBA"/>
    <w:rsid w:val="0011321B"/>
    <w:rsid w:val="00113360"/>
    <w:rsid w:val="00113B6F"/>
    <w:rsid w:val="00114BC2"/>
    <w:rsid w:val="00114EEB"/>
    <w:rsid w:val="001152BF"/>
    <w:rsid w:val="0011686F"/>
    <w:rsid w:val="00116A37"/>
    <w:rsid w:val="00120E1D"/>
    <w:rsid w:val="00122DB1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37BB1"/>
    <w:rsid w:val="00141445"/>
    <w:rsid w:val="00141775"/>
    <w:rsid w:val="00141E3A"/>
    <w:rsid w:val="001427CB"/>
    <w:rsid w:val="0014344A"/>
    <w:rsid w:val="00146D42"/>
    <w:rsid w:val="001471EE"/>
    <w:rsid w:val="00151E7A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29E"/>
    <w:rsid w:val="00171D08"/>
    <w:rsid w:val="00172BCE"/>
    <w:rsid w:val="00172ECC"/>
    <w:rsid w:val="00173C86"/>
    <w:rsid w:val="00173CD3"/>
    <w:rsid w:val="00174097"/>
    <w:rsid w:val="001744BE"/>
    <w:rsid w:val="00176FF4"/>
    <w:rsid w:val="001807E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4BC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95C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456"/>
    <w:rsid w:val="001E1952"/>
    <w:rsid w:val="001E419F"/>
    <w:rsid w:val="001E57A0"/>
    <w:rsid w:val="001E5C78"/>
    <w:rsid w:val="001F16C2"/>
    <w:rsid w:val="001F2170"/>
    <w:rsid w:val="001F2BD5"/>
    <w:rsid w:val="001F5AD3"/>
    <w:rsid w:val="001F63A6"/>
    <w:rsid w:val="002004C4"/>
    <w:rsid w:val="002007E3"/>
    <w:rsid w:val="00200D4A"/>
    <w:rsid w:val="00202C6C"/>
    <w:rsid w:val="00203AC7"/>
    <w:rsid w:val="00203E34"/>
    <w:rsid w:val="00204888"/>
    <w:rsid w:val="00207047"/>
    <w:rsid w:val="00207791"/>
    <w:rsid w:val="00210629"/>
    <w:rsid w:val="002106A3"/>
    <w:rsid w:val="0021137D"/>
    <w:rsid w:val="00211653"/>
    <w:rsid w:val="002131C2"/>
    <w:rsid w:val="00213897"/>
    <w:rsid w:val="00213B10"/>
    <w:rsid w:val="00214153"/>
    <w:rsid w:val="00215994"/>
    <w:rsid w:val="00215CD6"/>
    <w:rsid w:val="00216BE4"/>
    <w:rsid w:val="00221387"/>
    <w:rsid w:val="002224F7"/>
    <w:rsid w:val="002233DF"/>
    <w:rsid w:val="002243A7"/>
    <w:rsid w:val="002248A2"/>
    <w:rsid w:val="00230070"/>
    <w:rsid w:val="00230213"/>
    <w:rsid w:val="00230CF6"/>
    <w:rsid w:val="002314DC"/>
    <w:rsid w:val="00231834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7E3"/>
    <w:rsid w:val="00252FC6"/>
    <w:rsid w:val="00253FD1"/>
    <w:rsid w:val="00254F98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97F5B"/>
    <w:rsid w:val="002A102A"/>
    <w:rsid w:val="002A156D"/>
    <w:rsid w:val="002A16A7"/>
    <w:rsid w:val="002A19DB"/>
    <w:rsid w:val="002A1AF0"/>
    <w:rsid w:val="002A1D19"/>
    <w:rsid w:val="002A1DA8"/>
    <w:rsid w:val="002A22DC"/>
    <w:rsid w:val="002A2352"/>
    <w:rsid w:val="002A42CA"/>
    <w:rsid w:val="002A46FD"/>
    <w:rsid w:val="002A48C7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1CA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0074"/>
    <w:rsid w:val="0032151C"/>
    <w:rsid w:val="00321921"/>
    <w:rsid w:val="003222B2"/>
    <w:rsid w:val="00322A07"/>
    <w:rsid w:val="00323A5A"/>
    <w:rsid w:val="00323B71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391F"/>
    <w:rsid w:val="0036478C"/>
    <w:rsid w:val="0036551D"/>
    <w:rsid w:val="00365C4B"/>
    <w:rsid w:val="00365CD1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98E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31A4"/>
    <w:rsid w:val="003A4C02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B5992"/>
    <w:rsid w:val="003B648B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7BD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3BAF"/>
    <w:rsid w:val="003E4C00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798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1D83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1F8B"/>
    <w:rsid w:val="004A20D7"/>
    <w:rsid w:val="004A2960"/>
    <w:rsid w:val="004A2E8D"/>
    <w:rsid w:val="004A3E5E"/>
    <w:rsid w:val="004A4305"/>
    <w:rsid w:val="004A4AB9"/>
    <w:rsid w:val="004B18A9"/>
    <w:rsid w:val="004B1CFD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55C4"/>
    <w:rsid w:val="004C638C"/>
    <w:rsid w:val="004D0FD1"/>
    <w:rsid w:val="004D1106"/>
    <w:rsid w:val="004D11C0"/>
    <w:rsid w:val="004D35C7"/>
    <w:rsid w:val="004D362C"/>
    <w:rsid w:val="004D4122"/>
    <w:rsid w:val="004D49A8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2CC1"/>
    <w:rsid w:val="00504578"/>
    <w:rsid w:val="00505927"/>
    <w:rsid w:val="00505E37"/>
    <w:rsid w:val="0050713B"/>
    <w:rsid w:val="005073F6"/>
    <w:rsid w:val="00507B3C"/>
    <w:rsid w:val="00510E08"/>
    <w:rsid w:val="005127AC"/>
    <w:rsid w:val="0051305E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56F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1C63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1CEA"/>
    <w:rsid w:val="00583052"/>
    <w:rsid w:val="00583B7B"/>
    <w:rsid w:val="00585626"/>
    <w:rsid w:val="00585B6D"/>
    <w:rsid w:val="00586AD4"/>
    <w:rsid w:val="00587BD7"/>
    <w:rsid w:val="00591ACA"/>
    <w:rsid w:val="00592C96"/>
    <w:rsid w:val="0059704E"/>
    <w:rsid w:val="005A1260"/>
    <w:rsid w:val="005A203E"/>
    <w:rsid w:val="005A3875"/>
    <w:rsid w:val="005A4380"/>
    <w:rsid w:val="005A5669"/>
    <w:rsid w:val="005A5F8C"/>
    <w:rsid w:val="005A7A6F"/>
    <w:rsid w:val="005B0270"/>
    <w:rsid w:val="005B1B5A"/>
    <w:rsid w:val="005B1FAE"/>
    <w:rsid w:val="005B26EC"/>
    <w:rsid w:val="005B42E2"/>
    <w:rsid w:val="005B718A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D6D85"/>
    <w:rsid w:val="005E07CE"/>
    <w:rsid w:val="005E08A4"/>
    <w:rsid w:val="005E0A1F"/>
    <w:rsid w:val="005F0331"/>
    <w:rsid w:val="005F0823"/>
    <w:rsid w:val="005F10F0"/>
    <w:rsid w:val="005F1788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758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AB5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57DE8"/>
    <w:rsid w:val="00661941"/>
    <w:rsid w:val="00661D5B"/>
    <w:rsid w:val="00664DE4"/>
    <w:rsid w:val="00665BD2"/>
    <w:rsid w:val="006674C6"/>
    <w:rsid w:val="00667CF6"/>
    <w:rsid w:val="006701F0"/>
    <w:rsid w:val="006719CB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4FAA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835"/>
    <w:rsid w:val="006A6904"/>
    <w:rsid w:val="006B1715"/>
    <w:rsid w:val="006B1A4E"/>
    <w:rsid w:val="006B1F0F"/>
    <w:rsid w:val="006B1F1C"/>
    <w:rsid w:val="006B2167"/>
    <w:rsid w:val="006B3251"/>
    <w:rsid w:val="006B4061"/>
    <w:rsid w:val="006B48FA"/>
    <w:rsid w:val="006B4AF0"/>
    <w:rsid w:val="006B4E28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1BE8"/>
    <w:rsid w:val="006D213B"/>
    <w:rsid w:val="006D31FF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674"/>
    <w:rsid w:val="006F392F"/>
    <w:rsid w:val="006F4D6D"/>
    <w:rsid w:val="006F4E62"/>
    <w:rsid w:val="006F5228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274C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0BB9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69E4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6DD4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6A4C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5B5F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C658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3C07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3A3D"/>
    <w:rsid w:val="00905873"/>
    <w:rsid w:val="009106C0"/>
    <w:rsid w:val="00911169"/>
    <w:rsid w:val="00911511"/>
    <w:rsid w:val="0091191C"/>
    <w:rsid w:val="00911D51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29FB"/>
    <w:rsid w:val="009538FF"/>
    <w:rsid w:val="00954008"/>
    <w:rsid w:val="00955477"/>
    <w:rsid w:val="00955600"/>
    <w:rsid w:val="00956678"/>
    <w:rsid w:val="00956CD1"/>
    <w:rsid w:val="00956EEC"/>
    <w:rsid w:val="0096078E"/>
    <w:rsid w:val="00961B2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3AFD"/>
    <w:rsid w:val="00987BCE"/>
    <w:rsid w:val="009905AD"/>
    <w:rsid w:val="009907D0"/>
    <w:rsid w:val="00990B5E"/>
    <w:rsid w:val="0099290C"/>
    <w:rsid w:val="00993CAD"/>
    <w:rsid w:val="00993F85"/>
    <w:rsid w:val="00994338"/>
    <w:rsid w:val="00996745"/>
    <w:rsid w:val="00996BF8"/>
    <w:rsid w:val="009972F0"/>
    <w:rsid w:val="009A12FC"/>
    <w:rsid w:val="009A3080"/>
    <w:rsid w:val="009A3578"/>
    <w:rsid w:val="009A35FA"/>
    <w:rsid w:val="009A3E49"/>
    <w:rsid w:val="009A4D36"/>
    <w:rsid w:val="009A550F"/>
    <w:rsid w:val="009B0F65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134D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078D"/>
    <w:rsid w:val="00A210EA"/>
    <w:rsid w:val="00A21463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022A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766"/>
    <w:rsid w:val="00A63CB0"/>
    <w:rsid w:val="00A66FE2"/>
    <w:rsid w:val="00A6786C"/>
    <w:rsid w:val="00A7031A"/>
    <w:rsid w:val="00A70B6C"/>
    <w:rsid w:val="00A71A54"/>
    <w:rsid w:val="00A72EA0"/>
    <w:rsid w:val="00A73471"/>
    <w:rsid w:val="00A74430"/>
    <w:rsid w:val="00A74F54"/>
    <w:rsid w:val="00A75D2A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162"/>
    <w:rsid w:val="00AA15A9"/>
    <w:rsid w:val="00AA2657"/>
    <w:rsid w:val="00AA7DA9"/>
    <w:rsid w:val="00AB1187"/>
    <w:rsid w:val="00AB18BB"/>
    <w:rsid w:val="00AB25CB"/>
    <w:rsid w:val="00AB3684"/>
    <w:rsid w:val="00AB3A83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066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4F7F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A8A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1F3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449E"/>
    <w:rsid w:val="00B662D4"/>
    <w:rsid w:val="00B71163"/>
    <w:rsid w:val="00B72BDF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BF2"/>
    <w:rsid w:val="00B87DED"/>
    <w:rsid w:val="00B903BF"/>
    <w:rsid w:val="00B91B46"/>
    <w:rsid w:val="00B943B9"/>
    <w:rsid w:val="00B95480"/>
    <w:rsid w:val="00BA02AD"/>
    <w:rsid w:val="00BA15D6"/>
    <w:rsid w:val="00BA2057"/>
    <w:rsid w:val="00BA2951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4757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16796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17D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26EB"/>
    <w:rsid w:val="00C63608"/>
    <w:rsid w:val="00C638DF"/>
    <w:rsid w:val="00C63D45"/>
    <w:rsid w:val="00C6628F"/>
    <w:rsid w:val="00C663B8"/>
    <w:rsid w:val="00C67181"/>
    <w:rsid w:val="00C70F70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6F1"/>
    <w:rsid w:val="00C97BD0"/>
    <w:rsid w:val="00C97C16"/>
    <w:rsid w:val="00C97C59"/>
    <w:rsid w:val="00CA0026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B7B89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D1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06C4"/>
    <w:rsid w:val="00D31523"/>
    <w:rsid w:val="00D33276"/>
    <w:rsid w:val="00D34895"/>
    <w:rsid w:val="00D359A3"/>
    <w:rsid w:val="00D400DE"/>
    <w:rsid w:val="00D4034A"/>
    <w:rsid w:val="00D41255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55E8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4D2D"/>
    <w:rsid w:val="00D8531C"/>
    <w:rsid w:val="00D87637"/>
    <w:rsid w:val="00D9078A"/>
    <w:rsid w:val="00D90B3E"/>
    <w:rsid w:val="00D95B71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1A0A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59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99D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3D28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93"/>
    <w:rsid w:val="00E56FAE"/>
    <w:rsid w:val="00E57F58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4A3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2E76"/>
    <w:rsid w:val="00EB354F"/>
    <w:rsid w:val="00EB3D64"/>
    <w:rsid w:val="00EB556D"/>
    <w:rsid w:val="00EB6C78"/>
    <w:rsid w:val="00EC17E4"/>
    <w:rsid w:val="00EC217E"/>
    <w:rsid w:val="00EC235B"/>
    <w:rsid w:val="00EC30B6"/>
    <w:rsid w:val="00EC3860"/>
    <w:rsid w:val="00EC43AF"/>
    <w:rsid w:val="00EC4DCA"/>
    <w:rsid w:val="00EC6721"/>
    <w:rsid w:val="00EC7D5D"/>
    <w:rsid w:val="00ED0A72"/>
    <w:rsid w:val="00ED1919"/>
    <w:rsid w:val="00ED19AB"/>
    <w:rsid w:val="00ED214E"/>
    <w:rsid w:val="00ED23C9"/>
    <w:rsid w:val="00ED7208"/>
    <w:rsid w:val="00ED7BCB"/>
    <w:rsid w:val="00EE109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6E16"/>
    <w:rsid w:val="00EF7220"/>
    <w:rsid w:val="00EF7728"/>
    <w:rsid w:val="00EF7B3B"/>
    <w:rsid w:val="00F00AD1"/>
    <w:rsid w:val="00F010CC"/>
    <w:rsid w:val="00F01515"/>
    <w:rsid w:val="00F02B66"/>
    <w:rsid w:val="00F02DC5"/>
    <w:rsid w:val="00F0348E"/>
    <w:rsid w:val="00F034AA"/>
    <w:rsid w:val="00F03A26"/>
    <w:rsid w:val="00F03AD9"/>
    <w:rsid w:val="00F046C1"/>
    <w:rsid w:val="00F04F31"/>
    <w:rsid w:val="00F056AF"/>
    <w:rsid w:val="00F06275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A42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D2"/>
    <w:rsid w:val="00F54CEE"/>
    <w:rsid w:val="00F55390"/>
    <w:rsid w:val="00F5766E"/>
    <w:rsid w:val="00F60152"/>
    <w:rsid w:val="00F604C8"/>
    <w:rsid w:val="00F60851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3BAC"/>
    <w:rsid w:val="00F7761B"/>
    <w:rsid w:val="00F8007D"/>
    <w:rsid w:val="00F81442"/>
    <w:rsid w:val="00F81F0E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1C25"/>
    <w:rsid w:val="00FE29CF"/>
    <w:rsid w:val="00FE4065"/>
    <w:rsid w:val="00FE5715"/>
    <w:rsid w:val="00FE63C2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3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rsid w:val="0088629E"/>
  </w:style>
  <w:style w:type="character" w:customStyle="1" w:styleId="af3">
    <w:name w:val="Текст сноски Знак"/>
    <w:basedOn w:val="a0"/>
    <w:link w:val="af2"/>
    <w:uiPriority w:val="99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6">
    <w:name w:val="footnote reference"/>
    <w:uiPriority w:val="99"/>
    <w:rsid w:val="005F1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5EBF-9DE5-47C4-B8A6-2CD19125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Коваленко Дмитрий Анатольевич</cp:lastModifiedBy>
  <cp:revision>27</cp:revision>
  <cp:lastPrinted>2023-11-20T11:59:00Z</cp:lastPrinted>
  <dcterms:created xsi:type="dcterms:W3CDTF">2023-11-20T12:24:00Z</dcterms:created>
  <dcterms:modified xsi:type="dcterms:W3CDTF">2024-02-09T06:36:00Z</dcterms:modified>
</cp:coreProperties>
</file>