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91"/>
        <w:gridCol w:w="3364"/>
      </w:tblGrid>
      <w:tr w:rsidR="00AF026B" w:rsidTr="00E858BD">
        <w:trPr>
          <w:jc w:val="center"/>
        </w:trPr>
        <w:tc>
          <w:tcPr>
            <w:tcW w:w="5991" w:type="dxa"/>
            <w:shd w:val="clear" w:color="auto" w:fill="auto"/>
          </w:tcPr>
          <w:p w:rsidR="00AF026B" w:rsidRPr="00E23F37" w:rsidRDefault="00AF026B" w:rsidP="002739E4">
            <w:pPr>
              <w:tabs>
                <w:tab w:val="left" w:pos="6096"/>
              </w:tabs>
              <w:ind w:right="-1"/>
              <w:rPr>
                <w:rFonts w:ascii="PF Din Text Cond Pro Light" w:hAnsi="PF Din Text Cond Pro Light"/>
                <w:sz w:val="18"/>
                <w:szCs w:val="18"/>
              </w:rPr>
            </w:pPr>
            <w:bookmarkStart w:id="0" w:name="_Hlk8787634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3810</wp:posOffset>
                  </wp:positionV>
                  <wp:extent cx="2333625" cy="1647825"/>
                  <wp:effectExtent l="0" t="0" r="952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738" b="7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4" w:type="dxa"/>
            <w:shd w:val="clear" w:color="auto" w:fill="auto"/>
          </w:tcPr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Акционерное общество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«Калининградская генерирующая компания»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Россия, 236006, Калининград,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набережная Правая, 10а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www.yantarenergo.ru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тел:    +7(4012)53-43-51</w:t>
            </w:r>
          </w:p>
          <w:p w:rsidR="00AF026B" w:rsidRPr="00AF026B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факс: +7(4012)53-43-51</w:t>
            </w:r>
          </w:p>
          <w:p w:rsidR="00AF026B" w:rsidRPr="00E23F37" w:rsidRDefault="00AF026B" w:rsidP="00AF026B">
            <w:pPr>
              <w:widowControl w:val="0"/>
              <w:tabs>
                <w:tab w:val="left" w:pos="6096"/>
              </w:tabs>
              <w:suppressAutoHyphens/>
              <w:spacing w:after="0" w:line="240" w:lineRule="auto"/>
              <w:ind w:right="-1"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AF026B">
              <w:rPr>
                <w:rFonts w:ascii="PF Din Text Cond Pro Light" w:eastAsia="SimSun" w:hAnsi="PF Din Text Cond Pro Light" w:cs="Mangal"/>
                <w:kern w:val="1"/>
                <w:sz w:val="18"/>
                <w:szCs w:val="18"/>
                <w:lang w:eastAsia="zh-CN" w:bidi="hi-IN"/>
              </w:rPr>
              <w:t>e-mail: dirkgk@kgk.su</w:t>
            </w:r>
          </w:p>
        </w:tc>
      </w:tr>
      <w:bookmarkEnd w:id="0"/>
    </w:tbl>
    <w:p w:rsidR="00E87E9F" w:rsidRDefault="00E87E9F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806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946806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итогах голосования на годовом Общем собрании</w:t>
      </w:r>
    </w:p>
    <w:p w:rsidR="00A32C7E" w:rsidRPr="00A32C7E" w:rsidRDefault="00A32C7E" w:rsidP="00EF1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акционеров</w:t>
      </w:r>
      <w:r w:rsidR="0094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A32C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кционерного общества</w:t>
      </w:r>
    </w:p>
    <w:p w:rsidR="00A32C7E" w:rsidRDefault="00A32C7E" w:rsidP="001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C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A3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Калининградская генерирующая компания»</w:t>
      </w:r>
    </w:p>
    <w:p w:rsidR="00D3366A" w:rsidRDefault="00D3366A" w:rsidP="001F0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AF026B" w:rsidRPr="00FB1AAE" w:rsidTr="002739E4">
        <w:trPr>
          <w:trHeight w:val="680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фирменное наименование Общества: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</w:t>
            </w:r>
            <w:r w:rsidRPr="00FB1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общество «</w:t>
            </w:r>
            <w:r w:rsidRPr="00FB1A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Калининградская генерирующая компания»</w:t>
            </w: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АО </w:t>
            </w:r>
            <w:r w:rsidRPr="00FB1A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«Калининградская генерирующая компания», </w:t>
            </w: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Общество).</w:t>
            </w:r>
          </w:p>
        </w:tc>
      </w:tr>
      <w:tr w:rsidR="00AF026B" w:rsidRPr="00FB1AAE" w:rsidTr="002739E4">
        <w:trPr>
          <w:trHeight w:val="561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 Общества: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FB1AA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г. Калининград</w:t>
            </w:r>
          </w:p>
        </w:tc>
      </w:tr>
      <w:tr w:rsidR="00AF026B" w:rsidRPr="00FB1AAE" w:rsidTr="002739E4">
        <w:trPr>
          <w:trHeight w:val="541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Общества: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tabs>
                <w:tab w:val="left" w:pos="12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 xml:space="preserve">236006, </w:t>
            </w:r>
            <w:r w:rsidRPr="00FB1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FB1AAE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г. Калининград, набережная Правая, 10 а</w:t>
            </w:r>
          </w:p>
        </w:tc>
      </w:tr>
      <w:tr w:rsidR="00AF026B" w:rsidRPr="00FB1AAE" w:rsidTr="002739E4">
        <w:trPr>
          <w:trHeight w:val="563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собрания: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заочное голосование </w:t>
            </w:r>
          </w:p>
        </w:tc>
      </w:tr>
      <w:tr w:rsidR="00AF026B" w:rsidRPr="00FB1AAE" w:rsidTr="002739E4">
        <w:trPr>
          <w:trHeight w:val="543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собрание акционеров</w:t>
            </w:r>
          </w:p>
        </w:tc>
      </w:tr>
      <w:tr w:rsidR="00AF026B" w:rsidRPr="00FB1AAE" w:rsidTr="002739E4">
        <w:trPr>
          <w:trHeight w:val="1304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годового общего собрания акционеров Общества (дата окончания приема бюллетеней):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 июня</w:t>
            </w: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</w:tr>
      <w:tr w:rsidR="00AF026B" w:rsidRPr="00FB1AAE" w:rsidTr="002739E4">
        <w:trPr>
          <w:trHeight w:val="1304"/>
        </w:trPr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определения (фиксации) лиц, имевших право на участие в годовом общем собрании акционеров Общества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2022 года</w:t>
            </w:r>
          </w:p>
        </w:tc>
      </w:tr>
      <w:tr w:rsidR="00AF026B" w:rsidRPr="00FB1AAE" w:rsidTr="002739E4">
        <w:tc>
          <w:tcPr>
            <w:tcW w:w="2273" w:type="pct"/>
            <w:shd w:val="clear" w:color="auto" w:fill="auto"/>
            <w:vAlign w:val="center"/>
          </w:tcPr>
          <w:p w:rsidR="00AF026B" w:rsidRPr="00FB1AAE" w:rsidRDefault="00AF026B" w:rsidP="00E858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Почтовые адреса, по которым </w:t>
            </w:r>
            <w:r w:rsidRPr="00FB1AAE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направлялись</w:t>
            </w:r>
            <w:r w:rsidRPr="00FB1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заполненные бюллетени для голосования</w:t>
            </w:r>
          </w:p>
        </w:tc>
        <w:tc>
          <w:tcPr>
            <w:tcW w:w="2727" w:type="pct"/>
            <w:shd w:val="clear" w:color="auto" w:fill="auto"/>
            <w:vAlign w:val="center"/>
          </w:tcPr>
          <w:p w:rsidR="00AF026B" w:rsidRPr="00FB1AAE" w:rsidRDefault="00AF026B" w:rsidP="00277424">
            <w:pPr>
              <w:pStyle w:val="a7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A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236006, </w:t>
            </w:r>
            <w:r w:rsidRPr="00FB1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FB1AA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 Калининград, набережная Правая, 10 а;</w:t>
            </w:r>
            <w:r w:rsidRPr="00FB1A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F026B" w:rsidRPr="00FB1AAE" w:rsidRDefault="00AF026B" w:rsidP="00277424">
            <w:pPr>
              <w:pStyle w:val="a7"/>
              <w:numPr>
                <w:ilvl w:val="0"/>
                <w:numId w:val="3"/>
              </w:numPr>
              <w:tabs>
                <w:tab w:val="left" w:pos="31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AAE">
              <w:rPr>
                <w:rFonts w:ascii="Times New Roman" w:hAnsi="Times New Roman"/>
                <w:sz w:val="24"/>
                <w:szCs w:val="24"/>
                <w:lang w:eastAsia="ru-RU"/>
              </w:rPr>
              <w:t>236022, Российская Федерация, г. Калининград, ул. Генделя, д. 5, офис 30, Калининградский филиал Акционерного общества «Независимая регистраторская компания Р.О.С.Т».</w:t>
            </w:r>
          </w:p>
        </w:tc>
      </w:tr>
    </w:tbl>
    <w:p w:rsidR="00903086" w:rsidRDefault="00903086" w:rsidP="00903086">
      <w:pPr>
        <w:spacing w:after="0" w:line="240" w:lineRule="auto"/>
        <w:ind w:left="567"/>
        <w:jc w:val="both"/>
        <w:rPr>
          <w:rFonts w:ascii="Tahoma" w:hAnsi="Tahoma"/>
          <w:sz w:val="20"/>
        </w:rPr>
      </w:pPr>
    </w:p>
    <w:p w:rsidR="00903086" w:rsidRPr="00A96C94" w:rsidRDefault="00903086" w:rsidP="0090308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96C94">
        <w:rPr>
          <w:rFonts w:ascii="Times New Roman" w:hAnsi="Times New Roman" w:cs="Times New Roman"/>
          <w:sz w:val="23"/>
          <w:szCs w:val="23"/>
        </w:rPr>
        <w:t xml:space="preserve">В Отчете об итогах голосования на </w:t>
      </w:r>
      <w:r w:rsidR="00F723EF">
        <w:rPr>
          <w:rFonts w:ascii="Times New Roman" w:hAnsi="Times New Roman" w:cs="Times New Roman"/>
          <w:sz w:val="23"/>
          <w:szCs w:val="23"/>
        </w:rPr>
        <w:t xml:space="preserve">годовом </w:t>
      </w:r>
      <w:r w:rsidRPr="00A96C94">
        <w:rPr>
          <w:rFonts w:ascii="Times New Roman" w:hAnsi="Times New Roman" w:cs="Times New Roman"/>
          <w:sz w:val="23"/>
          <w:szCs w:val="23"/>
        </w:rPr>
        <w:t xml:space="preserve">Общем собрании используется следующий термин: Положение - Положение Банка России "Об общих собраниях акционеров" от 16.11.2018 г. </w:t>
      </w:r>
      <w:r w:rsidR="00A96C94">
        <w:rPr>
          <w:rFonts w:ascii="Times New Roman" w:hAnsi="Times New Roman" w:cs="Times New Roman"/>
          <w:sz w:val="23"/>
          <w:szCs w:val="23"/>
        </w:rPr>
        <w:br/>
      </w:r>
      <w:r w:rsidRPr="00A96C94">
        <w:rPr>
          <w:rFonts w:ascii="Times New Roman" w:hAnsi="Times New Roman" w:cs="Times New Roman"/>
          <w:sz w:val="23"/>
          <w:szCs w:val="23"/>
        </w:rPr>
        <w:t xml:space="preserve">№ 660-П. </w:t>
      </w:r>
    </w:p>
    <w:p w:rsidR="00AF026B" w:rsidRPr="00A96C94" w:rsidRDefault="00AF026B" w:rsidP="00383F9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3"/>
          <w:szCs w:val="23"/>
          <w:highlight w:val="yellow"/>
        </w:rPr>
      </w:pPr>
    </w:p>
    <w:p w:rsidR="00AF026B" w:rsidRPr="006676F3" w:rsidRDefault="00AF026B" w:rsidP="00E973F0">
      <w:pPr>
        <w:jc w:val="center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6676F3">
        <w:rPr>
          <w:rFonts w:ascii="Times New Roman" w:hAnsi="Times New Roman" w:cs="Times New Roman"/>
          <w:b/>
          <w:bCs/>
          <w:iCs/>
          <w:sz w:val="25"/>
          <w:szCs w:val="25"/>
        </w:rPr>
        <w:t>ПОВЕСТКА ДНЯ СОБРАНИЯ: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t>Об утверждении годового отчета Общества за 2021 год.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t>Об утверждении годовой бухгалтерской (финансовой) отчетности Общества за 2021 год.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t xml:space="preserve">О распределении прибыли (в том числе о выплате (объявлении) дивидендов) и убытков Общества по результатам 2021 года. 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lastRenderedPageBreak/>
        <w:t>Об избрании членов Совета директоров Общества.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t xml:space="preserve">Об избрании членов Ревизионной комиссии Общества. </w:t>
      </w:r>
    </w:p>
    <w:p w:rsidR="00AF026B" w:rsidRPr="00DE0FD8" w:rsidRDefault="00AF026B" w:rsidP="00DE0FD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FD8">
        <w:rPr>
          <w:rFonts w:ascii="Times New Roman" w:hAnsi="Times New Roman" w:cs="Times New Roman"/>
          <w:sz w:val="24"/>
          <w:szCs w:val="24"/>
        </w:rPr>
        <w:t>Об утверждении аудитора Общества.</w:t>
      </w:r>
    </w:p>
    <w:p w:rsidR="00CC482E" w:rsidRPr="00580E66" w:rsidRDefault="00CC482E" w:rsidP="00580E6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0E164A" w:rsidRPr="00580E66" w:rsidRDefault="000E164A" w:rsidP="00580E6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C144ED" w:rsidRPr="00794F5A" w:rsidRDefault="00CF36C2" w:rsidP="00580E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>ВОПРОС №</w:t>
      </w:r>
      <w:r w:rsidR="00A23DCF"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1</w:t>
      </w:r>
      <w:proofErr w:type="gramStart"/>
      <w:r w:rsidR="00A23DCF"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: </w:t>
      </w:r>
      <w:r w:rsidR="00986DF5"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>Об</w:t>
      </w:r>
      <w:proofErr w:type="gramEnd"/>
      <w:r w:rsidR="00986DF5"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утверждении годового отчета Общества за 2021 год</w:t>
      </w:r>
      <w:r w:rsidR="00C144ED" w:rsidRPr="00794F5A">
        <w:rPr>
          <w:rFonts w:ascii="Times New Roman" w:hAnsi="Times New Roman" w:cs="Times New Roman"/>
          <w:b/>
          <w:bCs/>
          <w:iCs/>
          <w:sz w:val="25"/>
          <w:szCs w:val="25"/>
        </w:rPr>
        <w:t>.</w:t>
      </w:r>
    </w:p>
    <w:tbl>
      <w:tblPr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3"/>
        <w:gridCol w:w="2410"/>
      </w:tblGrid>
      <w:tr w:rsidR="00CC482E" w:rsidRPr="00FA337B" w:rsidTr="00D36EDB">
        <w:trPr>
          <w:cantSplit/>
        </w:trPr>
        <w:tc>
          <w:tcPr>
            <w:tcW w:w="6693" w:type="dxa"/>
            <w:shd w:val="clear" w:color="auto" w:fill="auto"/>
          </w:tcPr>
          <w:p w:rsidR="00CC482E" w:rsidRPr="00FA337B" w:rsidRDefault="00CC482E" w:rsidP="001C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56F76"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имеющих</w:t>
            </w:r>
            <w:r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2410" w:type="dxa"/>
            <w:shd w:val="clear" w:color="auto" w:fill="auto"/>
          </w:tcPr>
          <w:p w:rsidR="00CC482E" w:rsidRPr="00FA337B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CC482E" w:rsidRPr="00FA337B" w:rsidTr="00D36EDB">
        <w:trPr>
          <w:cantSplit/>
        </w:trPr>
        <w:tc>
          <w:tcPr>
            <w:tcW w:w="6693" w:type="dxa"/>
            <w:shd w:val="clear" w:color="auto" w:fill="auto"/>
          </w:tcPr>
          <w:p w:rsidR="00CC482E" w:rsidRPr="00FA337B" w:rsidRDefault="00CC482E" w:rsidP="001C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Число голосов, приходившихся на голосующие акции </w:t>
            </w:r>
            <w:r w:rsidR="00BC3411"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2410" w:type="dxa"/>
            <w:shd w:val="clear" w:color="auto" w:fill="auto"/>
          </w:tcPr>
          <w:p w:rsidR="00CC482E" w:rsidRPr="00FA337B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CC482E" w:rsidRPr="00FA337B" w:rsidTr="00D36EDB">
        <w:trPr>
          <w:cantSplit/>
        </w:trPr>
        <w:tc>
          <w:tcPr>
            <w:tcW w:w="6693" w:type="dxa"/>
            <w:shd w:val="clear" w:color="auto" w:fill="auto"/>
          </w:tcPr>
          <w:p w:rsidR="00CC482E" w:rsidRPr="00FA337B" w:rsidRDefault="00CC482E" w:rsidP="001C7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410" w:type="dxa"/>
            <w:shd w:val="clear" w:color="auto" w:fill="auto"/>
          </w:tcPr>
          <w:p w:rsidR="00CC482E" w:rsidRPr="00FA337B" w:rsidRDefault="00CC482E" w:rsidP="00CC482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E25B49" w:rsidRPr="00FA337B" w:rsidRDefault="00E25B49" w:rsidP="003C51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A337B">
        <w:rPr>
          <w:rFonts w:ascii="Times New Roman" w:hAnsi="Times New Roman" w:cs="Times New Roman"/>
          <w:bCs/>
          <w:iCs/>
          <w:sz w:val="24"/>
          <w:szCs w:val="24"/>
        </w:rPr>
        <w:t>Кворум – 100%.</w:t>
      </w:r>
    </w:p>
    <w:p w:rsidR="00CC482E" w:rsidRPr="00F723EF" w:rsidRDefault="00E25B49" w:rsidP="003C51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23EF">
        <w:rPr>
          <w:rFonts w:ascii="Times New Roman" w:hAnsi="Times New Roman" w:cs="Times New Roman"/>
          <w:bCs/>
          <w:iCs/>
          <w:sz w:val="24"/>
          <w:szCs w:val="24"/>
        </w:rPr>
        <w:t xml:space="preserve">Кворум по первому вопросу повестки дня Собрания имелся  </w:t>
      </w:r>
    </w:p>
    <w:p w:rsidR="002E1B70" w:rsidRPr="00F723EF" w:rsidRDefault="002E1B70" w:rsidP="003C51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23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Вопрос, поставленный на голосование: </w:t>
      </w:r>
    </w:p>
    <w:p w:rsidR="009B4576" w:rsidRPr="00F723EF" w:rsidRDefault="009B4576" w:rsidP="003C51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23EF">
        <w:rPr>
          <w:rFonts w:ascii="Times New Roman" w:hAnsi="Times New Roman" w:cs="Times New Roman"/>
          <w:bCs/>
          <w:iCs/>
          <w:sz w:val="24"/>
          <w:szCs w:val="24"/>
        </w:rPr>
        <w:t>Утвердить годовой отчет Общества за 2021 год</w:t>
      </w:r>
    </w:p>
    <w:p w:rsidR="002E1B70" w:rsidRPr="00F723EF" w:rsidRDefault="002E1B70" w:rsidP="003C51D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723EF">
        <w:rPr>
          <w:rFonts w:ascii="Times New Roman" w:hAnsi="Times New Roman" w:cs="Times New Roman"/>
          <w:bCs/>
          <w:iCs/>
          <w:sz w:val="24"/>
          <w:szCs w:val="24"/>
        </w:rPr>
        <w:t>Число голосов, отданных за каждый вариант голосования по первому вопросу повестки дня Общего собрания:</w:t>
      </w: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88"/>
        <w:gridCol w:w="6"/>
      </w:tblGrid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38567B" w:rsidTr="002C459E">
        <w:trPr>
          <w:cantSplit/>
        </w:trPr>
        <w:tc>
          <w:tcPr>
            <w:tcW w:w="9531" w:type="dxa"/>
            <w:gridSpan w:val="4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2C459E" w:rsidRPr="0038567B" w:rsidTr="002C459E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2C459E" w:rsidRPr="0038567B" w:rsidRDefault="002C459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C459E" w:rsidRPr="0038567B" w:rsidRDefault="00971FFF" w:rsidP="001954E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67B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первому вопросу повестки дня годового общего собрания акционеров АО «Калининградская генерирующая </w:t>
      </w:r>
      <w:r w:rsidR="000B667D" w:rsidRPr="0038567B">
        <w:rPr>
          <w:rFonts w:ascii="Times New Roman" w:hAnsi="Times New Roman" w:cs="Times New Roman"/>
          <w:b/>
          <w:sz w:val="24"/>
          <w:szCs w:val="24"/>
        </w:rPr>
        <w:t>компания» принято решение:</w:t>
      </w:r>
    </w:p>
    <w:p w:rsidR="004E3626" w:rsidRPr="0038567B" w:rsidRDefault="004E3626" w:rsidP="003760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>Утвердить годовой отчет Общества за 2021 год.</w:t>
      </w:r>
    </w:p>
    <w:p w:rsidR="004E3626" w:rsidRPr="003760F3" w:rsidRDefault="004E3626" w:rsidP="003760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</w:p>
    <w:p w:rsidR="004E3626" w:rsidRPr="0038567B" w:rsidRDefault="004E3626" w:rsidP="003760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3626" w:rsidRPr="00AB73F7" w:rsidRDefault="004E3626" w:rsidP="003760F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AB73F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ВОПРОС № </w:t>
      </w:r>
      <w:r w:rsidR="00EB6B62" w:rsidRPr="00AB73F7">
        <w:rPr>
          <w:rFonts w:ascii="Times New Roman" w:hAnsi="Times New Roman" w:cs="Times New Roman"/>
          <w:b/>
          <w:bCs/>
          <w:iCs/>
          <w:sz w:val="25"/>
          <w:szCs w:val="25"/>
        </w:rPr>
        <w:t>2</w:t>
      </w:r>
      <w:proofErr w:type="gramStart"/>
      <w:r w:rsidR="00CC7693" w:rsidRPr="00AB73F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: </w:t>
      </w:r>
      <w:r w:rsidR="00EB6B62" w:rsidRPr="00AB73F7">
        <w:rPr>
          <w:rFonts w:ascii="Times New Roman" w:hAnsi="Times New Roman" w:cs="Times New Roman"/>
          <w:b/>
          <w:bCs/>
          <w:iCs/>
          <w:sz w:val="25"/>
          <w:szCs w:val="25"/>
        </w:rPr>
        <w:t>Об</w:t>
      </w:r>
      <w:proofErr w:type="gramEnd"/>
      <w:r w:rsidR="00EB6B62" w:rsidRPr="00AB73F7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утверждении годовой бухгалтерской (финансовой) отчетности Общества за 2021 год.</w:t>
      </w:r>
    </w:p>
    <w:tbl>
      <w:tblPr>
        <w:tblW w:w="910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2"/>
        <w:gridCol w:w="2552"/>
      </w:tblGrid>
      <w:tr w:rsidR="004E3626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4E3626" w:rsidRPr="0038567B" w:rsidRDefault="004E3626" w:rsidP="006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2552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4E3626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4E3626" w:rsidRPr="0038567B" w:rsidRDefault="004E3626" w:rsidP="006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2552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4E3626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4E3626" w:rsidRPr="0038567B" w:rsidRDefault="004E3626" w:rsidP="006F1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552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4E3626" w:rsidRPr="0038567B" w:rsidRDefault="004E3626" w:rsidP="00A137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>Кворум – 100%.</w:t>
      </w:r>
    </w:p>
    <w:p w:rsidR="004E3626" w:rsidRPr="0038567B" w:rsidRDefault="004E3626" w:rsidP="00A137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Кворум по </w:t>
      </w:r>
      <w:r w:rsidR="00946CDE" w:rsidRPr="0038567B">
        <w:rPr>
          <w:rFonts w:ascii="Times New Roman" w:hAnsi="Times New Roman" w:cs="Times New Roman"/>
          <w:bCs/>
          <w:iCs/>
          <w:sz w:val="24"/>
          <w:szCs w:val="24"/>
        </w:rPr>
        <w:t>второму</w:t>
      </w: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 вопросу повестки дня Собрания имелся</w:t>
      </w:r>
      <w:r w:rsidR="009409D7" w:rsidRPr="0038567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4E3626" w:rsidRPr="0038567B" w:rsidRDefault="004E3626" w:rsidP="00A13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Вопрос, поставленный на голосование: </w:t>
      </w:r>
    </w:p>
    <w:p w:rsidR="004E3626" w:rsidRPr="0038567B" w:rsidRDefault="0003674F" w:rsidP="00A137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>Утвердить годовую бухгалтерскую (финансовую) отчетность Общества за 2021 год</w:t>
      </w:r>
    </w:p>
    <w:p w:rsidR="004E3626" w:rsidRPr="0038567B" w:rsidRDefault="004E3626" w:rsidP="00A137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Число голосов, отданных за каждый вариант голосования по </w:t>
      </w:r>
      <w:r w:rsidR="00393659" w:rsidRPr="0038567B">
        <w:rPr>
          <w:rFonts w:ascii="Times New Roman" w:hAnsi="Times New Roman" w:cs="Times New Roman"/>
          <w:bCs/>
          <w:iCs/>
          <w:sz w:val="24"/>
          <w:szCs w:val="24"/>
        </w:rPr>
        <w:t>второму</w:t>
      </w: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 вопросу повестки дня Общего собрания:</w:t>
      </w:r>
    </w:p>
    <w:tbl>
      <w:tblPr>
        <w:tblW w:w="95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91"/>
      </w:tblGrid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E3626" w:rsidRPr="0038567B" w:rsidTr="00D36EDB">
        <w:trPr>
          <w:cantSplit/>
        </w:trPr>
        <w:tc>
          <w:tcPr>
            <w:tcW w:w="9528" w:type="dxa"/>
            <w:gridSpan w:val="3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4E3626" w:rsidRPr="0038567B" w:rsidTr="00D36EDB">
        <w:trPr>
          <w:cantSplit/>
        </w:trPr>
        <w:tc>
          <w:tcPr>
            <w:tcW w:w="2358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91" w:type="dxa"/>
            <w:shd w:val="clear" w:color="auto" w:fill="auto"/>
          </w:tcPr>
          <w:p w:rsidR="004E3626" w:rsidRPr="0038567B" w:rsidRDefault="004E3626" w:rsidP="002739E4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E3626" w:rsidRPr="0038567B" w:rsidRDefault="004E3626" w:rsidP="0073725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  <w:r w:rsidRPr="0038567B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</w:t>
      </w:r>
      <w:r w:rsidR="00624F2F" w:rsidRPr="0038567B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38567B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годового общего собрания акционеров АО «Калининградская генерирующая компания» принято решение:</w:t>
      </w:r>
    </w:p>
    <w:p w:rsidR="004E3626" w:rsidRPr="0038567B" w:rsidRDefault="001954E9" w:rsidP="001B6E2C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67B">
        <w:rPr>
          <w:rFonts w:ascii="Times New Roman" w:hAnsi="Times New Roman" w:cs="Times New Roman"/>
          <w:sz w:val="24"/>
          <w:szCs w:val="24"/>
        </w:rPr>
        <w:t>Утвердить годовую бухгалтерскую (финансовую) отчетность Общества за 2021 год</w:t>
      </w:r>
      <w:r w:rsidR="001B6E2C" w:rsidRPr="0038567B">
        <w:rPr>
          <w:rFonts w:ascii="Times New Roman" w:hAnsi="Times New Roman" w:cs="Times New Roman"/>
          <w:sz w:val="24"/>
          <w:szCs w:val="24"/>
        </w:rPr>
        <w:t>.</w:t>
      </w:r>
    </w:p>
    <w:p w:rsidR="00D36EDB" w:rsidRPr="00266CE6" w:rsidRDefault="00D36EDB" w:rsidP="00266C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C144ED" w:rsidRPr="00266CE6" w:rsidRDefault="00103CC8" w:rsidP="006F1B3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ВОПРОС</w:t>
      </w:r>
      <w:r w:rsidR="00A146A6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 </w:t>
      </w:r>
      <w:r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№</w:t>
      </w:r>
      <w:r w:rsidR="00A146A6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 </w:t>
      </w:r>
      <w:r w:rsidR="00E82F17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3</w:t>
      </w:r>
      <w:proofErr w:type="gramStart"/>
      <w:r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:</w:t>
      </w:r>
      <w:r w:rsidR="00A146A6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 </w:t>
      </w:r>
      <w:r w:rsidR="00E82F17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О</w:t>
      </w:r>
      <w:proofErr w:type="gramEnd"/>
      <w:r w:rsidR="00E82F17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распределении прибыли (в том числе о выплате (объявлении) дивидендов) и убытков Общества по результатам 2021 года</w:t>
      </w:r>
      <w:r w:rsidR="00C144ED" w:rsidRPr="00266CE6">
        <w:rPr>
          <w:rFonts w:ascii="Times New Roman" w:hAnsi="Times New Roman" w:cs="Times New Roman"/>
          <w:b/>
          <w:bCs/>
          <w:iCs/>
          <w:sz w:val="25"/>
          <w:szCs w:val="25"/>
        </w:rPr>
        <w:t>.</w:t>
      </w:r>
    </w:p>
    <w:tbl>
      <w:tblPr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2"/>
        <w:gridCol w:w="2551"/>
      </w:tblGrid>
      <w:tr w:rsidR="000E164A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которыми обладали лица, включенные в список лиц, име</w:t>
            </w:r>
            <w:r w:rsidR="007A15E1" w:rsidRPr="0038567B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0E164A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 </w:t>
            </w:r>
          </w:p>
        </w:tc>
        <w:tc>
          <w:tcPr>
            <w:tcW w:w="2551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0E164A" w:rsidRPr="0038567B" w:rsidTr="00D36EDB">
        <w:trPr>
          <w:cantSplit/>
        </w:trPr>
        <w:tc>
          <w:tcPr>
            <w:tcW w:w="6552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551" w:type="dxa"/>
            <w:shd w:val="clear" w:color="auto" w:fill="auto"/>
          </w:tcPr>
          <w:p w:rsidR="000E164A" w:rsidRPr="0038567B" w:rsidRDefault="000E164A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0E164A" w:rsidRPr="0038567B" w:rsidRDefault="000E164A" w:rsidP="00D809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>Кворум – 100%.</w:t>
      </w:r>
    </w:p>
    <w:p w:rsidR="000E164A" w:rsidRPr="0038567B" w:rsidRDefault="000E164A" w:rsidP="00D809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Кворум по </w:t>
      </w:r>
      <w:r w:rsidR="00240EB1" w:rsidRPr="0038567B">
        <w:rPr>
          <w:rFonts w:ascii="Times New Roman" w:hAnsi="Times New Roman" w:cs="Times New Roman"/>
          <w:bCs/>
          <w:iCs/>
          <w:sz w:val="24"/>
          <w:szCs w:val="24"/>
        </w:rPr>
        <w:t>третьему</w:t>
      </w: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 вопросу повестки дня Собрания имелся</w:t>
      </w:r>
      <w:r w:rsidR="007A15E1" w:rsidRPr="0038567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8567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0E164A" w:rsidRPr="0038567B" w:rsidRDefault="000E164A" w:rsidP="00D809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56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Вопрос, поставленный на голосование: </w:t>
      </w:r>
    </w:p>
    <w:p w:rsidR="008D076F" w:rsidRPr="0038567B" w:rsidRDefault="008D076F" w:rsidP="00D80951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38567B">
        <w:rPr>
          <w:rFonts w:ascii="Times New Roman" w:hAnsi="Times New Roman"/>
          <w:szCs w:val="24"/>
        </w:rPr>
        <w:t xml:space="preserve">Утвердить следующее распределение прибыли (убытков) </w:t>
      </w:r>
      <w:r w:rsidRPr="0038567B">
        <w:rPr>
          <w:rFonts w:ascii="Times New Roman" w:hAnsi="Times New Roman"/>
          <w:bCs/>
          <w:szCs w:val="24"/>
        </w:rPr>
        <w:t>АО «Калининградская генерирующая компания»</w:t>
      </w:r>
      <w:r w:rsidRPr="0038567B">
        <w:rPr>
          <w:rFonts w:ascii="Times New Roman" w:hAnsi="Times New Roman"/>
          <w:szCs w:val="24"/>
        </w:rPr>
        <w:t xml:space="preserve"> за 2021 отчетный год: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444"/>
      </w:tblGrid>
      <w:tr w:rsidR="008D076F" w:rsidRPr="0038567B" w:rsidTr="002739E4">
        <w:trPr>
          <w:trHeight w:val="302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D076F" w:rsidRPr="0038567B" w:rsidTr="002739E4">
        <w:trPr>
          <w:trHeight w:val="359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Нераспределенная прибыль (непокрытый убыток) отчетного периода: 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157 713</w:t>
            </w:r>
          </w:p>
        </w:tc>
      </w:tr>
      <w:tr w:rsidR="008D076F" w:rsidRPr="0038567B" w:rsidTr="002739E4">
        <w:trPr>
          <w:trHeight w:val="295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Распределить на: Резервный фонд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7 886</w:t>
            </w:r>
          </w:p>
        </w:tc>
      </w:tr>
      <w:tr w:rsidR="008D076F" w:rsidRPr="0038567B" w:rsidTr="002739E4">
        <w:trPr>
          <w:trHeight w:val="295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Прибыль на развитие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46 995</w:t>
            </w:r>
          </w:p>
        </w:tc>
      </w:tr>
      <w:tr w:rsidR="008D076F" w:rsidRPr="0038567B" w:rsidTr="002739E4">
        <w:trPr>
          <w:trHeight w:val="302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Дивиденды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55 359</w:t>
            </w:r>
          </w:p>
        </w:tc>
      </w:tr>
      <w:tr w:rsidR="008D076F" w:rsidRPr="0038567B" w:rsidTr="002739E4">
        <w:trPr>
          <w:trHeight w:val="281"/>
          <w:jc w:val="center"/>
        </w:trPr>
        <w:tc>
          <w:tcPr>
            <w:tcW w:w="421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Погашение убытков прошлых лет</w:t>
            </w:r>
          </w:p>
        </w:tc>
        <w:tc>
          <w:tcPr>
            <w:tcW w:w="790" w:type="pct"/>
            <w:shd w:val="clear" w:color="auto" w:fill="FFFFFF"/>
          </w:tcPr>
          <w:p w:rsidR="008D076F" w:rsidRPr="0038567B" w:rsidRDefault="008D076F" w:rsidP="008D0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67B">
              <w:rPr>
                <w:rFonts w:ascii="Times New Roman" w:eastAsia="Calibri" w:hAnsi="Times New Roman" w:cs="Times New Roman"/>
                <w:sz w:val="24"/>
                <w:szCs w:val="24"/>
              </w:rPr>
              <w:t>47 473</w:t>
            </w:r>
          </w:p>
        </w:tc>
      </w:tr>
    </w:tbl>
    <w:p w:rsidR="008D076F" w:rsidRPr="0038567B" w:rsidRDefault="008D076F" w:rsidP="00D80951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38567B">
        <w:rPr>
          <w:rFonts w:ascii="Times New Roman" w:hAnsi="Times New Roman"/>
          <w:szCs w:val="24"/>
        </w:rPr>
        <w:t xml:space="preserve">Выплатить дивиденды по обыкновенным акциям АО «Калининградская генерирующая компания» по итогам 2021 года в размере 4,06812 рублей на одну обыкновенную акцию в денежной форме.  </w:t>
      </w:r>
    </w:p>
    <w:p w:rsidR="008D076F" w:rsidRPr="00AF3EE9" w:rsidRDefault="008D076F" w:rsidP="00D80951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38567B">
        <w:rPr>
          <w:rFonts w:ascii="Times New Roman" w:hAnsi="Times New Roman"/>
          <w:szCs w:val="24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</w:t>
      </w:r>
      <w:r w:rsidRPr="00AF3EE9">
        <w:rPr>
          <w:rFonts w:ascii="Times New Roman" w:hAnsi="Times New Roman"/>
          <w:szCs w:val="24"/>
        </w:rPr>
        <w:t>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8D076F" w:rsidRPr="00AF3EE9" w:rsidRDefault="008D076F" w:rsidP="00D80951">
      <w:pPr>
        <w:pStyle w:val="a8"/>
        <w:numPr>
          <w:ilvl w:val="0"/>
          <w:numId w:val="4"/>
        </w:numPr>
        <w:tabs>
          <w:tab w:val="left" w:pos="142"/>
          <w:tab w:val="left" w:pos="284"/>
          <w:tab w:val="left" w:pos="851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AF3EE9">
        <w:rPr>
          <w:rFonts w:ascii="Times New Roman" w:hAnsi="Times New Roman"/>
          <w:szCs w:val="24"/>
        </w:rPr>
        <w:t>Определить дату составления списка лиц, имеющих право на получение дивидендов – 15-ый день с даты принятия Общим собранием акционеров решения о выплате дивидендов.</w:t>
      </w:r>
    </w:p>
    <w:p w:rsidR="005C420B" w:rsidRPr="009D7DF0" w:rsidRDefault="005C420B" w:rsidP="008232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_GoBack"/>
      <w:r w:rsidRPr="009D7DF0">
        <w:rPr>
          <w:rFonts w:ascii="Times New Roman" w:hAnsi="Times New Roman" w:cs="Times New Roman"/>
          <w:bCs/>
          <w:iCs/>
          <w:sz w:val="24"/>
          <w:szCs w:val="24"/>
        </w:rPr>
        <w:t xml:space="preserve">Число голосов, отданных за каждый вариант голосования по </w:t>
      </w:r>
      <w:r w:rsidR="00393659" w:rsidRPr="009D7DF0">
        <w:rPr>
          <w:rFonts w:ascii="Times New Roman" w:hAnsi="Times New Roman" w:cs="Times New Roman"/>
          <w:bCs/>
          <w:iCs/>
          <w:sz w:val="24"/>
          <w:szCs w:val="24"/>
        </w:rPr>
        <w:t>третьему</w:t>
      </w:r>
      <w:r w:rsidRPr="009D7DF0">
        <w:rPr>
          <w:rFonts w:ascii="Times New Roman" w:hAnsi="Times New Roman" w:cs="Times New Roman"/>
          <w:bCs/>
          <w:iCs/>
          <w:sz w:val="24"/>
          <w:szCs w:val="24"/>
        </w:rPr>
        <w:t xml:space="preserve"> вопросу повестки дня Общего собрания:</w:t>
      </w:r>
    </w:p>
    <w:bookmarkEnd w:id="1"/>
    <w:p w:rsidR="00112E07" w:rsidRPr="00AF3EE9" w:rsidRDefault="00112E07" w:rsidP="005C420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150"/>
      </w:tblGrid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D36EDB">
        <w:trPr>
          <w:cantSplit/>
        </w:trPr>
        <w:tc>
          <w:tcPr>
            <w:tcW w:w="9387" w:type="dxa"/>
            <w:gridSpan w:val="3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0B667D" w:rsidRPr="002C459E" w:rsidTr="00D36EDB">
        <w:trPr>
          <w:cantSplit/>
        </w:trPr>
        <w:tc>
          <w:tcPr>
            <w:tcW w:w="2358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150" w:type="dxa"/>
            <w:shd w:val="clear" w:color="auto" w:fill="auto"/>
          </w:tcPr>
          <w:p w:rsidR="000B667D" w:rsidRPr="002C459E" w:rsidRDefault="000B667D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12E07" w:rsidRDefault="00112E07" w:rsidP="00112E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2E07" w:rsidRPr="00AF3EE9" w:rsidRDefault="00112E07" w:rsidP="008C7C6D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  <w:r w:rsidRPr="00AF3EE9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</w:t>
      </w:r>
      <w:r w:rsidR="00624F2F" w:rsidRPr="00AF3EE9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AF3EE9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годового общего собрания акционеров АО «Калининградская генерирующая компания» принято решение:</w:t>
      </w:r>
    </w:p>
    <w:p w:rsidR="00BB0219" w:rsidRPr="00AF3EE9" w:rsidRDefault="00BB0219" w:rsidP="0082329C">
      <w:pPr>
        <w:pStyle w:val="a8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AF3EE9">
        <w:rPr>
          <w:rFonts w:ascii="Times New Roman" w:hAnsi="Times New Roman"/>
          <w:szCs w:val="24"/>
        </w:rPr>
        <w:t xml:space="preserve">Утвердить следующее распределение прибыли (убытков) </w:t>
      </w:r>
      <w:r w:rsidRPr="00AF3EE9">
        <w:rPr>
          <w:rFonts w:ascii="Times New Roman" w:hAnsi="Times New Roman"/>
          <w:bCs/>
          <w:szCs w:val="24"/>
        </w:rPr>
        <w:t>АО «Калининградская генерирующая компания»</w:t>
      </w:r>
      <w:r w:rsidRPr="00AF3EE9">
        <w:rPr>
          <w:rFonts w:ascii="Times New Roman" w:hAnsi="Times New Roman"/>
          <w:szCs w:val="24"/>
        </w:rPr>
        <w:t xml:space="preserve"> за 2021 отчетный год: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444"/>
      </w:tblGrid>
      <w:tr w:rsidR="00BB0219" w:rsidRPr="00AF3EE9" w:rsidTr="002739E4">
        <w:trPr>
          <w:trHeight w:val="302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B0219" w:rsidRPr="00AF3EE9" w:rsidTr="002739E4">
        <w:trPr>
          <w:trHeight w:val="359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Нераспределенная прибыль (непокрытый убыток) отчетного периода: 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157 713</w:t>
            </w:r>
          </w:p>
        </w:tc>
      </w:tr>
      <w:tr w:rsidR="00BB0219" w:rsidRPr="00AF3EE9" w:rsidTr="002739E4">
        <w:trPr>
          <w:trHeight w:val="295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Распределить на: Резервный фонд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7 886</w:t>
            </w:r>
          </w:p>
        </w:tc>
      </w:tr>
      <w:tr w:rsidR="00BB0219" w:rsidRPr="00AF3EE9" w:rsidTr="002739E4">
        <w:trPr>
          <w:trHeight w:val="295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Прибыль на развитие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46 995</w:t>
            </w:r>
          </w:p>
        </w:tc>
      </w:tr>
      <w:tr w:rsidR="00BB0219" w:rsidRPr="00AF3EE9" w:rsidTr="002739E4">
        <w:trPr>
          <w:trHeight w:val="302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Дивиденды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55 359</w:t>
            </w:r>
          </w:p>
        </w:tc>
      </w:tr>
      <w:tr w:rsidR="00BB0219" w:rsidRPr="00AF3EE9" w:rsidTr="002739E4">
        <w:trPr>
          <w:trHeight w:val="281"/>
          <w:jc w:val="center"/>
        </w:trPr>
        <w:tc>
          <w:tcPr>
            <w:tcW w:w="421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Погашение убытков прошлых лет</w:t>
            </w:r>
          </w:p>
        </w:tc>
        <w:tc>
          <w:tcPr>
            <w:tcW w:w="790" w:type="pct"/>
            <w:shd w:val="clear" w:color="auto" w:fill="FFFFFF"/>
          </w:tcPr>
          <w:p w:rsidR="00BB0219" w:rsidRPr="00AF3EE9" w:rsidRDefault="00BB0219" w:rsidP="00BB0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EE9">
              <w:rPr>
                <w:rFonts w:ascii="Times New Roman" w:eastAsia="Calibri" w:hAnsi="Times New Roman" w:cs="Times New Roman"/>
                <w:sz w:val="24"/>
                <w:szCs w:val="24"/>
              </w:rPr>
              <w:t>47 473</w:t>
            </w:r>
          </w:p>
        </w:tc>
      </w:tr>
    </w:tbl>
    <w:p w:rsidR="00BB0219" w:rsidRPr="0082329C" w:rsidRDefault="00BB0219" w:rsidP="0082329C">
      <w:pPr>
        <w:pStyle w:val="a8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82329C">
        <w:rPr>
          <w:rFonts w:ascii="Times New Roman" w:hAnsi="Times New Roman"/>
          <w:szCs w:val="24"/>
        </w:rPr>
        <w:t xml:space="preserve">Выплатить дивиденды по обыкновенным акциям АО «Калининградская генерирующая компания» по итогам 2021 года в размере 4,06812 рублей на одну обыкновенную акцию в денежной форме.  </w:t>
      </w:r>
    </w:p>
    <w:p w:rsidR="00BB0219" w:rsidRPr="0082329C" w:rsidRDefault="00BB0219" w:rsidP="0082329C">
      <w:pPr>
        <w:pStyle w:val="a8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82329C">
        <w:rPr>
          <w:rFonts w:ascii="Times New Roman" w:hAnsi="Times New Roman"/>
          <w:szCs w:val="24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BB0219" w:rsidRPr="0082329C" w:rsidRDefault="00BB0219" w:rsidP="0082329C">
      <w:pPr>
        <w:pStyle w:val="a8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before="0" w:after="0"/>
        <w:ind w:left="0" w:right="-2" w:firstLine="567"/>
        <w:rPr>
          <w:rFonts w:ascii="Times New Roman" w:hAnsi="Times New Roman"/>
          <w:szCs w:val="24"/>
        </w:rPr>
      </w:pPr>
      <w:r w:rsidRPr="0082329C">
        <w:rPr>
          <w:rFonts w:ascii="Times New Roman" w:hAnsi="Times New Roman"/>
          <w:szCs w:val="24"/>
        </w:rPr>
        <w:t>Определить дату составления списка лиц, имеющих право на получение дивидендов – 15-ый день с даты принятия Общим собранием акционеров решения о выплате дивидендов.</w:t>
      </w:r>
    </w:p>
    <w:p w:rsidR="00823F12" w:rsidRDefault="00823F12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667D" w:rsidRDefault="000B667D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D417F" w:rsidRPr="0082329C" w:rsidRDefault="00C04E09" w:rsidP="0082329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82329C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ВОПРОС № </w:t>
      </w:r>
      <w:r w:rsidR="009B3A67" w:rsidRPr="0082329C">
        <w:rPr>
          <w:rFonts w:ascii="Times New Roman" w:hAnsi="Times New Roman" w:cs="Times New Roman"/>
          <w:b/>
          <w:bCs/>
          <w:iCs/>
          <w:sz w:val="25"/>
          <w:szCs w:val="25"/>
        </w:rPr>
        <w:t>4</w:t>
      </w:r>
      <w:proofErr w:type="gramStart"/>
      <w:r w:rsidRPr="0082329C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: </w:t>
      </w:r>
      <w:r w:rsidR="00CD417F" w:rsidRPr="0082329C">
        <w:rPr>
          <w:rFonts w:ascii="Times New Roman" w:hAnsi="Times New Roman" w:cs="Times New Roman"/>
          <w:b/>
          <w:bCs/>
          <w:iCs/>
          <w:sz w:val="25"/>
          <w:szCs w:val="25"/>
        </w:rPr>
        <w:t>Об</w:t>
      </w:r>
      <w:proofErr w:type="gramEnd"/>
      <w:r w:rsidR="00CD417F" w:rsidRPr="0082329C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избрании членов Совета директоров Общества.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842"/>
        <w:gridCol w:w="1985"/>
      </w:tblGrid>
      <w:tr w:rsidR="00F364F0" w:rsidRPr="00D36EDB" w:rsidTr="00D36EDB">
        <w:tc>
          <w:tcPr>
            <w:tcW w:w="5949" w:type="dxa"/>
            <w:shd w:val="clear" w:color="auto" w:fill="auto"/>
          </w:tcPr>
          <w:p w:rsidR="00F364F0" w:rsidRPr="00D36EDB" w:rsidRDefault="00F364F0" w:rsidP="00F364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 / число голосов для кумулятивного голосования, которыми по данному вопросу обладали лица, включенные в список лиц, имеющих право на участие в общем собрании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364F0" w:rsidRPr="00D36EDB" w:rsidRDefault="00F364F0" w:rsidP="00F364F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64F0" w:rsidRPr="00D36EDB" w:rsidRDefault="00F364F0" w:rsidP="00F364F0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68 040 000</w:t>
            </w:r>
          </w:p>
        </w:tc>
      </w:tr>
      <w:tr w:rsidR="0067234A" w:rsidRPr="00D36EDB" w:rsidTr="00D36EDB">
        <w:tc>
          <w:tcPr>
            <w:tcW w:w="5949" w:type="dxa"/>
            <w:shd w:val="clear" w:color="auto" w:fill="auto"/>
          </w:tcPr>
          <w:p w:rsidR="0067234A" w:rsidRPr="00D36EDB" w:rsidRDefault="0067234A" w:rsidP="006723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 / </w:t>
            </w:r>
            <w:r w:rsidRPr="00D3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голосов,</w:t>
            </w: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 для кумулятивного голосования,</w:t>
            </w:r>
            <w:r w:rsidRPr="00D3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приходившихся на голосующие акции Общества по данному вопросу повестки дня общего собрания, определенное с учетом положений п. 4.24 Положения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234A" w:rsidRPr="00D36EDB" w:rsidRDefault="001657CD" w:rsidP="0067234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234A" w:rsidRPr="00D36EDB" w:rsidRDefault="001657CD" w:rsidP="0067234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7234A"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7234A"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57CD" w:rsidRPr="00D36EDB" w:rsidTr="00D36EDB">
        <w:tc>
          <w:tcPr>
            <w:tcW w:w="5949" w:type="dxa"/>
            <w:shd w:val="clear" w:color="auto" w:fill="auto"/>
          </w:tcPr>
          <w:p w:rsidR="001657CD" w:rsidRPr="00D36EDB" w:rsidRDefault="001657CD" w:rsidP="001657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 xml:space="preserve"> Число голосов / число голосов для кумулятивного голосования, которыми по данному вопросу обладали лица, принявшие участие в общем собрании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57CD" w:rsidRPr="00D36EDB" w:rsidRDefault="001657CD" w:rsidP="001657C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13 608 000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57CD" w:rsidRPr="00D36EDB" w:rsidRDefault="001657CD" w:rsidP="001657C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EDB">
              <w:rPr>
                <w:rFonts w:ascii="Times New Roman" w:hAnsi="Times New Roman" w:cs="Times New Roman"/>
                <w:sz w:val="24"/>
                <w:szCs w:val="24"/>
              </w:rPr>
              <w:t>68 040 000</w:t>
            </w:r>
          </w:p>
        </w:tc>
      </w:tr>
    </w:tbl>
    <w:p w:rsidR="0067234A" w:rsidRPr="00D36EDB" w:rsidRDefault="0067234A" w:rsidP="009B3A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EDB">
        <w:rPr>
          <w:rFonts w:ascii="Times New Roman" w:hAnsi="Times New Roman" w:cs="Times New Roman"/>
          <w:bCs/>
          <w:sz w:val="24"/>
          <w:szCs w:val="24"/>
        </w:rPr>
        <w:t>Кворум – 100%.</w:t>
      </w:r>
    </w:p>
    <w:p w:rsidR="0067234A" w:rsidRPr="00D36EDB" w:rsidRDefault="0067234A" w:rsidP="009B3A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EDB">
        <w:rPr>
          <w:rFonts w:ascii="Times New Roman" w:hAnsi="Times New Roman" w:cs="Times New Roman"/>
          <w:bCs/>
          <w:sz w:val="24"/>
          <w:szCs w:val="24"/>
        </w:rPr>
        <w:t xml:space="preserve">Кворум по </w:t>
      </w:r>
      <w:r w:rsidR="009B3A67" w:rsidRPr="00D36EDB">
        <w:rPr>
          <w:rFonts w:ascii="Times New Roman" w:hAnsi="Times New Roman" w:cs="Times New Roman"/>
          <w:bCs/>
          <w:sz w:val="24"/>
          <w:szCs w:val="24"/>
        </w:rPr>
        <w:t>четвертому</w:t>
      </w:r>
      <w:r w:rsidRPr="00D36EDB">
        <w:rPr>
          <w:rFonts w:ascii="Times New Roman" w:hAnsi="Times New Roman" w:cs="Times New Roman"/>
          <w:bCs/>
          <w:sz w:val="24"/>
          <w:szCs w:val="24"/>
        </w:rPr>
        <w:t xml:space="preserve"> вопросу повестки дня Собрания имелся. </w:t>
      </w:r>
    </w:p>
    <w:p w:rsidR="00F364F0" w:rsidRPr="00D36EDB" w:rsidRDefault="00F364F0" w:rsidP="009B3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EDB">
        <w:rPr>
          <w:rFonts w:ascii="Times New Roman" w:hAnsi="Times New Roman" w:cs="Times New Roman"/>
          <w:b/>
          <w:sz w:val="24"/>
          <w:szCs w:val="24"/>
        </w:rPr>
        <w:t xml:space="preserve">Вопрос, поставленный на голосование: </w:t>
      </w:r>
    </w:p>
    <w:p w:rsidR="009B3A67" w:rsidRPr="00D36EDB" w:rsidRDefault="009B3A67" w:rsidP="003F6F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6EDB">
        <w:rPr>
          <w:rFonts w:ascii="Times New Roman" w:hAnsi="Times New Roman"/>
          <w:sz w:val="24"/>
          <w:szCs w:val="24"/>
        </w:rPr>
        <w:t>Избрать Совет директоров Общества в следующем составе: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618"/>
        <w:gridCol w:w="6063"/>
      </w:tblGrid>
      <w:tr w:rsidR="00A4007D" w:rsidRPr="00A4007D" w:rsidTr="002739E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007D" w:rsidRPr="00A4007D" w:rsidRDefault="00A4007D" w:rsidP="00A40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007D" w:rsidRPr="00A4007D" w:rsidRDefault="00A4007D" w:rsidP="00A40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A4007D" w:rsidRPr="00A4007D" w:rsidRDefault="00A4007D" w:rsidP="00A400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/>
                <w:sz w:val="24"/>
                <w:szCs w:val="24"/>
              </w:rPr>
              <w:t>(на момент выдвижения кандидата)</w:t>
            </w:r>
          </w:p>
        </w:tc>
      </w:tr>
      <w:tr w:rsidR="00A4007D" w:rsidRPr="00A4007D" w:rsidTr="002739E4">
        <w:trPr>
          <w:jc w:val="center"/>
        </w:trPr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КОЗЛОВ </w:t>
            </w:r>
          </w:p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Николай Николаевич 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и управлению собственностью ПАО «</w:t>
            </w:r>
            <w:proofErr w:type="spellStart"/>
            <w:r w:rsidRPr="00A4007D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4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Северо-Запад»</w:t>
            </w:r>
          </w:p>
        </w:tc>
      </w:tr>
      <w:tr w:rsidR="00A4007D" w:rsidRPr="00A4007D" w:rsidTr="002739E4">
        <w:trPr>
          <w:trHeight w:val="126"/>
          <w:jc w:val="center"/>
        </w:trPr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ТЕМНЫШЕВ </w:t>
            </w:r>
          </w:p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корпоративного управления и взаимодействия с акционерами ПАО «</w:t>
            </w:r>
            <w:proofErr w:type="spellStart"/>
            <w:r w:rsidRPr="00A4007D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A400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Северо-Запад»</w:t>
            </w:r>
          </w:p>
        </w:tc>
      </w:tr>
      <w:tr w:rsidR="00A4007D" w:rsidRPr="00A4007D" w:rsidTr="002739E4">
        <w:trPr>
          <w:trHeight w:val="240"/>
          <w:jc w:val="center"/>
        </w:trPr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ЗУБРИЦКИЙ </w:t>
            </w:r>
          </w:p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Михайлович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Генерального директора – главного инженера АО «</w:t>
            </w:r>
            <w:proofErr w:type="spellStart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 xml:space="preserve"> Янтарь»</w:t>
            </w:r>
          </w:p>
        </w:tc>
      </w:tr>
      <w:tr w:rsidR="00A4007D" w:rsidRPr="00A4007D" w:rsidTr="002739E4">
        <w:trPr>
          <w:trHeight w:val="58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КОТИВЕЦ </w:t>
            </w:r>
          </w:p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. Генерального директора АО «Калининградская генерирующая компания»</w:t>
            </w:r>
          </w:p>
        </w:tc>
      </w:tr>
      <w:tr w:rsidR="00A4007D" w:rsidRPr="00A4007D" w:rsidTr="002739E4">
        <w:trPr>
          <w:jc w:val="center"/>
        </w:trPr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АЙМЕТОВ </w:t>
            </w:r>
          </w:p>
          <w:p w:rsidR="00A4007D" w:rsidRPr="00A4007D" w:rsidRDefault="00A4007D" w:rsidP="00A400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Рустем </w:t>
            </w:r>
            <w:proofErr w:type="spellStart"/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4007D" w:rsidRPr="00A4007D" w:rsidRDefault="00A4007D" w:rsidP="00A4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взаимодействия с клиентами и рынком ПАО «</w:t>
            </w:r>
            <w:proofErr w:type="spellStart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40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4007D" w:rsidRDefault="00A4007D" w:rsidP="009B3A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4B84" w:rsidRPr="009E08B7" w:rsidRDefault="00F74B84" w:rsidP="009B3A6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B7">
        <w:rPr>
          <w:rFonts w:ascii="Times New Roman" w:hAnsi="Times New Roman" w:cs="Times New Roman"/>
          <w:bCs/>
          <w:sz w:val="24"/>
          <w:szCs w:val="24"/>
        </w:rPr>
        <w:t xml:space="preserve">Число голосов, отданных за каждый вариант голосования по </w:t>
      </w:r>
      <w:r w:rsidR="00A4007D" w:rsidRPr="009E08B7">
        <w:rPr>
          <w:rFonts w:ascii="Times New Roman" w:hAnsi="Times New Roman" w:cs="Times New Roman"/>
          <w:bCs/>
          <w:sz w:val="24"/>
          <w:szCs w:val="24"/>
        </w:rPr>
        <w:t xml:space="preserve">четвертому </w:t>
      </w:r>
      <w:r w:rsidRPr="009E08B7">
        <w:rPr>
          <w:rFonts w:ascii="Times New Roman" w:hAnsi="Times New Roman" w:cs="Times New Roman"/>
          <w:bCs/>
          <w:sz w:val="24"/>
          <w:szCs w:val="24"/>
        </w:rPr>
        <w:t>вопросу повестки дня Общего собрания:</w:t>
      </w:r>
    </w:p>
    <w:tbl>
      <w:tblPr>
        <w:tblW w:w="924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575"/>
      </w:tblGrid>
      <w:tr w:rsidR="002B781B" w:rsidRPr="002B781B" w:rsidTr="00164A16">
        <w:trPr>
          <w:cantSplit/>
        </w:trPr>
        <w:tc>
          <w:tcPr>
            <w:tcW w:w="567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Число голосов, отданных за каждый из вариантов голосования</w:t>
            </w:r>
          </w:p>
        </w:tc>
      </w:tr>
      <w:tr w:rsidR="002B781B" w:rsidRPr="002B781B" w:rsidTr="00164A16">
        <w:trPr>
          <w:cantSplit/>
        </w:trPr>
        <w:tc>
          <w:tcPr>
            <w:tcW w:w="9245" w:type="dxa"/>
            <w:gridSpan w:val="3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"ЗА", распределение голосов по кандидатам</w:t>
            </w:r>
          </w:p>
        </w:tc>
      </w:tr>
      <w:tr w:rsidR="002B781B" w:rsidRPr="004645AB" w:rsidTr="00164A16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566ACE" w:rsidP="0056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КОЗЛОВ Николай Николаевич</w:t>
            </w:r>
          </w:p>
        </w:tc>
        <w:tc>
          <w:tcPr>
            <w:tcW w:w="3575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164A16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566ACE" w:rsidP="0056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ТЕМНЫШЕВ Александр Александрович</w:t>
            </w:r>
          </w:p>
        </w:tc>
        <w:tc>
          <w:tcPr>
            <w:tcW w:w="3575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566ACE" w:rsidRPr="004645AB" w:rsidTr="00164A16">
        <w:trPr>
          <w:cantSplit/>
        </w:trPr>
        <w:tc>
          <w:tcPr>
            <w:tcW w:w="567" w:type="dxa"/>
            <w:shd w:val="clear" w:color="auto" w:fill="auto"/>
          </w:tcPr>
          <w:p w:rsidR="00566ACE" w:rsidRPr="004645AB" w:rsidRDefault="00566AC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66ACE" w:rsidRPr="00A4007D" w:rsidRDefault="00566ACE" w:rsidP="00566A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ЗУБРИЦКИЙ Дмитрий Михайлович</w:t>
            </w:r>
          </w:p>
        </w:tc>
        <w:tc>
          <w:tcPr>
            <w:tcW w:w="3575" w:type="dxa"/>
            <w:shd w:val="clear" w:color="auto" w:fill="auto"/>
          </w:tcPr>
          <w:p w:rsidR="00566ACE" w:rsidRPr="004645AB" w:rsidRDefault="00566ACE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13 608 000</w:t>
            </w:r>
          </w:p>
        </w:tc>
      </w:tr>
      <w:tr w:rsidR="002B781B" w:rsidRPr="004645AB" w:rsidTr="00164A16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566ACE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566ACE" w:rsidP="00566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КОТИВЕЦ </w:t>
            </w:r>
            <w:r w:rsidR="002B781B" w:rsidRPr="004645AB">
              <w:rPr>
                <w:rFonts w:ascii="Times New Roman" w:hAnsi="Times New Roman" w:cs="Times New Roman"/>
              </w:rPr>
              <w:t>Дмитрий Владимирович</w:t>
            </w:r>
          </w:p>
        </w:tc>
        <w:tc>
          <w:tcPr>
            <w:tcW w:w="3575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4645AB" w:rsidTr="00164A16">
        <w:trPr>
          <w:cantSplit/>
        </w:trPr>
        <w:tc>
          <w:tcPr>
            <w:tcW w:w="567" w:type="dxa"/>
            <w:shd w:val="clear" w:color="auto" w:fill="auto"/>
          </w:tcPr>
          <w:p w:rsidR="002B781B" w:rsidRPr="004645AB" w:rsidRDefault="00C26240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B781B" w:rsidRPr="004645AB" w:rsidRDefault="00C26240" w:rsidP="00C26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АЙМЕТОВ Рустем </w:t>
            </w:r>
            <w:proofErr w:type="spellStart"/>
            <w:r w:rsidRPr="00A400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3575" w:type="dxa"/>
            <w:shd w:val="clear" w:color="auto" w:fill="auto"/>
          </w:tcPr>
          <w:p w:rsidR="002B781B" w:rsidRPr="004645A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45AB">
              <w:rPr>
                <w:rFonts w:ascii="Times New Roman" w:hAnsi="Times New Roman" w:cs="Times New Roman"/>
              </w:rPr>
              <w:t xml:space="preserve">13 608 000 </w:t>
            </w:r>
          </w:p>
        </w:tc>
      </w:tr>
      <w:tr w:rsidR="002B781B" w:rsidRPr="002B781B" w:rsidTr="00164A16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"ПРОТИВ"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164A16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"ВОЗДЕРЖАЛСЯ"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164A16">
        <w:trPr>
          <w:cantSplit/>
        </w:trPr>
        <w:tc>
          <w:tcPr>
            <w:tcW w:w="9245" w:type="dxa"/>
            <w:gridSpan w:val="3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2B781B" w:rsidRPr="002B781B" w:rsidTr="00164A16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"Недействительные"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164A16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"По иным основаниям"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2B781B" w:rsidRPr="002B781B" w:rsidTr="00164A16">
        <w:trPr>
          <w:cantSplit/>
        </w:trPr>
        <w:tc>
          <w:tcPr>
            <w:tcW w:w="5670" w:type="dxa"/>
            <w:gridSpan w:val="2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575" w:type="dxa"/>
            <w:shd w:val="clear" w:color="auto" w:fill="auto"/>
          </w:tcPr>
          <w:p w:rsidR="002B781B" w:rsidRPr="002B781B" w:rsidRDefault="002B781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781B">
              <w:rPr>
                <w:rFonts w:ascii="Times New Roman" w:hAnsi="Times New Roman" w:cs="Times New Roman"/>
              </w:rPr>
              <w:t xml:space="preserve">68 040 000 </w:t>
            </w:r>
          </w:p>
        </w:tc>
      </w:tr>
    </w:tbl>
    <w:p w:rsidR="002B781B" w:rsidRDefault="002B781B" w:rsidP="002B781B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213EE0" w:rsidRPr="009E08B7" w:rsidRDefault="00213EE0" w:rsidP="008C7C6D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  <w:r w:rsidRPr="009E08B7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</w:t>
      </w:r>
      <w:r w:rsidR="00C906C2" w:rsidRPr="009E08B7"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9E08B7">
        <w:rPr>
          <w:rFonts w:ascii="Times New Roman" w:hAnsi="Times New Roman" w:cs="Times New Roman"/>
          <w:b/>
          <w:sz w:val="24"/>
          <w:szCs w:val="24"/>
        </w:rPr>
        <w:t>вопросу повестки дня годового общего собрания акционеров АО «Калининградская генерирующая компания» принято решение:</w:t>
      </w:r>
    </w:p>
    <w:p w:rsidR="00213EE0" w:rsidRPr="009E08B7" w:rsidRDefault="00213EE0" w:rsidP="008C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B7">
        <w:rPr>
          <w:rFonts w:ascii="Times New Roman" w:hAnsi="Times New Roman" w:cs="Times New Roman"/>
          <w:sz w:val="24"/>
          <w:szCs w:val="24"/>
        </w:rPr>
        <w:t>Избрать Совет директоров Общества в следующем составе: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618"/>
        <w:gridCol w:w="6063"/>
      </w:tblGrid>
      <w:tr w:rsidR="00C906C2" w:rsidRPr="00C906C2" w:rsidTr="002739E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06C2" w:rsidRPr="00C906C2" w:rsidRDefault="00C906C2" w:rsidP="00C90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906C2" w:rsidRPr="00C906C2" w:rsidRDefault="00C906C2" w:rsidP="00C90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C906C2" w:rsidRPr="00C906C2" w:rsidRDefault="00C906C2" w:rsidP="00C906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/>
                <w:sz w:val="24"/>
                <w:szCs w:val="24"/>
              </w:rPr>
              <w:t>(на момент выдвижения кандидата)</w:t>
            </w:r>
          </w:p>
        </w:tc>
      </w:tr>
      <w:tr w:rsidR="00C906C2" w:rsidRPr="00C906C2" w:rsidTr="002739E4">
        <w:trPr>
          <w:jc w:val="center"/>
        </w:trPr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КОЗЛОВ </w:t>
            </w:r>
          </w:p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Николай Николаевич 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и управлению собственностью ПАО «</w:t>
            </w:r>
            <w:proofErr w:type="spellStart"/>
            <w:r w:rsidRPr="00C906C2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C90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Северо-Запад»</w:t>
            </w:r>
          </w:p>
        </w:tc>
      </w:tr>
      <w:tr w:rsidR="00C906C2" w:rsidRPr="00C906C2" w:rsidTr="002739E4">
        <w:trPr>
          <w:trHeight w:val="126"/>
          <w:jc w:val="center"/>
        </w:trPr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ТЕМНЫШЕВ </w:t>
            </w:r>
          </w:p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38135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корпоративного управления и взаимодействия с акционерами ПАО «</w:t>
            </w:r>
            <w:proofErr w:type="spellStart"/>
            <w:r w:rsidRPr="00C906C2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C906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Северо-Запад»</w:t>
            </w:r>
          </w:p>
        </w:tc>
      </w:tr>
      <w:tr w:rsidR="00C906C2" w:rsidRPr="00C906C2" w:rsidTr="002739E4">
        <w:trPr>
          <w:trHeight w:val="240"/>
          <w:jc w:val="center"/>
        </w:trPr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ЗУБРИЦКИЙ </w:t>
            </w:r>
          </w:p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Михайлович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. первого заместителя Генерального директора – главного инженера АО «</w:t>
            </w:r>
            <w:proofErr w:type="spellStart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 xml:space="preserve"> Янтарь»</w:t>
            </w:r>
          </w:p>
        </w:tc>
      </w:tr>
      <w:tr w:rsidR="00C906C2" w:rsidRPr="00C906C2" w:rsidTr="002739E4">
        <w:trPr>
          <w:trHeight w:val="58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КОТИВЕЦ </w:t>
            </w:r>
          </w:p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. Генерального директора АО «Калининградская генерирующая компания»</w:t>
            </w:r>
          </w:p>
        </w:tc>
      </w:tr>
      <w:tr w:rsidR="00C906C2" w:rsidRPr="00C906C2" w:rsidTr="002739E4">
        <w:trPr>
          <w:jc w:val="center"/>
        </w:trPr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АЙМЕТОВ </w:t>
            </w:r>
          </w:p>
          <w:p w:rsidR="00C906C2" w:rsidRPr="00C906C2" w:rsidRDefault="00C906C2" w:rsidP="00C906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Рустем </w:t>
            </w:r>
            <w:proofErr w:type="spellStart"/>
            <w:r w:rsidRPr="00C906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906C2" w:rsidRPr="00C906C2" w:rsidRDefault="00C906C2" w:rsidP="00C9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Начальник департамента взаимодействия с клиентами и рынком ПАО «</w:t>
            </w:r>
            <w:proofErr w:type="spellStart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C90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3F12" w:rsidRDefault="00823F12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6D04" w:rsidRDefault="00276D04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567B" w:rsidRDefault="0038567B" w:rsidP="0066370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23E08" w:rsidRPr="002739E4" w:rsidRDefault="00D23E08" w:rsidP="002739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2739E4">
        <w:rPr>
          <w:rFonts w:ascii="Times New Roman" w:hAnsi="Times New Roman" w:cs="Times New Roman"/>
          <w:b/>
          <w:bCs/>
          <w:iCs/>
          <w:sz w:val="25"/>
          <w:szCs w:val="25"/>
        </w:rPr>
        <w:lastRenderedPageBreak/>
        <w:t xml:space="preserve">ВОПРОС № </w:t>
      </w:r>
      <w:r w:rsidR="00D14F8B"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>5</w:t>
      </w:r>
      <w:r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>. Об избрании членов Ревизионной комиссии Общества.</w:t>
      </w:r>
    </w:p>
    <w:tbl>
      <w:tblPr>
        <w:tblW w:w="924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5"/>
        <w:gridCol w:w="2410"/>
      </w:tblGrid>
      <w:tr w:rsidR="00BC7740" w:rsidRPr="009E08B7" w:rsidTr="00276D04">
        <w:trPr>
          <w:cantSplit/>
        </w:trPr>
        <w:tc>
          <w:tcPr>
            <w:tcW w:w="6835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65C68" w:rsidRPr="009E08B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2410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BC7740" w:rsidRPr="009E08B7" w:rsidTr="00276D04">
        <w:trPr>
          <w:cantSplit/>
        </w:trPr>
        <w:tc>
          <w:tcPr>
            <w:tcW w:w="6835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 </w:t>
            </w:r>
          </w:p>
        </w:tc>
        <w:tc>
          <w:tcPr>
            <w:tcW w:w="2410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BC7740" w:rsidRPr="009E08B7" w:rsidTr="00276D04">
        <w:trPr>
          <w:cantSplit/>
        </w:trPr>
        <w:tc>
          <w:tcPr>
            <w:tcW w:w="6835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410" w:type="dxa"/>
            <w:shd w:val="clear" w:color="auto" w:fill="auto"/>
          </w:tcPr>
          <w:p w:rsidR="00BC7740" w:rsidRPr="009E08B7" w:rsidRDefault="00BC7740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B7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BC7740" w:rsidRPr="009E08B7" w:rsidRDefault="00BC7740" w:rsidP="00D14F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B7">
        <w:rPr>
          <w:rFonts w:ascii="Times New Roman" w:hAnsi="Times New Roman" w:cs="Times New Roman"/>
          <w:bCs/>
          <w:sz w:val="24"/>
          <w:szCs w:val="24"/>
        </w:rPr>
        <w:t>Кворум – 100%.</w:t>
      </w:r>
    </w:p>
    <w:p w:rsidR="00BC7740" w:rsidRPr="009E08B7" w:rsidRDefault="00BC7740" w:rsidP="00D14F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B7">
        <w:rPr>
          <w:rFonts w:ascii="Times New Roman" w:hAnsi="Times New Roman" w:cs="Times New Roman"/>
          <w:bCs/>
          <w:sz w:val="24"/>
          <w:szCs w:val="24"/>
        </w:rPr>
        <w:t xml:space="preserve">Кворум по </w:t>
      </w:r>
      <w:r w:rsidR="00D14F8B" w:rsidRPr="009E08B7">
        <w:rPr>
          <w:rFonts w:ascii="Times New Roman" w:hAnsi="Times New Roman" w:cs="Times New Roman"/>
          <w:bCs/>
          <w:sz w:val="24"/>
          <w:szCs w:val="24"/>
        </w:rPr>
        <w:t xml:space="preserve">пятому </w:t>
      </w:r>
      <w:r w:rsidRPr="009E08B7">
        <w:rPr>
          <w:rFonts w:ascii="Times New Roman" w:hAnsi="Times New Roman" w:cs="Times New Roman"/>
          <w:bCs/>
          <w:sz w:val="24"/>
          <w:szCs w:val="24"/>
        </w:rPr>
        <w:t xml:space="preserve">вопросу повестки дня Собрания имелся. </w:t>
      </w:r>
    </w:p>
    <w:p w:rsidR="00BC7740" w:rsidRPr="009E08B7" w:rsidRDefault="00BC7740" w:rsidP="00D14F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B7">
        <w:rPr>
          <w:rFonts w:ascii="Times New Roman" w:hAnsi="Times New Roman" w:cs="Times New Roman"/>
          <w:b/>
          <w:sz w:val="24"/>
          <w:szCs w:val="24"/>
        </w:rPr>
        <w:t xml:space="preserve">Вопрос, поставленный на голосование: </w:t>
      </w:r>
    </w:p>
    <w:p w:rsidR="00D14F8B" w:rsidRPr="009E08B7" w:rsidRDefault="00D14F8B" w:rsidP="00480BA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9E08B7">
        <w:rPr>
          <w:rFonts w:ascii="Times New Roman" w:hAnsi="Times New Roman"/>
          <w:sz w:val="24"/>
          <w:szCs w:val="24"/>
        </w:rPr>
        <w:t>Избрать Ревизионную комиссию Общества в следующем составе:</w:t>
      </w:r>
    </w:p>
    <w:tbl>
      <w:tblPr>
        <w:tblW w:w="489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8"/>
        <w:gridCol w:w="2587"/>
        <w:gridCol w:w="6098"/>
      </w:tblGrid>
      <w:tr w:rsidR="00D14F8B" w:rsidRPr="00D14F8B" w:rsidTr="002739E4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D14F8B" w:rsidRPr="00D14F8B" w:rsidRDefault="00D14F8B" w:rsidP="00D1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D14F8B" w:rsidRPr="00D14F8B" w:rsidRDefault="00D14F8B" w:rsidP="00D1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0" w:type="auto"/>
            <w:vAlign w:val="center"/>
          </w:tcPr>
          <w:p w:rsidR="00D14F8B" w:rsidRPr="00D14F8B" w:rsidRDefault="00D14F8B" w:rsidP="00D1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D14F8B" w:rsidRPr="00D14F8B" w:rsidRDefault="00D14F8B" w:rsidP="00D14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b/>
                <w:sz w:val="24"/>
                <w:szCs w:val="24"/>
              </w:rPr>
              <w:t>(на момент выдвижения кандидата)</w:t>
            </w:r>
          </w:p>
        </w:tc>
      </w:tr>
      <w:tr w:rsidR="00D14F8B" w:rsidRPr="00D14F8B" w:rsidTr="002739E4">
        <w:trPr>
          <w:cantSplit/>
          <w:trHeight w:val="458"/>
          <w:jc w:val="center"/>
        </w:trPr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финансов АО «</w:t>
            </w:r>
            <w:proofErr w:type="spellStart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 xml:space="preserve"> Янтарь»</w:t>
            </w:r>
          </w:p>
        </w:tc>
      </w:tr>
      <w:tr w:rsidR="00D14F8B" w:rsidRPr="00D14F8B" w:rsidTr="002739E4">
        <w:trPr>
          <w:cantSplit/>
          <w:trHeight w:val="458"/>
          <w:jc w:val="center"/>
        </w:trPr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8B" w:rsidRPr="00D14F8B" w:rsidTr="002739E4">
        <w:trPr>
          <w:cantSplit/>
          <w:trHeight w:val="458"/>
          <w:jc w:val="center"/>
        </w:trPr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 xml:space="preserve">Наливайко </w:t>
            </w:r>
          </w:p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дирекции внутреннего аудита и контроля АО «</w:t>
            </w:r>
            <w:proofErr w:type="spellStart"/>
            <w:r w:rsidRPr="00D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Россети</w:t>
            </w:r>
            <w:proofErr w:type="spellEnd"/>
            <w:r w:rsidRPr="00D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Янтарь»</w:t>
            </w:r>
          </w:p>
        </w:tc>
      </w:tr>
      <w:tr w:rsidR="00D14F8B" w:rsidRPr="00D14F8B" w:rsidTr="002739E4">
        <w:trPr>
          <w:cantSplit/>
          <w:trHeight w:val="458"/>
          <w:jc w:val="center"/>
        </w:trPr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F8B" w:rsidRPr="00D14F8B" w:rsidTr="002739E4">
        <w:trPr>
          <w:cantSplit/>
          <w:trHeight w:val="458"/>
          <w:jc w:val="center"/>
        </w:trPr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Стравинскене</w:t>
            </w:r>
            <w:proofErr w:type="spellEnd"/>
            <w:r w:rsidRPr="00D1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F8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vMerge w:val="restart"/>
            <w:vAlign w:val="center"/>
          </w:tcPr>
          <w:p w:rsidR="00D14F8B" w:rsidRPr="00D14F8B" w:rsidRDefault="00D14F8B" w:rsidP="001F6D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департамента - начальник отдела </w:t>
            </w:r>
            <w:r w:rsidRPr="00D14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планирования и внешней отчетности АО «</w:t>
            </w:r>
            <w:proofErr w:type="spellStart"/>
            <w:r w:rsidRPr="00D14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Россети</w:t>
            </w:r>
            <w:proofErr w:type="spellEnd"/>
            <w:r w:rsidRPr="00D14F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Янтарь»</w:t>
            </w:r>
          </w:p>
        </w:tc>
      </w:tr>
    </w:tbl>
    <w:p w:rsidR="00D14F8B" w:rsidRDefault="00D14F8B" w:rsidP="00D14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040E0" w:rsidRPr="009E08B7" w:rsidRDefault="00E040E0" w:rsidP="00D14F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8B7">
        <w:rPr>
          <w:rFonts w:ascii="Times New Roman" w:hAnsi="Times New Roman" w:cs="Times New Roman"/>
          <w:bCs/>
          <w:sz w:val="24"/>
          <w:szCs w:val="24"/>
        </w:rPr>
        <w:t xml:space="preserve">Число голосов, отданных за каждый </w:t>
      </w:r>
      <w:r w:rsidR="001F4519" w:rsidRPr="009E08B7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9E08B7">
        <w:rPr>
          <w:rFonts w:ascii="Times New Roman" w:hAnsi="Times New Roman" w:cs="Times New Roman"/>
          <w:bCs/>
          <w:sz w:val="24"/>
          <w:szCs w:val="24"/>
        </w:rPr>
        <w:t>вариант</w:t>
      </w:r>
      <w:r w:rsidR="001F4519" w:rsidRPr="009E08B7">
        <w:rPr>
          <w:rFonts w:ascii="Times New Roman" w:hAnsi="Times New Roman" w:cs="Times New Roman"/>
          <w:bCs/>
          <w:sz w:val="24"/>
          <w:szCs w:val="24"/>
        </w:rPr>
        <w:t>ов</w:t>
      </w:r>
      <w:r w:rsidRPr="009E08B7">
        <w:rPr>
          <w:rFonts w:ascii="Times New Roman" w:hAnsi="Times New Roman" w:cs="Times New Roman"/>
          <w:bCs/>
          <w:sz w:val="24"/>
          <w:szCs w:val="24"/>
        </w:rPr>
        <w:t xml:space="preserve"> голосования по</w:t>
      </w:r>
      <w:r w:rsidR="001F4519" w:rsidRPr="009E08B7">
        <w:rPr>
          <w:rFonts w:ascii="Times New Roman" w:hAnsi="Times New Roman" w:cs="Times New Roman"/>
          <w:bCs/>
          <w:sz w:val="24"/>
          <w:szCs w:val="24"/>
        </w:rPr>
        <w:t xml:space="preserve"> каждой кандидатуре по </w:t>
      </w:r>
      <w:r w:rsidR="00393659" w:rsidRPr="009E08B7">
        <w:rPr>
          <w:rFonts w:ascii="Times New Roman" w:hAnsi="Times New Roman" w:cs="Times New Roman"/>
          <w:bCs/>
          <w:sz w:val="24"/>
          <w:szCs w:val="24"/>
        </w:rPr>
        <w:t>пятому</w:t>
      </w:r>
      <w:r w:rsidRPr="009E08B7">
        <w:rPr>
          <w:rFonts w:ascii="Times New Roman" w:hAnsi="Times New Roman" w:cs="Times New Roman"/>
          <w:bCs/>
          <w:sz w:val="24"/>
          <w:szCs w:val="24"/>
        </w:rPr>
        <w:t xml:space="preserve"> вопросу повестки дня Общего собрания:</w:t>
      </w:r>
    </w:p>
    <w:tbl>
      <w:tblPr>
        <w:tblW w:w="967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877"/>
        <w:gridCol w:w="1474"/>
        <w:gridCol w:w="828"/>
        <w:gridCol w:w="1276"/>
        <w:gridCol w:w="1168"/>
        <w:gridCol w:w="16"/>
        <w:gridCol w:w="1225"/>
        <w:gridCol w:w="1307"/>
      </w:tblGrid>
      <w:tr w:rsidR="00DE7736" w:rsidRPr="00794F5A" w:rsidTr="002739E4">
        <w:trPr>
          <w:cantSplit/>
        </w:trPr>
        <w:tc>
          <w:tcPr>
            <w:tcW w:w="499" w:type="dxa"/>
            <w:vMerge w:val="restart"/>
            <w:shd w:val="clear" w:color="auto" w:fill="auto"/>
          </w:tcPr>
          <w:p w:rsidR="00DE7736" w:rsidRPr="00794F5A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F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DE7736" w:rsidRPr="00794F5A" w:rsidRDefault="005743EB" w:rsidP="00794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5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DE7736" w:rsidRPr="00794F5A" w:rsidRDefault="00DE7736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5A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DE7736" w:rsidRPr="00794F5A" w:rsidRDefault="00DE7736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F5A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736" w:rsidRPr="00DE7736" w:rsidTr="002739E4">
        <w:trPr>
          <w:cantSplit/>
        </w:trPr>
        <w:tc>
          <w:tcPr>
            <w:tcW w:w="499" w:type="dxa"/>
            <w:vMerge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DE7736" w:rsidRPr="00DE7736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828" w:type="dxa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%*</w:t>
            </w:r>
          </w:p>
        </w:tc>
        <w:tc>
          <w:tcPr>
            <w:tcW w:w="1276" w:type="dxa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1168" w:type="dxa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1307" w:type="dxa"/>
            <w:shd w:val="clear" w:color="auto" w:fill="auto"/>
          </w:tcPr>
          <w:p w:rsidR="00DE7736" w:rsidRPr="002739E4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9E4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</w:tr>
      <w:tr w:rsidR="00DE7736" w:rsidRPr="00D47380" w:rsidTr="002739E4">
        <w:trPr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>Ерофеева</w:t>
            </w:r>
          </w:p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 xml:space="preserve">Валерия </w:t>
            </w:r>
          </w:p>
          <w:p w:rsidR="00DE7736" w:rsidRPr="00D47380" w:rsidRDefault="005743EB" w:rsidP="005743E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5743E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  <w:tr w:rsidR="00DE7736" w:rsidRPr="00D47380" w:rsidTr="002739E4">
        <w:trPr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 xml:space="preserve">Наливайко </w:t>
            </w:r>
          </w:p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DE7736" w:rsidRPr="00D47380" w:rsidRDefault="005743EB" w:rsidP="005743E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>Геннадьевич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  <w:tr w:rsidR="00DE7736" w:rsidRPr="00D47380" w:rsidTr="002739E4">
        <w:trPr>
          <w:cantSplit/>
        </w:trPr>
        <w:tc>
          <w:tcPr>
            <w:tcW w:w="499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6D38">
              <w:rPr>
                <w:rFonts w:ascii="Times New Roman" w:hAnsi="Times New Roman" w:cs="Times New Roman"/>
                <w:sz w:val="20"/>
                <w:szCs w:val="20"/>
              </w:rPr>
              <w:t>Стравинскене</w:t>
            </w:r>
            <w:proofErr w:type="spellEnd"/>
            <w:r w:rsidRPr="001F6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43EB" w:rsidRPr="001F6D38" w:rsidRDefault="005743EB" w:rsidP="005743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DE7736" w:rsidRPr="00D47380" w:rsidRDefault="005743EB" w:rsidP="005743EB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1F6D3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474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13608000</w:t>
            </w:r>
          </w:p>
        </w:tc>
        <w:tc>
          <w:tcPr>
            <w:tcW w:w="828" w:type="dxa"/>
            <w:shd w:val="clear" w:color="auto" w:fill="auto"/>
          </w:tcPr>
          <w:p w:rsidR="00DE7736" w:rsidRPr="00D47380" w:rsidRDefault="00DE7736" w:rsidP="0071287A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7" w:type="dxa"/>
            <w:shd w:val="clear" w:color="auto" w:fill="auto"/>
          </w:tcPr>
          <w:p w:rsidR="00DE7736" w:rsidRPr="00D47380" w:rsidRDefault="00DE7736" w:rsidP="00DE77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7380">
              <w:rPr>
                <w:rFonts w:ascii="Times New Roman" w:hAnsi="Times New Roman" w:cs="Times New Roman"/>
              </w:rPr>
              <w:t>0</w:t>
            </w:r>
          </w:p>
        </w:tc>
      </w:tr>
    </w:tbl>
    <w:p w:rsidR="00DE7736" w:rsidRPr="00DE7736" w:rsidRDefault="00DE7736" w:rsidP="00DE7736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E7736">
        <w:rPr>
          <w:rFonts w:ascii="Times New Roman" w:hAnsi="Times New Roman" w:cs="Times New Roman"/>
        </w:rPr>
        <w:t xml:space="preserve">* - процент от </w:t>
      </w:r>
      <w:proofErr w:type="gramStart"/>
      <w:r w:rsidRPr="00DE7736">
        <w:rPr>
          <w:rFonts w:ascii="Times New Roman" w:hAnsi="Times New Roman" w:cs="Times New Roman"/>
        </w:rPr>
        <w:t>принявших  участие</w:t>
      </w:r>
      <w:proofErr w:type="gramEnd"/>
      <w:r w:rsidRPr="00DE7736">
        <w:rPr>
          <w:rFonts w:ascii="Times New Roman" w:hAnsi="Times New Roman" w:cs="Times New Roman"/>
        </w:rPr>
        <w:t xml:space="preserve"> в собрании.</w:t>
      </w:r>
    </w:p>
    <w:p w:rsidR="00DE7736" w:rsidRDefault="00DE7736" w:rsidP="00DE7736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2739E4" w:rsidRDefault="002739E4" w:rsidP="00DE7736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480AB1" w:rsidRDefault="00480AB1" w:rsidP="00D9336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B7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</w:t>
      </w:r>
      <w:r w:rsidR="005743EB" w:rsidRPr="009E08B7">
        <w:rPr>
          <w:rFonts w:ascii="Times New Roman" w:hAnsi="Times New Roman" w:cs="Times New Roman"/>
          <w:b/>
          <w:sz w:val="24"/>
          <w:szCs w:val="24"/>
        </w:rPr>
        <w:t>пятому</w:t>
      </w:r>
      <w:r w:rsidRPr="009E08B7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годового общего собрания акционеров АО «Калининградская генерирующая компания» принято решение:</w:t>
      </w:r>
    </w:p>
    <w:p w:rsidR="0064371A" w:rsidRDefault="0064371A" w:rsidP="00D9336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</w:p>
    <w:p w:rsidR="0064371A" w:rsidRDefault="0064371A" w:rsidP="00D9336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</w:p>
    <w:p w:rsidR="00794F5A" w:rsidRDefault="00794F5A" w:rsidP="00D9336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</w:p>
    <w:p w:rsidR="0064371A" w:rsidRPr="009E08B7" w:rsidRDefault="0064371A" w:rsidP="00D9336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</w:p>
    <w:p w:rsidR="00DE7736" w:rsidRPr="009E08B7" w:rsidRDefault="00DE7736" w:rsidP="00D9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B7">
        <w:rPr>
          <w:rFonts w:ascii="Times New Roman" w:hAnsi="Times New Roman" w:cs="Times New Roman"/>
          <w:sz w:val="24"/>
          <w:szCs w:val="24"/>
        </w:rPr>
        <w:lastRenderedPageBreak/>
        <w:t>Избрать Ревизионную комиссию Общества в следующем составе: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8"/>
        <w:gridCol w:w="2894"/>
        <w:gridCol w:w="5997"/>
      </w:tblGrid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9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8" w:type="pc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95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0" w:type="auto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9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0958">
              <w:rPr>
                <w:rFonts w:ascii="Times New Roman" w:hAnsi="Times New Roman"/>
                <w:b/>
                <w:sz w:val="24"/>
                <w:szCs w:val="24"/>
              </w:rPr>
              <w:t>(на момент выдвижения кандидата)</w:t>
            </w: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8" w:type="pct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Ерофеева</w:t>
            </w:r>
          </w:p>
          <w:p w:rsidR="001F6D38" w:rsidRPr="001D0958" w:rsidRDefault="001F6D38" w:rsidP="00276D0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Валерия Юрьевна</w:t>
            </w:r>
          </w:p>
        </w:tc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финансов АО «</w:t>
            </w:r>
            <w:proofErr w:type="spellStart"/>
            <w:r w:rsidRPr="001D0958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D0958">
              <w:rPr>
                <w:rFonts w:ascii="Times New Roman" w:hAnsi="Times New Roman"/>
                <w:sz w:val="24"/>
                <w:szCs w:val="24"/>
              </w:rPr>
              <w:t xml:space="preserve"> Янтарь»</w:t>
            </w: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8" w:type="pct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 xml:space="preserve">Наливайко </w:t>
            </w:r>
          </w:p>
          <w:p w:rsidR="001F6D38" w:rsidRPr="001D0958" w:rsidRDefault="001F6D38" w:rsidP="00276D0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Заместитель директора дирекции внутреннего аудита и контроля АО «</w:t>
            </w:r>
            <w:proofErr w:type="spellStart"/>
            <w:r w:rsidRPr="001D0958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1D0958">
              <w:rPr>
                <w:rFonts w:ascii="Times New Roman" w:hAnsi="Times New Roman"/>
                <w:sz w:val="24"/>
                <w:szCs w:val="24"/>
              </w:rPr>
              <w:t xml:space="preserve"> Янтарь»</w:t>
            </w: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pct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48" w:type="pct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958">
              <w:rPr>
                <w:rFonts w:ascii="Times New Roman" w:hAnsi="Times New Roman"/>
                <w:sz w:val="24"/>
                <w:szCs w:val="24"/>
              </w:rPr>
              <w:t>Стравинскене</w:t>
            </w:r>
            <w:proofErr w:type="spellEnd"/>
            <w:r w:rsidRPr="001D0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D38" w:rsidRPr="001D0958" w:rsidRDefault="001F6D38" w:rsidP="00276D0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0" w:type="auto"/>
            <w:vMerge w:val="restart"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D095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департамента - начальник отдела </w:t>
            </w:r>
            <w:r w:rsidRPr="001D0958">
              <w:rPr>
                <w:rFonts w:ascii="Times New Roman" w:hAnsi="Times New Roman"/>
                <w:bCs/>
                <w:sz w:val="24"/>
                <w:szCs w:val="24"/>
              </w:rPr>
              <w:t>бизнес планирования и внешней отчетности АО «</w:t>
            </w:r>
            <w:proofErr w:type="spellStart"/>
            <w:r w:rsidRPr="001D0958">
              <w:rPr>
                <w:rFonts w:ascii="Times New Roman" w:hAnsi="Times New Roman"/>
                <w:bCs/>
                <w:sz w:val="24"/>
                <w:szCs w:val="24"/>
              </w:rPr>
              <w:t>Россети</w:t>
            </w:r>
            <w:proofErr w:type="spellEnd"/>
            <w:r w:rsidRPr="001D0958">
              <w:rPr>
                <w:rFonts w:ascii="Times New Roman" w:hAnsi="Times New Roman"/>
                <w:bCs/>
                <w:sz w:val="24"/>
                <w:szCs w:val="24"/>
              </w:rPr>
              <w:t xml:space="preserve"> Янтарь»</w:t>
            </w:r>
          </w:p>
        </w:tc>
      </w:tr>
      <w:tr w:rsidR="001F6D38" w:rsidRPr="001D0958" w:rsidTr="00276D04">
        <w:trPr>
          <w:cantSplit/>
          <w:trHeight w:val="284"/>
          <w:jc w:val="center"/>
        </w:trPr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8" w:type="pct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:rsidR="001F6D38" w:rsidRPr="001D0958" w:rsidRDefault="001F6D38" w:rsidP="002739E4">
            <w:pPr>
              <w:pStyle w:val="a7"/>
              <w:tabs>
                <w:tab w:val="left" w:pos="0"/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F6D38" w:rsidRPr="001D0958" w:rsidRDefault="001F6D38" w:rsidP="001F6D38">
      <w:pPr>
        <w:pStyle w:val="a7"/>
        <w:tabs>
          <w:tab w:val="left" w:pos="0"/>
          <w:tab w:val="left" w:pos="993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93360" w:rsidRPr="002739E4" w:rsidRDefault="00D93360" w:rsidP="002739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E25988" w:rsidRPr="002739E4" w:rsidRDefault="00437B87" w:rsidP="002739E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ВОПРОС № </w:t>
      </w:r>
      <w:r w:rsidR="005E7D01"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>6</w:t>
      </w:r>
      <w:r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. </w:t>
      </w:r>
      <w:r w:rsidR="00E25988" w:rsidRPr="002739E4">
        <w:rPr>
          <w:rFonts w:ascii="Times New Roman" w:hAnsi="Times New Roman" w:cs="Times New Roman"/>
          <w:b/>
          <w:bCs/>
          <w:iCs/>
          <w:sz w:val="25"/>
          <w:szCs w:val="25"/>
        </w:rPr>
        <w:t>Об утверждении аудитора Общества.</w:t>
      </w:r>
    </w:p>
    <w:tbl>
      <w:tblPr>
        <w:tblW w:w="93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9"/>
        <w:gridCol w:w="2268"/>
      </w:tblGrid>
      <w:tr w:rsidR="00E92483" w:rsidRPr="00CC482E" w:rsidTr="009E08B7">
        <w:trPr>
          <w:cantSplit/>
        </w:trPr>
        <w:tc>
          <w:tcPr>
            <w:tcW w:w="7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включенные в список лиц, </w:t>
            </w:r>
            <w:r w:rsidR="00665C68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участие в общем собрании, по данному вопросу повестки дня общего собрания</w:t>
            </w:r>
          </w:p>
        </w:tc>
        <w:tc>
          <w:tcPr>
            <w:tcW w:w="2268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E92483" w:rsidRPr="00CC482E" w:rsidTr="009E08B7">
        <w:trPr>
          <w:cantSplit/>
        </w:trPr>
        <w:tc>
          <w:tcPr>
            <w:tcW w:w="7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приходившихся на голосующие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бщества по данному вопросу повестки дня общего собрания, определенное с учетом положений пункта 4.24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  <w:tr w:rsidR="00E92483" w:rsidRPr="00CC482E" w:rsidTr="009E08B7">
        <w:trPr>
          <w:cantSplit/>
        </w:trPr>
        <w:tc>
          <w:tcPr>
            <w:tcW w:w="7119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2268" w:type="dxa"/>
            <w:shd w:val="clear" w:color="auto" w:fill="auto"/>
          </w:tcPr>
          <w:p w:rsidR="00E92483" w:rsidRPr="00CC482E" w:rsidRDefault="00E92483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82E">
              <w:rPr>
                <w:rFonts w:ascii="Times New Roman" w:hAnsi="Times New Roman" w:cs="Times New Roman"/>
                <w:sz w:val="24"/>
                <w:szCs w:val="24"/>
              </w:rPr>
              <w:t>13 608 000</w:t>
            </w:r>
          </w:p>
        </w:tc>
      </w:tr>
    </w:tbl>
    <w:p w:rsidR="00E92483" w:rsidRPr="00E2337B" w:rsidRDefault="00E92483" w:rsidP="005409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7B">
        <w:rPr>
          <w:rFonts w:ascii="Times New Roman" w:hAnsi="Times New Roman" w:cs="Times New Roman"/>
          <w:bCs/>
          <w:sz w:val="24"/>
          <w:szCs w:val="24"/>
        </w:rPr>
        <w:t>Кворум – 100%.</w:t>
      </w:r>
    </w:p>
    <w:p w:rsidR="00E92483" w:rsidRPr="00E2337B" w:rsidRDefault="00E92483" w:rsidP="005409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7B">
        <w:rPr>
          <w:rFonts w:ascii="Times New Roman" w:hAnsi="Times New Roman" w:cs="Times New Roman"/>
          <w:bCs/>
          <w:sz w:val="24"/>
          <w:szCs w:val="24"/>
        </w:rPr>
        <w:t xml:space="preserve">Кворум по </w:t>
      </w:r>
      <w:r w:rsidR="00D93360" w:rsidRPr="00E2337B">
        <w:rPr>
          <w:rFonts w:ascii="Times New Roman" w:hAnsi="Times New Roman" w:cs="Times New Roman"/>
          <w:bCs/>
          <w:sz w:val="24"/>
          <w:szCs w:val="24"/>
        </w:rPr>
        <w:t>шестому</w:t>
      </w:r>
      <w:r w:rsidRPr="00E2337B">
        <w:rPr>
          <w:rFonts w:ascii="Times New Roman" w:hAnsi="Times New Roman" w:cs="Times New Roman"/>
          <w:bCs/>
          <w:sz w:val="24"/>
          <w:szCs w:val="24"/>
        </w:rPr>
        <w:t xml:space="preserve"> вопросу повестки дня Собрания имелся. </w:t>
      </w:r>
    </w:p>
    <w:p w:rsidR="00E92483" w:rsidRPr="00E2337B" w:rsidRDefault="00E92483" w:rsidP="005409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7B">
        <w:rPr>
          <w:rFonts w:ascii="Times New Roman" w:hAnsi="Times New Roman" w:cs="Times New Roman"/>
          <w:b/>
          <w:sz w:val="24"/>
          <w:szCs w:val="24"/>
        </w:rPr>
        <w:t xml:space="preserve">Вопрос, поставленный на голосование: </w:t>
      </w:r>
    </w:p>
    <w:p w:rsidR="005409E0" w:rsidRPr="00E2337B" w:rsidRDefault="005409E0" w:rsidP="005409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7B">
        <w:rPr>
          <w:rFonts w:ascii="Times New Roman" w:hAnsi="Times New Roman" w:cs="Times New Roman"/>
          <w:sz w:val="24"/>
          <w:szCs w:val="24"/>
        </w:rPr>
        <w:t>Утвердить аудитором Общества – Общество с ограниченной ответственностью «Аудиторско-консалтинговая группа «</w:t>
      </w:r>
      <w:proofErr w:type="spellStart"/>
      <w:r w:rsidRPr="00E2337B">
        <w:rPr>
          <w:rFonts w:ascii="Times New Roman" w:hAnsi="Times New Roman" w:cs="Times New Roman"/>
          <w:sz w:val="24"/>
          <w:szCs w:val="24"/>
        </w:rPr>
        <w:t>Новгородаудит</w:t>
      </w:r>
      <w:proofErr w:type="spellEnd"/>
      <w:r w:rsidRPr="00E2337B">
        <w:rPr>
          <w:rFonts w:ascii="Times New Roman" w:hAnsi="Times New Roman" w:cs="Times New Roman"/>
          <w:sz w:val="24"/>
          <w:szCs w:val="24"/>
        </w:rPr>
        <w:t>» (ИНН/КПП 5321070337/532101001, ОГРН 1025300787027, 173020, Российская Федерация, Новгородская область, г. Великий Новгород, ул. Парковая, д. 18, к. 1).</w:t>
      </w:r>
    </w:p>
    <w:p w:rsidR="005442DE" w:rsidRPr="00E2337B" w:rsidRDefault="005442DE" w:rsidP="005409E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7B">
        <w:rPr>
          <w:rFonts w:ascii="Times New Roman" w:hAnsi="Times New Roman" w:cs="Times New Roman"/>
          <w:bCs/>
          <w:sz w:val="24"/>
          <w:szCs w:val="24"/>
        </w:rPr>
        <w:t xml:space="preserve">Число голосов, отданных за каждый вариант голосования по </w:t>
      </w:r>
      <w:r w:rsidR="005409E0" w:rsidRPr="00E2337B">
        <w:rPr>
          <w:rFonts w:ascii="Times New Roman" w:hAnsi="Times New Roman" w:cs="Times New Roman"/>
          <w:bCs/>
          <w:sz w:val="24"/>
          <w:szCs w:val="24"/>
        </w:rPr>
        <w:t>шестому</w:t>
      </w:r>
      <w:r w:rsidRPr="00E2337B">
        <w:rPr>
          <w:rFonts w:ascii="Times New Roman" w:hAnsi="Times New Roman" w:cs="Times New Roman"/>
          <w:bCs/>
          <w:sz w:val="24"/>
          <w:szCs w:val="24"/>
        </w:rPr>
        <w:t xml:space="preserve"> вопросу повестки дня Общего собрания:</w:t>
      </w:r>
    </w:p>
    <w:tbl>
      <w:tblPr>
        <w:tblW w:w="95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879"/>
        <w:gridCol w:w="3288"/>
        <w:gridCol w:w="6"/>
      </w:tblGrid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Варианты голосования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% от принявших участие в собрании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"ЗА"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cantSplit/>
        </w:trPr>
        <w:tc>
          <w:tcPr>
            <w:tcW w:w="9531" w:type="dxa"/>
            <w:gridSpan w:val="4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"Недействительные"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"По иным основаниям"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7C510B" w:rsidRPr="002C459E" w:rsidTr="0071287A">
        <w:trPr>
          <w:gridAfter w:val="1"/>
          <w:wAfter w:w="6" w:type="dxa"/>
          <w:cantSplit/>
        </w:trPr>
        <w:tc>
          <w:tcPr>
            <w:tcW w:w="235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879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13 608 000</w:t>
            </w:r>
          </w:p>
        </w:tc>
        <w:tc>
          <w:tcPr>
            <w:tcW w:w="3288" w:type="dxa"/>
            <w:shd w:val="clear" w:color="auto" w:fill="auto"/>
          </w:tcPr>
          <w:p w:rsidR="007C510B" w:rsidRPr="002C459E" w:rsidRDefault="007C510B" w:rsidP="0071287A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C510B" w:rsidRDefault="007C510B" w:rsidP="007C51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510B" w:rsidRPr="00E2337B" w:rsidRDefault="007C510B" w:rsidP="00D93360">
      <w:pPr>
        <w:widowControl w:val="0"/>
        <w:spacing w:after="0" w:line="240" w:lineRule="auto"/>
        <w:ind w:firstLine="567"/>
        <w:jc w:val="both"/>
        <w:rPr>
          <w:rFonts w:ascii="Tahoma" w:hAnsi="Tahoma"/>
          <w:b/>
          <w:sz w:val="24"/>
          <w:szCs w:val="24"/>
        </w:rPr>
      </w:pPr>
      <w:r w:rsidRPr="00E2337B">
        <w:rPr>
          <w:rFonts w:ascii="Times New Roman" w:hAnsi="Times New Roman" w:cs="Times New Roman"/>
          <w:b/>
          <w:sz w:val="24"/>
          <w:szCs w:val="24"/>
        </w:rPr>
        <w:t xml:space="preserve">По результатам голосования по </w:t>
      </w:r>
      <w:r w:rsidR="005409E0" w:rsidRPr="00E2337B">
        <w:rPr>
          <w:rFonts w:ascii="Times New Roman" w:hAnsi="Times New Roman" w:cs="Times New Roman"/>
          <w:b/>
          <w:sz w:val="24"/>
          <w:szCs w:val="24"/>
        </w:rPr>
        <w:t>шестому</w:t>
      </w:r>
      <w:r w:rsidRPr="00E2337B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годового общего собрания акционеров АО «Калининградская генерирующая компания» принято решение:</w:t>
      </w:r>
    </w:p>
    <w:p w:rsidR="005409E0" w:rsidRPr="00E2337B" w:rsidRDefault="005409E0" w:rsidP="00D933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37B">
        <w:rPr>
          <w:rFonts w:ascii="Times New Roman" w:hAnsi="Times New Roman" w:cs="Times New Roman"/>
          <w:sz w:val="24"/>
          <w:szCs w:val="24"/>
        </w:rPr>
        <w:t>Утвердить аудитором Общества – Общество с ограниченной ответственностью «Аудиторско-консалтинговая группа «</w:t>
      </w:r>
      <w:proofErr w:type="spellStart"/>
      <w:r w:rsidRPr="00E2337B">
        <w:rPr>
          <w:rFonts w:ascii="Times New Roman" w:hAnsi="Times New Roman" w:cs="Times New Roman"/>
          <w:sz w:val="24"/>
          <w:szCs w:val="24"/>
        </w:rPr>
        <w:t>Новгородаудит</w:t>
      </w:r>
      <w:proofErr w:type="spellEnd"/>
      <w:r w:rsidRPr="00E2337B">
        <w:rPr>
          <w:rFonts w:ascii="Times New Roman" w:hAnsi="Times New Roman" w:cs="Times New Roman"/>
          <w:sz w:val="24"/>
          <w:szCs w:val="24"/>
        </w:rPr>
        <w:t>» (ИНН/КПП 5321070337/532101001, ОГРН 1025300787027, 173020, Российская Федерация, Новгородская область, г. Великий Новгород, ул. Парковая, д. 18, к. 1).</w:t>
      </w:r>
    </w:p>
    <w:p w:rsidR="00D93360" w:rsidRDefault="00D93360" w:rsidP="005409E0">
      <w:pPr>
        <w:widowControl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E5B" w:rsidRDefault="00A44E5B" w:rsidP="005409E0">
      <w:pPr>
        <w:widowControl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E5B" w:rsidRDefault="00A44E5B" w:rsidP="005409E0">
      <w:pPr>
        <w:widowControl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9E0" w:rsidRPr="005409E0" w:rsidRDefault="005409E0" w:rsidP="005409E0">
      <w:pPr>
        <w:widowControl w:val="0"/>
        <w:spacing w:after="0" w:line="240" w:lineRule="auto"/>
        <w:ind w:right="-9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пунктом 1 статьи 56 </w:t>
      </w:r>
      <w:r w:rsidRPr="005409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«Об акционерных обществах» от 26 декабря 1995 г. № 208-ФЗ</w:t>
      </w: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счетной комиссии на годовом Общем собрании акционеров АО «Калининградская генерирующая компания» выполняет регистратор Общества – Акционерное общество «Независимая регистраторская компания Р.О.С.Т.». </w:t>
      </w:r>
    </w:p>
    <w:p w:rsidR="005409E0" w:rsidRPr="005409E0" w:rsidRDefault="005409E0" w:rsidP="0054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фирменное наименование, место нахождения и адрес регистратора, выполнявшего функции счетной комиссии: Акционерное общество «Независимая регистраторская компания Р.О.С.Т.»; Москва; 107076, г. Москва, ул. Стромынка, </w:t>
      </w:r>
      <w:r w:rsidR="005845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18, корп. 5Б, помещение IX. </w:t>
      </w:r>
    </w:p>
    <w:p w:rsidR="005409E0" w:rsidRPr="005409E0" w:rsidRDefault="005409E0" w:rsidP="00540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Уполномоченное лицо регистратора,</w:t>
      </w:r>
      <w:r w:rsidRPr="005409E0">
        <w:rPr>
          <w:rFonts w:ascii="Arial" w:eastAsia="Times New Roman" w:hAnsi="Arial" w:cs="Arial"/>
          <w:color w:val="2F2C2D"/>
          <w:sz w:val="26"/>
          <w:szCs w:val="26"/>
          <w:lang w:eastAsia="ru-RU"/>
        </w:rPr>
        <w:t xml:space="preserve"> </w:t>
      </w: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выполнявшего функции счетной комиссии Общества: </w:t>
      </w:r>
      <w:proofErr w:type="spellStart"/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Филипчик</w:t>
      </w:r>
      <w:proofErr w:type="spellEnd"/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Александровна по доверенности </w:t>
      </w:r>
      <w:r w:rsidRPr="005409E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№ 413 </w:t>
      </w:r>
      <w:r w:rsidR="0058455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409E0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 23.12.2021</w:t>
      </w:r>
      <w:r w:rsidRPr="005409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0380" w:rsidRPr="00570380" w:rsidRDefault="00570380" w:rsidP="00570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0380">
        <w:rPr>
          <w:rFonts w:ascii="Times New Roman" w:hAnsi="Times New Roman" w:cs="Times New Roman"/>
          <w:sz w:val="26"/>
          <w:szCs w:val="26"/>
        </w:rPr>
        <w:t xml:space="preserve">Дата составления отчета об итогах голосования на годовом Общем собрании акционеров акционерного общества «Калининградская генерирующая компания»: </w:t>
      </w:r>
      <w:r w:rsidRPr="0025583E">
        <w:rPr>
          <w:rFonts w:ascii="Times New Roman" w:hAnsi="Times New Roman" w:cs="Times New Roman"/>
          <w:sz w:val="26"/>
          <w:szCs w:val="26"/>
        </w:rPr>
        <w:t>01 июля 2022 года.</w:t>
      </w:r>
    </w:p>
    <w:p w:rsidR="00570380" w:rsidRDefault="00570380" w:rsidP="003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09E0" w:rsidRDefault="005409E0" w:rsidP="003C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5E6" w:rsidRDefault="000365E6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 xml:space="preserve">Председатель </w:t>
      </w:r>
      <w:r w:rsidR="00C368F4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годово</w:t>
      </w: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 xml:space="preserve">го </w:t>
      </w:r>
      <w:r w:rsidR="00570380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О</w:t>
      </w:r>
      <w:r w:rsidR="00F049C3" w:rsidRPr="002B52CD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бще</w:t>
      </w:r>
      <w:r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го</w:t>
      </w:r>
    </w:p>
    <w:p w:rsidR="00C368F4" w:rsidRDefault="007F0C2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собрани</w:t>
      </w:r>
      <w:r w:rsidR="0057038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я</w:t>
      </w: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акционеров </w:t>
      </w:r>
    </w:p>
    <w:p w:rsidR="00B05A7B" w:rsidRPr="00570380" w:rsidRDefault="00C368F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АО «Калининградская генерирующая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компания» </w:t>
      </w:r>
      <w:r w:rsidR="00B05A7B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B05A7B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1F0E0C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AC1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70380" w:rsidRPr="00570380">
        <w:rPr>
          <w:rFonts w:ascii="Times New Roman" w:eastAsia="Times New Roman" w:hAnsi="Times New Roman" w:cs="Times New Roman"/>
          <w:bCs/>
          <w:iCs/>
          <w:spacing w:val="-2"/>
          <w:sz w:val="26"/>
          <w:szCs w:val="26"/>
          <w:lang w:eastAsia="ru-RU"/>
        </w:rPr>
        <w:t>Н.Н. Козлов</w:t>
      </w:r>
    </w:p>
    <w:p w:rsidR="00570380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70380" w:rsidRDefault="00570380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A7B" w:rsidRPr="002B52CD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Pr="002B52C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lang w:eastAsia="ru-RU"/>
        </w:rPr>
        <w:t xml:space="preserve">             </w:t>
      </w:r>
    </w:p>
    <w:p w:rsidR="00C368F4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Секретарь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годового </w:t>
      </w:r>
      <w:r w:rsidR="00570380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</w:t>
      </w: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бщего </w:t>
      </w:r>
    </w:p>
    <w:p w:rsidR="00C368F4" w:rsidRDefault="00B05A7B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собрания </w:t>
      </w:r>
      <w:r w:rsidR="00C368F4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акционеров</w:t>
      </w:r>
    </w:p>
    <w:p w:rsidR="00B05A7B" w:rsidRPr="002B52CD" w:rsidRDefault="00C368F4" w:rsidP="00B05A7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АО «Калининградская генерирующая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компания»</w:t>
      </w:r>
      <w:r w:rsidR="00B05A7B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</w:t>
      </w:r>
      <w:proofErr w:type="gramEnd"/>
      <w:r w:rsidR="00B05A7B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               </w:t>
      </w:r>
      <w:r w:rsidR="00A336CF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  </w:t>
      </w:r>
      <w:r w:rsidR="001F0E0C" w:rsidRPr="002B52CD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ab/>
        <w:t xml:space="preserve">      </w:t>
      </w:r>
      <w:r w:rsidR="000365E6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AC10F5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 xml:space="preserve">  </w:t>
      </w:r>
      <w:r w:rsidR="00A336CF" w:rsidRPr="002B5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Ведищева </w:t>
      </w:r>
    </w:p>
    <w:p w:rsidR="0007241B" w:rsidRDefault="0007241B">
      <w:pPr>
        <w:rPr>
          <w:sz w:val="26"/>
          <w:szCs w:val="26"/>
        </w:rPr>
      </w:pPr>
    </w:p>
    <w:p w:rsidR="00C368F4" w:rsidRPr="002B52CD" w:rsidRDefault="00C368F4">
      <w:pPr>
        <w:rPr>
          <w:sz w:val="26"/>
          <w:szCs w:val="26"/>
        </w:rPr>
      </w:pPr>
    </w:p>
    <w:sectPr w:rsidR="00C368F4" w:rsidRPr="002B52CD" w:rsidSect="00CD265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202"/>
    <w:multiLevelType w:val="hybridMultilevel"/>
    <w:tmpl w:val="CBACFE1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E066B"/>
    <w:multiLevelType w:val="hybridMultilevel"/>
    <w:tmpl w:val="311430A0"/>
    <w:lvl w:ilvl="0" w:tplc="BE0A214C">
      <w:start w:val="1"/>
      <w:numFmt w:val="decimal"/>
      <w:lvlText w:val="%1)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B264374"/>
    <w:multiLevelType w:val="hybridMultilevel"/>
    <w:tmpl w:val="311430A0"/>
    <w:lvl w:ilvl="0" w:tplc="BE0A214C">
      <w:start w:val="1"/>
      <w:numFmt w:val="decimal"/>
      <w:lvlText w:val="%1)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03A6458"/>
    <w:multiLevelType w:val="hybridMultilevel"/>
    <w:tmpl w:val="01E875AA"/>
    <w:lvl w:ilvl="0" w:tplc="777AF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324962"/>
    <w:multiLevelType w:val="hybridMultilevel"/>
    <w:tmpl w:val="311430A0"/>
    <w:lvl w:ilvl="0" w:tplc="BE0A214C">
      <w:start w:val="1"/>
      <w:numFmt w:val="decimal"/>
      <w:lvlText w:val="%1)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1417F90"/>
    <w:multiLevelType w:val="hybridMultilevel"/>
    <w:tmpl w:val="38462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010F9"/>
    <w:multiLevelType w:val="hybridMultilevel"/>
    <w:tmpl w:val="B880B412"/>
    <w:lvl w:ilvl="0" w:tplc="EB164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00"/>
    <w:rsid w:val="0001548B"/>
    <w:rsid w:val="00026838"/>
    <w:rsid w:val="00027687"/>
    <w:rsid w:val="000365E6"/>
    <w:rsid w:val="0003674F"/>
    <w:rsid w:val="00040ECB"/>
    <w:rsid w:val="00042457"/>
    <w:rsid w:val="000500EC"/>
    <w:rsid w:val="00052D36"/>
    <w:rsid w:val="000543AF"/>
    <w:rsid w:val="00057124"/>
    <w:rsid w:val="00063C39"/>
    <w:rsid w:val="00064DA2"/>
    <w:rsid w:val="0007241B"/>
    <w:rsid w:val="0008625B"/>
    <w:rsid w:val="000917C3"/>
    <w:rsid w:val="0009584E"/>
    <w:rsid w:val="000A2841"/>
    <w:rsid w:val="000B667D"/>
    <w:rsid w:val="000D3EE1"/>
    <w:rsid w:val="000D6765"/>
    <w:rsid w:val="000E0753"/>
    <w:rsid w:val="000E164A"/>
    <w:rsid w:val="000E7D12"/>
    <w:rsid w:val="000F399C"/>
    <w:rsid w:val="000F77EE"/>
    <w:rsid w:val="00102EA0"/>
    <w:rsid w:val="00103CC8"/>
    <w:rsid w:val="001042CA"/>
    <w:rsid w:val="00112E07"/>
    <w:rsid w:val="00131295"/>
    <w:rsid w:val="00131AC5"/>
    <w:rsid w:val="00131D38"/>
    <w:rsid w:val="00141BCC"/>
    <w:rsid w:val="00156423"/>
    <w:rsid w:val="00163542"/>
    <w:rsid w:val="00164A16"/>
    <w:rsid w:val="001657CD"/>
    <w:rsid w:val="00172050"/>
    <w:rsid w:val="00172DCC"/>
    <w:rsid w:val="001954E9"/>
    <w:rsid w:val="001B0DB1"/>
    <w:rsid w:val="001B2678"/>
    <w:rsid w:val="001B6E2C"/>
    <w:rsid w:val="001C03E2"/>
    <w:rsid w:val="001C32DC"/>
    <w:rsid w:val="001C7A63"/>
    <w:rsid w:val="001D7AB4"/>
    <w:rsid w:val="001E0920"/>
    <w:rsid w:val="001E6DED"/>
    <w:rsid w:val="001F0990"/>
    <w:rsid w:val="001F0E0C"/>
    <w:rsid w:val="001F0F89"/>
    <w:rsid w:val="001F10FC"/>
    <w:rsid w:val="001F4519"/>
    <w:rsid w:val="001F6D38"/>
    <w:rsid w:val="00205B08"/>
    <w:rsid w:val="00213EE0"/>
    <w:rsid w:val="0021732A"/>
    <w:rsid w:val="00217D11"/>
    <w:rsid w:val="00240EB1"/>
    <w:rsid w:val="002418E2"/>
    <w:rsid w:val="0025583E"/>
    <w:rsid w:val="002562CD"/>
    <w:rsid w:val="00266CE6"/>
    <w:rsid w:val="00267373"/>
    <w:rsid w:val="002739E4"/>
    <w:rsid w:val="00276D04"/>
    <w:rsid w:val="00277424"/>
    <w:rsid w:val="00286B45"/>
    <w:rsid w:val="002A1CD4"/>
    <w:rsid w:val="002B238A"/>
    <w:rsid w:val="002B3865"/>
    <w:rsid w:val="002B52CD"/>
    <w:rsid w:val="002B781B"/>
    <w:rsid w:val="002C459E"/>
    <w:rsid w:val="002C6708"/>
    <w:rsid w:val="002C7B19"/>
    <w:rsid w:val="002C7F68"/>
    <w:rsid w:val="002E1B70"/>
    <w:rsid w:val="002E29CD"/>
    <w:rsid w:val="002F5FA6"/>
    <w:rsid w:val="002F78D1"/>
    <w:rsid w:val="00301950"/>
    <w:rsid w:val="00342E26"/>
    <w:rsid w:val="00367DF1"/>
    <w:rsid w:val="003760F3"/>
    <w:rsid w:val="00383F9B"/>
    <w:rsid w:val="0038567B"/>
    <w:rsid w:val="00390207"/>
    <w:rsid w:val="00391CCC"/>
    <w:rsid w:val="00393659"/>
    <w:rsid w:val="00394F9F"/>
    <w:rsid w:val="00396F3C"/>
    <w:rsid w:val="003B5702"/>
    <w:rsid w:val="003C51D4"/>
    <w:rsid w:val="003C5315"/>
    <w:rsid w:val="003C77DA"/>
    <w:rsid w:val="003E5D11"/>
    <w:rsid w:val="003F068E"/>
    <w:rsid w:val="003F5FA7"/>
    <w:rsid w:val="003F6FD5"/>
    <w:rsid w:val="004019ED"/>
    <w:rsid w:val="00420292"/>
    <w:rsid w:val="0042239D"/>
    <w:rsid w:val="00426668"/>
    <w:rsid w:val="0042783B"/>
    <w:rsid w:val="00431F61"/>
    <w:rsid w:val="00437B87"/>
    <w:rsid w:val="004520F2"/>
    <w:rsid w:val="004533B0"/>
    <w:rsid w:val="004645AB"/>
    <w:rsid w:val="00476A7E"/>
    <w:rsid w:val="00480AB1"/>
    <w:rsid w:val="00480BAB"/>
    <w:rsid w:val="00483B45"/>
    <w:rsid w:val="00491927"/>
    <w:rsid w:val="004A7AC6"/>
    <w:rsid w:val="004A7D0C"/>
    <w:rsid w:val="004C0B72"/>
    <w:rsid w:val="004C0CD8"/>
    <w:rsid w:val="004C6C90"/>
    <w:rsid w:val="004E3626"/>
    <w:rsid w:val="004E700C"/>
    <w:rsid w:val="004E74CF"/>
    <w:rsid w:val="004F686B"/>
    <w:rsid w:val="0050248A"/>
    <w:rsid w:val="005105E1"/>
    <w:rsid w:val="00515560"/>
    <w:rsid w:val="0052145D"/>
    <w:rsid w:val="00534F81"/>
    <w:rsid w:val="00535C38"/>
    <w:rsid w:val="005409E0"/>
    <w:rsid w:val="00541875"/>
    <w:rsid w:val="005442DE"/>
    <w:rsid w:val="00554262"/>
    <w:rsid w:val="0056090D"/>
    <w:rsid w:val="00566ACE"/>
    <w:rsid w:val="00570380"/>
    <w:rsid w:val="00573137"/>
    <w:rsid w:val="005743EB"/>
    <w:rsid w:val="00580E66"/>
    <w:rsid w:val="00580F15"/>
    <w:rsid w:val="00584556"/>
    <w:rsid w:val="0058463E"/>
    <w:rsid w:val="005907A4"/>
    <w:rsid w:val="005B26C9"/>
    <w:rsid w:val="005C0FC7"/>
    <w:rsid w:val="005C420B"/>
    <w:rsid w:val="005D2C86"/>
    <w:rsid w:val="005E7D01"/>
    <w:rsid w:val="00617FA2"/>
    <w:rsid w:val="00624F2F"/>
    <w:rsid w:val="006376CB"/>
    <w:rsid w:val="0064371A"/>
    <w:rsid w:val="0064442E"/>
    <w:rsid w:val="0064571B"/>
    <w:rsid w:val="00651B1A"/>
    <w:rsid w:val="00654257"/>
    <w:rsid w:val="00656F76"/>
    <w:rsid w:val="00663705"/>
    <w:rsid w:val="00665C68"/>
    <w:rsid w:val="006676F3"/>
    <w:rsid w:val="0067234A"/>
    <w:rsid w:val="00676BB1"/>
    <w:rsid w:val="00680A59"/>
    <w:rsid w:val="006932B6"/>
    <w:rsid w:val="00697D3C"/>
    <w:rsid w:val="006A36ED"/>
    <w:rsid w:val="006B18AD"/>
    <w:rsid w:val="006C110E"/>
    <w:rsid w:val="006E42A3"/>
    <w:rsid w:val="006F1B35"/>
    <w:rsid w:val="006F513F"/>
    <w:rsid w:val="006F7EC7"/>
    <w:rsid w:val="0071035F"/>
    <w:rsid w:val="0071287A"/>
    <w:rsid w:val="00737250"/>
    <w:rsid w:val="0074054C"/>
    <w:rsid w:val="0074533B"/>
    <w:rsid w:val="007456A3"/>
    <w:rsid w:val="00760A03"/>
    <w:rsid w:val="0076353A"/>
    <w:rsid w:val="0077783D"/>
    <w:rsid w:val="00786366"/>
    <w:rsid w:val="00794F5A"/>
    <w:rsid w:val="007A15E1"/>
    <w:rsid w:val="007A477A"/>
    <w:rsid w:val="007B6DE8"/>
    <w:rsid w:val="007C49AB"/>
    <w:rsid w:val="007C510B"/>
    <w:rsid w:val="007E795E"/>
    <w:rsid w:val="007F0C24"/>
    <w:rsid w:val="007F3CD3"/>
    <w:rsid w:val="0082329C"/>
    <w:rsid w:val="00823F12"/>
    <w:rsid w:val="008311F6"/>
    <w:rsid w:val="00840DBE"/>
    <w:rsid w:val="00850A0F"/>
    <w:rsid w:val="00860E83"/>
    <w:rsid w:val="0086496B"/>
    <w:rsid w:val="008741C6"/>
    <w:rsid w:val="0087495B"/>
    <w:rsid w:val="00884AB7"/>
    <w:rsid w:val="008A53F7"/>
    <w:rsid w:val="008B2715"/>
    <w:rsid w:val="008B2A64"/>
    <w:rsid w:val="008C7C6D"/>
    <w:rsid w:val="008D076F"/>
    <w:rsid w:val="008D45D1"/>
    <w:rsid w:val="008E0F6D"/>
    <w:rsid w:val="008E160B"/>
    <w:rsid w:val="008E2F55"/>
    <w:rsid w:val="00903086"/>
    <w:rsid w:val="009148CC"/>
    <w:rsid w:val="009254E2"/>
    <w:rsid w:val="00926BA4"/>
    <w:rsid w:val="00927909"/>
    <w:rsid w:val="00933B40"/>
    <w:rsid w:val="00934F6F"/>
    <w:rsid w:val="009409D7"/>
    <w:rsid w:val="00946806"/>
    <w:rsid w:val="00946CDE"/>
    <w:rsid w:val="009548EB"/>
    <w:rsid w:val="00962A36"/>
    <w:rsid w:val="00971C0C"/>
    <w:rsid w:val="00971FFF"/>
    <w:rsid w:val="009805A7"/>
    <w:rsid w:val="009828AA"/>
    <w:rsid w:val="00986DF5"/>
    <w:rsid w:val="009904DA"/>
    <w:rsid w:val="009953E0"/>
    <w:rsid w:val="009B3A67"/>
    <w:rsid w:val="009B4576"/>
    <w:rsid w:val="009C1A65"/>
    <w:rsid w:val="009C6198"/>
    <w:rsid w:val="009D2044"/>
    <w:rsid w:val="009D5AF3"/>
    <w:rsid w:val="009D7DF0"/>
    <w:rsid w:val="009E08B7"/>
    <w:rsid w:val="009E1769"/>
    <w:rsid w:val="009E4188"/>
    <w:rsid w:val="009F37CF"/>
    <w:rsid w:val="009F3EF7"/>
    <w:rsid w:val="00A02B30"/>
    <w:rsid w:val="00A137DA"/>
    <w:rsid w:val="00A146A6"/>
    <w:rsid w:val="00A15C82"/>
    <w:rsid w:val="00A15F49"/>
    <w:rsid w:val="00A23DCF"/>
    <w:rsid w:val="00A32C7E"/>
    <w:rsid w:val="00A336CF"/>
    <w:rsid w:val="00A37AFA"/>
    <w:rsid w:val="00A4007D"/>
    <w:rsid w:val="00A43922"/>
    <w:rsid w:val="00A43FDF"/>
    <w:rsid w:val="00A44E5B"/>
    <w:rsid w:val="00A46A3A"/>
    <w:rsid w:val="00A46A48"/>
    <w:rsid w:val="00A61BD9"/>
    <w:rsid w:val="00A66355"/>
    <w:rsid w:val="00A712A4"/>
    <w:rsid w:val="00A96C94"/>
    <w:rsid w:val="00AA764C"/>
    <w:rsid w:val="00AB2DAD"/>
    <w:rsid w:val="00AB3B2A"/>
    <w:rsid w:val="00AB73F7"/>
    <w:rsid w:val="00AC10F5"/>
    <w:rsid w:val="00AC212D"/>
    <w:rsid w:val="00AC6F3C"/>
    <w:rsid w:val="00AE4CE0"/>
    <w:rsid w:val="00AF026B"/>
    <w:rsid w:val="00AF3EE9"/>
    <w:rsid w:val="00AF6E73"/>
    <w:rsid w:val="00B05A7B"/>
    <w:rsid w:val="00B1698C"/>
    <w:rsid w:val="00B17FF3"/>
    <w:rsid w:val="00B24BA4"/>
    <w:rsid w:val="00B615EC"/>
    <w:rsid w:val="00B75B73"/>
    <w:rsid w:val="00B8578E"/>
    <w:rsid w:val="00BA12DD"/>
    <w:rsid w:val="00BA22BA"/>
    <w:rsid w:val="00BA4233"/>
    <w:rsid w:val="00BB0135"/>
    <w:rsid w:val="00BB0219"/>
    <w:rsid w:val="00BB5DDF"/>
    <w:rsid w:val="00BC3411"/>
    <w:rsid w:val="00BC7740"/>
    <w:rsid w:val="00BE05D2"/>
    <w:rsid w:val="00BE0832"/>
    <w:rsid w:val="00BE6729"/>
    <w:rsid w:val="00BF015E"/>
    <w:rsid w:val="00BF44AF"/>
    <w:rsid w:val="00C00E9F"/>
    <w:rsid w:val="00C02916"/>
    <w:rsid w:val="00C04E09"/>
    <w:rsid w:val="00C07CC8"/>
    <w:rsid w:val="00C144ED"/>
    <w:rsid w:val="00C26240"/>
    <w:rsid w:val="00C27643"/>
    <w:rsid w:val="00C33419"/>
    <w:rsid w:val="00C368F4"/>
    <w:rsid w:val="00C51212"/>
    <w:rsid w:val="00C55746"/>
    <w:rsid w:val="00C55ABE"/>
    <w:rsid w:val="00C61C21"/>
    <w:rsid w:val="00C828AF"/>
    <w:rsid w:val="00C906C2"/>
    <w:rsid w:val="00C93BB0"/>
    <w:rsid w:val="00CA2412"/>
    <w:rsid w:val="00CA39A5"/>
    <w:rsid w:val="00CA675A"/>
    <w:rsid w:val="00CB1112"/>
    <w:rsid w:val="00CB429A"/>
    <w:rsid w:val="00CB62D7"/>
    <w:rsid w:val="00CC482E"/>
    <w:rsid w:val="00CC7693"/>
    <w:rsid w:val="00CD265F"/>
    <w:rsid w:val="00CD417F"/>
    <w:rsid w:val="00CF36C2"/>
    <w:rsid w:val="00D022F0"/>
    <w:rsid w:val="00D14F8B"/>
    <w:rsid w:val="00D1577F"/>
    <w:rsid w:val="00D15860"/>
    <w:rsid w:val="00D23398"/>
    <w:rsid w:val="00D23C8B"/>
    <w:rsid w:val="00D23E08"/>
    <w:rsid w:val="00D3366A"/>
    <w:rsid w:val="00D36E52"/>
    <w:rsid w:val="00D36EDB"/>
    <w:rsid w:val="00D40198"/>
    <w:rsid w:val="00D441B5"/>
    <w:rsid w:val="00D460A7"/>
    <w:rsid w:val="00D47380"/>
    <w:rsid w:val="00D50D06"/>
    <w:rsid w:val="00D6544B"/>
    <w:rsid w:val="00D760A7"/>
    <w:rsid w:val="00D80951"/>
    <w:rsid w:val="00D83C3D"/>
    <w:rsid w:val="00D918C0"/>
    <w:rsid w:val="00D93360"/>
    <w:rsid w:val="00DC343B"/>
    <w:rsid w:val="00DC370B"/>
    <w:rsid w:val="00DC37D7"/>
    <w:rsid w:val="00DC4C20"/>
    <w:rsid w:val="00DE0FD8"/>
    <w:rsid w:val="00DE381F"/>
    <w:rsid w:val="00DE7736"/>
    <w:rsid w:val="00DF3BCD"/>
    <w:rsid w:val="00DF5CFE"/>
    <w:rsid w:val="00E040E0"/>
    <w:rsid w:val="00E065C2"/>
    <w:rsid w:val="00E073FC"/>
    <w:rsid w:val="00E2337B"/>
    <w:rsid w:val="00E25988"/>
    <w:rsid w:val="00E259C1"/>
    <w:rsid w:val="00E25B49"/>
    <w:rsid w:val="00E4231F"/>
    <w:rsid w:val="00E71E6D"/>
    <w:rsid w:val="00E82F17"/>
    <w:rsid w:val="00E858BD"/>
    <w:rsid w:val="00E87E9F"/>
    <w:rsid w:val="00E90258"/>
    <w:rsid w:val="00E92483"/>
    <w:rsid w:val="00E96016"/>
    <w:rsid w:val="00E973F0"/>
    <w:rsid w:val="00EA39E1"/>
    <w:rsid w:val="00EA754E"/>
    <w:rsid w:val="00EB2990"/>
    <w:rsid w:val="00EB2B70"/>
    <w:rsid w:val="00EB4BC7"/>
    <w:rsid w:val="00EB6B62"/>
    <w:rsid w:val="00EC4BB3"/>
    <w:rsid w:val="00EE6041"/>
    <w:rsid w:val="00EF0C16"/>
    <w:rsid w:val="00EF171E"/>
    <w:rsid w:val="00EF178C"/>
    <w:rsid w:val="00EF71AC"/>
    <w:rsid w:val="00F00356"/>
    <w:rsid w:val="00F049C3"/>
    <w:rsid w:val="00F134B6"/>
    <w:rsid w:val="00F20C36"/>
    <w:rsid w:val="00F331F8"/>
    <w:rsid w:val="00F364F0"/>
    <w:rsid w:val="00F6202E"/>
    <w:rsid w:val="00F6380B"/>
    <w:rsid w:val="00F71400"/>
    <w:rsid w:val="00F723EF"/>
    <w:rsid w:val="00F74B84"/>
    <w:rsid w:val="00F8325C"/>
    <w:rsid w:val="00F96863"/>
    <w:rsid w:val="00F97F35"/>
    <w:rsid w:val="00FA337B"/>
    <w:rsid w:val="00FA3B1B"/>
    <w:rsid w:val="00FA4029"/>
    <w:rsid w:val="00FB1AAE"/>
    <w:rsid w:val="00FB6B6E"/>
    <w:rsid w:val="00FB6FBD"/>
    <w:rsid w:val="00FD146D"/>
    <w:rsid w:val="00FD7B36"/>
    <w:rsid w:val="00FE0631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5DE"/>
  <w15:docId w15:val="{FB801F84-65C8-494A-8778-7756C920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687"/>
  </w:style>
  <w:style w:type="paragraph" w:styleId="2">
    <w:name w:val="heading 2"/>
    <w:basedOn w:val="a"/>
    <w:next w:val="a"/>
    <w:link w:val="20"/>
    <w:qFormat/>
    <w:rsid w:val="007778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6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4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49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778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AF026B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a8">
    <w:name w:val="формулировка решения"/>
    <w:basedOn w:val="a"/>
    <w:rsid w:val="008D076F"/>
    <w:pPr>
      <w:widowControl w:val="0"/>
      <w:spacing w:before="80" w:after="80" w:line="240" w:lineRule="auto"/>
      <w:ind w:left="1418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Куценко Василий Григорьевич</dc:creator>
  <cp:keywords/>
  <dc:description/>
  <cp:lastModifiedBy>Шкурина Ирина Викторовна</cp:lastModifiedBy>
  <cp:revision>121</cp:revision>
  <cp:lastPrinted>2020-10-02T08:22:00Z</cp:lastPrinted>
  <dcterms:created xsi:type="dcterms:W3CDTF">2022-06-29T12:00:00Z</dcterms:created>
  <dcterms:modified xsi:type="dcterms:W3CDTF">2022-07-01T06:32:00Z</dcterms:modified>
</cp:coreProperties>
</file>