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930EC6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0</w:t>
      </w:r>
      <w:r w:rsidR="007D6E59">
        <w:rPr>
          <w:rFonts w:eastAsiaTheme="minorHAnsi"/>
          <w:b/>
          <w:bCs/>
          <w:sz w:val="28"/>
          <w:szCs w:val="28"/>
          <w:lang w:eastAsia="en-US"/>
        </w:rPr>
        <w:t>3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7D6E59">
        <w:rPr>
          <w:rFonts w:eastAsiaTheme="minorHAnsi"/>
          <w:b/>
          <w:bCs/>
          <w:sz w:val="28"/>
          <w:szCs w:val="28"/>
          <w:lang w:eastAsia="en-US"/>
        </w:rPr>
        <w:t>2</w:t>
      </w:r>
      <w:r w:rsidR="00DE3709">
        <w:rPr>
          <w:rFonts w:eastAsiaTheme="minorHAnsi"/>
          <w:b/>
          <w:bCs/>
          <w:sz w:val="28"/>
          <w:szCs w:val="28"/>
          <w:lang w:eastAsia="en-US"/>
        </w:rPr>
        <w:t>4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4B235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4B235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4B2351">
        <w:rPr>
          <w:sz w:val="28"/>
          <w:szCs w:val="28"/>
        </w:rPr>
        <w:t>Бердников Р. Н., Бычко М. А.,</w:t>
      </w:r>
      <w:r w:rsidR="00155F5D" w:rsidRPr="004B2351">
        <w:rPr>
          <w:rFonts w:eastAsiaTheme="minorHAnsi"/>
          <w:sz w:val="28"/>
          <w:szCs w:val="28"/>
          <w:lang w:eastAsia="en-US"/>
        </w:rPr>
        <w:t xml:space="preserve"> </w:t>
      </w:r>
      <w:r w:rsidRPr="004B235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4B235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4B2351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9E68A8" w:rsidRPr="009E68A8">
        <w:rPr>
          <w:sz w:val="28"/>
          <w:szCs w:val="28"/>
        </w:rPr>
        <w:t xml:space="preserve">Прохоров Е. </w:t>
      </w:r>
      <w:proofErr w:type="spellStart"/>
      <w:proofErr w:type="gramStart"/>
      <w:r w:rsidR="009E68A8" w:rsidRPr="009E68A8">
        <w:rPr>
          <w:sz w:val="28"/>
          <w:szCs w:val="28"/>
        </w:rPr>
        <w:t>В.,</w:t>
      </w:r>
      <w:r w:rsidR="00D13CC8" w:rsidRPr="004B2351">
        <w:rPr>
          <w:rFonts w:eastAsiaTheme="minorHAnsi"/>
          <w:sz w:val="28"/>
          <w:szCs w:val="28"/>
          <w:lang w:eastAsia="en-US"/>
        </w:rPr>
        <w:t>Ящерицына</w:t>
      </w:r>
      <w:proofErr w:type="spellEnd"/>
      <w:proofErr w:type="gramEnd"/>
      <w:r w:rsidR="00D13CC8" w:rsidRPr="004B2351">
        <w:rPr>
          <w:rFonts w:eastAsiaTheme="minorHAnsi"/>
          <w:sz w:val="28"/>
          <w:szCs w:val="28"/>
          <w:lang w:eastAsia="en-US"/>
        </w:rPr>
        <w:t xml:space="preserve">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E68A8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E68A8" w:rsidRPr="009E68A8">
        <w:rPr>
          <w:rFonts w:eastAsiaTheme="minorHAnsi"/>
          <w:sz w:val="28"/>
          <w:szCs w:val="28"/>
          <w:lang w:eastAsia="en-US"/>
        </w:rPr>
        <w:t>7</w:t>
      </w:r>
      <w:r w:rsidRPr="009E68A8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E68A8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1E0FE5" w:rsidRPr="00E43267" w:rsidRDefault="001E0FE5" w:rsidP="00E43267">
      <w:pPr>
        <w:pStyle w:val="a7"/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E43267">
        <w:rPr>
          <w:rFonts w:eastAsia="Calibri"/>
          <w:sz w:val="28"/>
          <w:szCs w:val="28"/>
          <w:lang w:eastAsia="en-US"/>
        </w:rPr>
        <w:t>Об утверждении Программы негосударственного пенсионного обеспечения работников АО «Янтарьэнерго» на первый квартал 2018 года.</w:t>
      </w:r>
    </w:p>
    <w:p w:rsidR="001E0FE5" w:rsidRPr="00E43267" w:rsidRDefault="001E0FE5" w:rsidP="00E43267">
      <w:pPr>
        <w:pStyle w:val="a7"/>
        <w:numPr>
          <w:ilvl w:val="0"/>
          <w:numId w:val="7"/>
        </w:numPr>
        <w:jc w:val="both"/>
        <w:rPr>
          <w:rFonts w:eastAsia="Calibri"/>
          <w:sz w:val="28"/>
          <w:szCs w:val="26"/>
          <w:lang w:eastAsia="en-US"/>
        </w:rPr>
      </w:pPr>
      <w:r w:rsidRPr="00E43267">
        <w:rPr>
          <w:rFonts w:eastAsia="Calibri"/>
          <w:sz w:val="28"/>
          <w:szCs w:val="26"/>
          <w:lang w:eastAsia="en-US"/>
        </w:rPr>
        <w:t>Об определении позиции АО «Янтарьэнерго» по вопросам повесток дня заседаний Советов директоров ДЗО Общества.</w:t>
      </w:r>
    </w:p>
    <w:p w:rsidR="001E0FE5" w:rsidRPr="00E43267" w:rsidRDefault="001E0FE5" w:rsidP="00E43267">
      <w:pPr>
        <w:pStyle w:val="a7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E43267">
        <w:rPr>
          <w:bCs/>
          <w:sz w:val="28"/>
          <w:szCs w:val="28"/>
        </w:rPr>
        <w:t>Об утверждении кандидатур страховых организаций для заключения договоров страхования Общества.</w:t>
      </w:r>
    </w:p>
    <w:p w:rsidR="001E0FE5" w:rsidRPr="00E43267" w:rsidRDefault="001E0FE5" w:rsidP="00E43267">
      <w:pPr>
        <w:pStyle w:val="a7"/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E43267">
        <w:rPr>
          <w:sz w:val="28"/>
          <w:szCs w:val="28"/>
          <w:lang w:eastAsia="en-US"/>
        </w:rPr>
        <w:t xml:space="preserve">Об определении позиции Общества (представителей Общества) в Совете директоров ОАО «Янтарьэнергосервис» по вопросу: «О рассмотрении отчета единоличного исполнительного органа (Генерального </w:t>
      </w:r>
      <w:proofErr w:type="gramStart"/>
      <w:r w:rsidRPr="00E43267">
        <w:rPr>
          <w:sz w:val="28"/>
          <w:szCs w:val="28"/>
          <w:lang w:eastAsia="en-US"/>
        </w:rPr>
        <w:t xml:space="preserve">директора)   </w:t>
      </w:r>
      <w:proofErr w:type="gramEnd"/>
      <w:r w:rsidRPr="00E43267">
        <w:rPr>
          <w:sz w:val="28"/>
          <w:szCs w:val="28"/>
          <w:lang w:eastAsia="en-US"/>
        </w:rPr>
        <w:t xml:space="preserve">                ОАО «Янтарьэнергосервис» об обеспечении страховой защиты в 4 квартале 2017 года».</w:t>
      </w:r>
    </w:p>
    <w:p w:rsidR="008F6181" w:rsidRPr="008F6181" w:rsidRDefault="008F6181" w:rsidP="008F6181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1E0FE5" w:rsidRPr="003911C6" w:rsidRDefault="0088629E" w:rsidP="001E0FE5">
      <w:pPr>
        <w:jc w:val="both"/>
        <w:rPr>
          <w:sz w:val="28"/>
          <w:szCs w:val="28"/>
          <w:lang w:eastAsia="en-US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1E0FE5" w:rsidRPr="003911C6">
        <w:rPr>
          <w:rFonts w:eastAsia="Calibri"/>
          <w:sz w:val="28"/>
          <w:szCs w:val="28"/>
          <w:lang w:eastAsia="en-US"/>
        </w:rPr>
        <w:t>Об утверждении Программы негосударственного пенсионного обеспечения работников АО «Янтарьэнерго» на первый квартал 2018 года.</w:t>
      </w:r>
    </w:p>
    <w:p w:rsidR="00E43267" w:rsidRDefault="00E43267" w:rsidP="00E4326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1E0FE5" w:rsidRPr="003F1DEF" w:rsidRDefault="00BB215F" w:rsidP="00E43267">
      <w:pPr>
        <w:jc w:val="both"/>
        <w:rPr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1E0FE5" w:rsidRPr="003F1DEF">
        <w:rPr>
          <w:rFonts w:eastAsia="Calibri"/>
          <w:sz w:val="28"/>
          <w:szCs w:val="28"/>
          <w:lang w:eastAsia="en-US"/>
        </w:rPr>
        <w:t>Утвердить Программу негосударственного пенсионного обеспечения работников АО «Янтарьэнерго» на первый квартал 2018 года согласно приложению № 1 к настоящему решению Совета директоров Общества.</w:t>
      </w:r>
    </w:p>
    <w:p w:rsidR="00E43267" w:rsidRDefault="00E43267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C66365" w:rsidTr="00124045">
        <w:tc>
          <w:tcPr>
            <w:tcW w:w="4585" w:type="dxa"/>
          </w:tcPr>
          <w:p w:rsidR="00124045" w:rsidRPr="00C66365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C66365" w:rsidRDefault="00C6636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C66365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C66365" w:rsidRDefault="00C6636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623A7" w:rsidRDefault="003623A7" w:rsidP="003623A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1E0FE5" w:rsidRPr="000000E4" w:rsidRDefault="003623A7" w:rsidP="001E0FE5">
      <w:pPr>
        <w:jc w:val="both"/>
        <w:rPr>
          <w:sz w:val="28"/>
          <w:szCs w:val="28"/>
          <w:lang w:eastAsia="en-US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1E0FE5" w:rsidRPr="000000E4">
        <w:rPr>
          <w:rFonts w:eastAsia="Calibri"/>
          <w:sz w:val="28"/>
          <w:szCs w:val="26"/>
          <w:lang w:eastAsia="en-US"/>
        </w:rPr>
        <w:t>Об определении позиции АО «Янтарьэнерго» по вопросам повесток дня заседаний Советов директоров ДЗО Общества.</w:t>
      </w:r>
    </w:p>
    <w:p w:rsidR="003623A7" w:rsidRDefault="003623A7" w:rsidP="003623A7">
      <w:pPr>
        <w:spacing w:after="20"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1E0FE5" w:rsidRPr="009B226E" w:rsidRDefault="001E0FE5" w:rsidP="001E0FE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226E">
        <w:rPr>
          <w:rFonts w:eastAsia="Calibri"/>
          <w:sz w:val="28"/>
          <w:szCs w:val="28"/>
          <w:lang w:eastAsia="en-US"/>
        </w:rPr>
        <w:t xml:space="preserve">1. Поручить представителям АО «Янтарьэнерго» в Совете директоров </w:t>
      </w:r>
      <w:r w:rsidRPr="003F1DEF">
        <w:rPr>
          <w:rFonts w:eastAsia="Calibri"/>
          <w:sz w:val="28"/>
          <w:szCs w:val="28"/>
          <w:lang w:eastAsia="en-US"/>
        </w:rPr>
        <w:br/>
      </w:r>
      <w:r w:rsidRPr="009B226E">
        <w:rPr>
          <w:rFonts w:eastAsia="Calibri"/>
          <w:sz w:val="28"/>
          <w:szCs w:val="28"/>
          <w:lang w:eastAsia="en-US"/>
        </w:rPr>
        <w:t xml:space="preserve">ОАО «Янтарьэнергосбыт» по вопросу: «Об утверждении бизнес-плана </w:t>
      </w:r>
      <w:r w:rsidRPr="003F1DEF">
        <w:rPr>
          <w:rFonts w:eastAsia="Calibri"/>
          <w:sz w:val="28"/>
          <w:szCs w:val="28"/>
          <w:lang w:eastAsia="en-US"/>
        </w:rPr>
        <w:br/>
      </w:r>
      <w:r w:rsidRPr="009B226E">
        <w:rPr>
          <w:rFonts w:eastAsia="Calibri"/>
          <w:sz w:val="28"/>
          <w:szCs w:val="28"/>
          <w:lang w:eastAsia="en-US"/>
        </w:rPr>
        <w:t xml:space="preserve">ОАО «Янтарьэнергосбыт» на 2018 год и прогнозных показателей на 2019-2022 годы» голосовать «ЗА» принятие следующего решения: </w:t>
      </w:r>
    </w:p>
    <w:p w:rsidR="001E0FE5" w:rsidRPr="009B226E" w:rsidRDefault="001E0FE5" w:rsidP="001E0FE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226E">
        <w:rPr>
          <w:rFonts w:eastAsia="Calibri"/>
          <w:sz w:val="28"/>
          <w:szCs w:val="28"/>
          <w:lang w:eastAsia="en-US"/>
        </w:rPr>
        <w:t xml:space="preserve">Утвердить бизнес-план ОАО «Янтарьэнергосбыт» на 2018 год </w:t>
      </w:r>
      <w:r w:rsidRPr="009B226E">
        <w:rPr>
          <w:rFonts w:eastAsia="Calibri"/>
          <w:sz w:val="28"/>
          <w:szCs w:val="28"/>
          <w:lang w:eastAsia="en-US"/>
        </w:rPr>
        <w:br/>
        <w:t>и прогнозные показатели на 2019-2022 годы согласно приложению</w:t>
      </w:r>
      <w:r w:rsidRPr="003F1DEF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</w:t>
      </w:r>
      <w:r w:rsidRPr="009B226E">
        <w:rPr>
          <w:rFonts w:eastAsia="Calibri"/>
          <w:sz w:val="28"/>
          <w:szCs w:val="28"/>
          <w:lang w:eastAsia="en-US"/>
        </w:rPr>
        <w:t xml:space="preserve"> </w:t>
      </w:r>
      <w:r w:rsidRPr="009B226E">
        <w:rPr>
          <w:rFonts w:eastAsia="Calibri"/>
          <w:sz w:val="28"/>
          <w:szCs w:val="28"/>
          <w:lang w:eastAsia="en-US"/>
        </w:rPr>
        <w:br/>
        <w:t>к настоящему решению Совета директоров Общества.</w:t>
      </w:r>
    </w:p>
    <w:p w:rsidR="001E0FE5" w:rsidRPr="009B226E" w:rsidRDefault="001E0FE5" w:rsidP="001E0FE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226E">
        <w:rPr>
          <w:rFonts w:eastAsia="Calibri"/>
          <w:sz w:val="28"/>
          <w:szCs w:val="28"/>
          <w:lang w:eastAsia="en-US"/>
        </w:rPr>
        <w:t xml:space="preserve">2. Поручить представителям АО «Янтарьэнерго» в Совете директоров </w:t>
      </w:r>
      <w:r w:rsidRPr="003F1DEF">
        <w:rPr>
          <w:rFonts w:eastAsia="Calibri"/>
          <w:sz w:val="28"/>
          <w:szCs w:val="28"/>
          <w:lang w:eastAsia="en-US"/>
        </w:rPr>
        <w:br/>
      </w:r>
      <w:r w:rsidRPr="009B226E">
        <w:rPr>
          <w:rFonts w:eastAsia="Calibri"/>
          <w:sz w:val="28"/>
          <w:szCs w:val="28"/>
          <w:lang w:eastAsia="en-US"/>
        </w:rPr>
        <w:t xml:space="preserve">ОАО «Янтарьэнергосервис» по вопросу: «Об утверждении бизнес-плана </w:t>
      </w:r>
      <w:r w:rsidRPr="003F1DEF">
        <w:rPr>
          <w:rFonts w:eastAsia="Calibri"/>
          <w:sz w:val="28"/>
          <w:szCs w:val="28"/>
          <w:lang w:eastAsia="en-US"/>
        </w:rPr>
        <w:br/>
      </w:r>
      <w:r w:rsidRPr="009B226E">
        <w:rPr>
          <w:rFonts w:eastAsia="Calibri"/>
          <w:sz w:val="28"/>
          <w:szCs w:val="28"/>
          <w:lang w:eastAsia="en-US"/>
        </w:rPr>
        <w:t xml:space="preserve">ОАО «Янтарьэнергосервис» на 2018 год и прогнозных показателей на 2019-2022 годы» голосовать «ЗА» принятие следующего решения: </w:t>
      </w:r>
    </w:p>
    <w:p w:rsidR="001E0FE5" w:rsidRPr="009B226E" w:rsidRDefault="001E0FE5" w:rsidP="001E0FE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226E">
        <w:rPr>
          <w:rFonts w:eastAsia="Calibri"/>
          <w:sz w:val="28"/>
          <w:szCs w:val="28"/>
          <w:lang w:eastAsia="en-US"/>
        </w:rPr>
        <w:t xml:space="preserve">Утвердить бизнес-план ОАО «Янтарьэнергосервис» на 2018 год </w:t>
      </w:r>
      <w:r w:rsidRPr="009B226E">
        <w:rPr>
          <w:rFonts w:eastAsia="Calibri"/>
          <w:sz w:val="28"/>
          <w:szCs w:val="28"/>
          <w:lang w:eastAsia="en-US"/>
        </w:rPr>
        <w:br/>
        <w:t>и прогнозные показатели на 2019-2022 годы согласно приложению</w:t>
      </w:r>
      <w:r w:rsidRPr="003F1DEF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3</w:t>
      </w:r>
      <w:r w:rsidRPr="009B226E">
        <w:rPr>
          <w:rFonts w:eastAsia="Calibri"/>
          <w:sz w:val="28"/>
          <w:szCs w:val="28"/>
          <w:lang w:eastAsia="en-US"/>
        </w:rPr>
        <w:t xml:space="preserve"> </w:t>
      </w:r>
      <w:r w:rsidRPr="009B226E">
        <w:rPr>
          <w:rFonts w:eastAsia="Calibri"/>
          <w:sz w:val="28"/>
          <w:szCs w:val="28"/>
          <w:lang w:eastAsia="en-US"/>
        </w:rPr>
        <w:br/>
        <w:t>к настоящему решению Совета директоров Общества.</w:t>
      </w:r>
    </w:p>
    <w:p w:rsidR="003623A7" w:rsidRDefault="003623A7" w:rsidP="003623A7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3623A7" w:rsidRPr="0088629E" w:rsidTr="001F0AE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623A7" w:rsidRPr="0088629E" w:rsidRDefault="003623A7" w:rsidP="001F0AE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623A7" w:rsidRPr="0088629E" w:rsidRDefault="003623A7" w:rsidP="001F0AE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3623A7" w:rsidRPr="0088629E" w:rsidRDefault="003623A7" w:rsidP="001F0AE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623A7" w:rsidRPr="0088629E" w:rsidTr="001F0AE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623A7" w:rsidRPr="0088629E" w:rsidRDefault="003623A7" w:rsidP="001F0AE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3623A7" w:rsidRPr="0088629E" w:rsidRDefault="003623A7" w:rsidP="001F0AE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3623A7" w:rsidRPr="0088629E" w:rsidRDefault="003623A7" w:rsidP="001F0AE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3623A7" w:rsidRPr="0088629E" w:rsidRDefault="003623A7" w:rsidP="001F0AE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623A7" w:rsidRPr="0088629E" w:rsidTr="001F0AEE">
        <w:tc>
          <w:tcPr>
            <w:tcW w:w="4585" w:type="dxa"/>
          </w:tcPr>
          <w:p w:rsidR="003623A7" w:rsidRPr="00621818" w:rsidRDefault="003623A7" w:rsidP="001F0AE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3623A7" w:rsidRPr="00EE5B74" w:rsidRDefault="003623A7" w:rsidP="001F0AE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3623A7" w:rsidRPr="00EE5B74" w:rsidRDefault="003623A7" w:rsidP="001F0AE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3623A7" w:rsidRPr="00EE5B74" w:rsidRDefault="003623A7" w:rsidP="001F0AE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623A7" w:rsidRPr="0088629E" w:rsidTr="001F0AEE">
        <w:tc>
          <w:tcPr>
            <w:tcW w:w="4585" w:type="dxa"/>
          </w:tcPr>
          <w:p w:rsidR="003623A7" w:rsidRPr="00621818" w:rsidRDefault="003623A7" w:rsidP="001F0AE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623A7" w:rsidRPr="00EE5B74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23A7" w:rsidRPr="00EE5B74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623A7" w:rsidRPr="00EE5B74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23A7" w:rsidRPr="0088629E" w:rsidTr="001F0AEE">
        <w:tc>
          <w:tcPr>
            <w:tcW w:w="4585" w:type="dxa"/>
            <w:tcBorders>
              <w:right w:val="single" w:sz="4" w:space="0" w:color="auto"/>
            </w:tcBorders>
          </w:tcPr>
          <w:p w:rsidR="003623A7" w:rsidRPr="00621818" w:rsidRDefault="003623A7" w:rsidP="001F0AE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3A7" w:rsidRPr="00EE5B74" w:rsidRDefault="003623A7" w:rsidP="001F0AE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3A7" w:rsidRPr="00EE5B74" w:rsidRDefault="003623A7" w:rsidP="001F0AE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3A7" w:rsidRPr="00EE5B74" w:rsidRDefault="003623A7" w:rsidP="001F0AE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23A7" w:rsidRPr="00C66365" w:rsidTr="001F0AEE">
        <w:tc>
          <w:tcPr>
            <w:tcW w:w="4585" w:type="dxa"/>
          </w:tcPr>
          <w:p w:rsidR="003623A7" w:rsidRPr="00C66365" w:rsidRDefault="003623A7" w:rsidP="001F0AE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623A7" w:rsidRPr="00C66365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623A7" w:rsidRPr="00C66365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3623A7" w:rsidRPr="00C66365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23A7" w:rsidRPr="0088629E" w:rsidTr="001F0AEE">
        <w:tc>
          <w:tcPr>
            <w:tcW w:w="4585" w:type="dxa"/>
          </w:tcPr>
          <w:p w:rsidR="003623A7" w:rsidRPr="00621818" w:rsidRDefault="003623A7" w:rsidP="001F0AEE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623A7" w:rsidRPr="00A82295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623A7" w:rsidRPr="00A82295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3623A7" w:rsidRPr="00A82295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23A7" w:rsidRPr="0088629E" w:rsidTr="001F0AEE">
        <w:trPr>
          <w:trHeight w:val="310"/>
        </w:trPr>
        <w:tc>
          <w:tcPr>
            <w:tcW w:w="4585" w:type="dxa"/>
          </w:tcPr>
          <w:p w:rsidR="003623A7" w:rsidRPr="00621818" w:rsidRDefault="003623A7" w:rsidP="001F0AEE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3623A7" w:rsidRPr="00A82295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623A7" w:rsidRPr="00A82295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623A7" w:rsidRPr="00A82295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23A7" w:rsidRPr="0088629E" w:rsidTr="001F0AEE">
        <w:tc>
          <w:tcPr>
            <w:tcW w:w="4585" w:type="dxa"/>
          </w:tcPr>
          <w:p w:rsidR="003623A7" w:rsidRPr="00621818" w:rsidRDefault="003623A7" w:rsidP="001F0AE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3623A7" w:rsidRPr="00EE5B74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623A7" w:rsidRPr="00EE5B74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623A7" w:rsidRPr="00EE5B74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623A7" w:rsidRDefault="003623A7" w:rsidP="003623A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623A7" w:rsidRDefault="003623A7" w:rsidP="003623A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1E0FE5" w:rsidRPr="001C4DB1" w:rsidRDefault="003623A7" w:rsidP="001E0FE5">
      <w:pPr>
        <w:jc w:val="both"/>
        <w:rPr>
          <w:sz w:val="28"/>
          <w:szCs w:val="28"/>
          <w:lang w:eastAsia="en-US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1E0FE5" w:rsidRPr="001C4DB1">
        <w:rPr>
          <w:bCs/>
          <w:sz w:val="28"/>
          <w:szCs w:val="28"/>
        </w:rPr>
        <w:t>Об утверждении кандидатур страховых организаций для заключения договоров страхования Общества.</w:t>
      </w:r>
    </w:p>
    <w:p w:rsidR="00E43267" w:rsidRDefault="00E43267" w:rsidP="003623A7">
      <w:pPr>
        <w:spacing w:after="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623A7" w:rsidRDefault="003623A7" w:rsidP="003623A7">
      <w:pPr>
        <w:spacing w:after="20"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1E0FE5" w:rsidRPr="003F1DEF" w:rsidRDefault="001E0FE5" w:rsidP="001E0FE5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F1DEF">
        <w:rPr>
          <w:rFonts w:eastAsia="Calibri"/>
          <w:sz w:val="28"/>
          <w:szCs w:val="28"/>
          <w:lang w:eastAsia="en-US"/>
        </w:rPr>
        <w:lastRenderedPageBreak/>
        <w:t xml:space="preserve">1. Утвердить в качестве страховщика Общества следующую кандидатуру: </w:t>
      </w: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3827"/>
      </w:tblGrid>
      <w:tr w:rsidR="001E0FE5" w:rsidRPr="003F1DEF" w:rsidTr="001F0AEE">
        <w:trPr>
          <w:cantSplit/>
          <w:trHeight w:val="39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ind w:firstLine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1DEF">
              <w:rPr>
                <w:rFonts w:eastAsia="Calibri"/>
                <w:sz w:val="28"/>
                <w:szCs w:val="28"/>
                <w:lang w:eastAsia="en-US"/>
              </w:rPr>
              <w:t>Вид страхования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1DEF">
              <w:rPr>
                <w:rFonts w:eastAsia="Calibri"/>
                <w:sz w:val="28"/>
                <w:szCs w:val="28"/>
                <w:lang w:eastAsia="en-US"/>
              </w:rPr>
              <w:t>Страховая компания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ind w:firstLine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1DEF">
              <w:rPr>
                <w:rFonts w:eastAsia="Calibri"/>
                <w:sz w:val="28"/>
                <w:szCs w:val="28"/>
                <w:lang w:eastAsia="en-US"/>
              </w:rPr>
              <w:t>Период страхования</w:t>
            </w:r>
          </w:p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ind w:firstLine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1DEF">
              <w:rPr>
                <w:rFonts w:eastAsia="Calibri"/>
                <w:sz w:val="28"/>
                <w:szCs w:val="28"/>
                <w:lang w:eastAsia="en-US"/>
              </w:rPr>
              <w:t>(период выдачи полисов)</w:t>
            </w:r>
          </w:p>
        </w:tc>
      </w:tr>
      <w:tr w:rsidR="001E0FE5" w:rsidRPr="003F1DEF" w:rsidTr="001F0AEE">
        <w:trPr>
          <w:cantSplit/>
          <w:trHeight w:val="730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OLE_LINK9"/>
            <w:bookmarkStart w:id="1" w:name="OLE_LINK10"/>
            <w:r w:rsidRPr="003F1DEF">
              <w:rPr>
                <w:rFonts w:eastAsia="Calibri"/>
                <w:sz w:val="28"/>
                <w:szCs w:val="28"/>
                <w:lang w:eastAsia="en-US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1DEF">
              <w:rPr>
                <w:rFonts w:eastAsia="Calibri"/>
                <w:sz w:val="28"/>
                <w:szCs w:val="28"/>
                <w:lang w:eastAsia="en-US"/>
              </w:rPr>
              <w:t>АО «СОГАЗ»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1DEF">
              <w:rPr>
                <w:rFonts w:eastAsia="Calibri"/>
                <w:sz w:val="28"/>
                <w:szCs w:val="28"/>
                <w:lang w:eastAsia="en-US"/>
              </w:rPr>
              <w:t>с 17.02.2018 по 16.02.2019</w:t>
            </w:r>
          </w:p>
        </w:tc>
      </w:tr>
      <w:bookmarkEnd w:id="0"/>
      <w:bookmarkEnd w:id="1"/>
      <w:tr w:rsidR="001E0FE5" w:rsidRPr="003F1DEF" w:rsidTr="001F0AEE">
        <w:trPr>
          <w:cantSplit/>
          <w:trHeight w:val="730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1DEF">
              <w:rPr>
                <w:rFonts w:eastAsia="Calibri"/>
                <w:sz w:val="28"/>
                <w:szCs w:val="28"/>
                <w:lang w:eastAsia="en-US"/>
              </w:rPr>
              <w:t>Добровольное страхование автотранспортных средств (КАСКО)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1DEF">
              <w:rPr>
                <w:rFonts w:eastAsia="Calibri"/>
                <w:sz w:val="28"/>
                <w:szCs w:val="28"/>
                <w:lang w:eastAsia="en-US"/>
              </w:rPr>
              <w:t>АО «СОГАЗ»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1DEF">
              <w:rPr>
                <w:rFonts w:eastAsia="Calibri"/>
                <w:sz w:val="28"/>
                <w:szCs w:val="28"/>
                <w:lang w:eastAsia="en-US"/>
              </w:rPr>
              <w:t>с 18.03.2018 по 17.03.2019</w:t>
            </w:r>
          </w:p>
        </w:tc>
      </w:tr>
    </w:tbl>
    <w:p w:rsidR="001E0FE5" w:rsidRPr="003F1DEF" w:rsidRDefault="001E0FE5" w:rsidP="001E0FE5">
      <w:pPr>
        <w:tabs>
          <w:tab w:val="left" w:pos="284"/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DEF">
        <w:rPr>
          <w:sz w:val="28"/>
          <w:szCs w:val="28"/>
        </w:rPr>
        <w:t>2. Отметить позднее вынесение вопроса об утверждении кандидатуры страховщика по обязательному страхованию гражданской ответственности владельца опасного объекта за причинение вреда в результате аварии на опасном объекте.</w:t>
      </w:r>
    </w:p>
    <w:p w:rsidR="001E0FE5" w:rsidRPr="003F1DEF" w:rsidRDefault="001E0FE5" w:rsidP="001E0FE5">
      <w:pPr>
        <w:tabs>
          <w:tab w:val="left" w:pos="284"/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3F1DEF">
        <w:rPr>
          <w:sz w:val="28"/>
          <w:szCs w:val="28"/>
        </w:rPr>
        <w:t xml:space="preserve">3. Поручить Генеральному директору АО «Янтарьэнерго» усилить контроль за исполнением требований Положения об обеспечении страховой защиты </w:t>
      </w:r>
      <w:r w:rsidR="004D4419">
        <w:rPr>
          <w:sz w:val="28"/>
          <w:szCs w:val="28"/>
        </w:rPr>
        <w:t xml:space="preserve">                                  </w:t>
      </w:r>
      <w:r w:rsidRPr="003F1DEF">
        <w:rPr>
          <w:sz w:val="28"/>
          <w:szCs w:val="28"/>
        </w:rPr>
        <w:t>АО «Янтарьэнерго».</w:t>
      </w:r>
    </w:p>
    <w:p w:rsidR="003623A7" w:rsidRDefault="003623A7" w:rsidP="003623A7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3623A7" w:rsidRPr="0088629E" w:rsidTr="001F0AE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623A7" w:rsidRPr="0088629E" w:rsidRDefault="003623A7" w:rsidP="001F0AE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623A7" w:rsidRPr="0088629E" w:rsidRDefault="003623A7" w:rsidP="001F0AE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3623A7" w:rsidRPr="0088629E" w:rsidRDefault="003623A7" w:rsidP="001F0AE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623A7" w:rsidRPr="0088629E" w:rsidTr="001F0AE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623A7" w:rsidRPr="0088629E" w:rsidRDefault="003623A7" w:rsidP="001F0AE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3623A7" w:rsidRPr="0088629E" w:rsidRDefault="003623A7" w:rsidP="001F0AE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3623A7" w:rsidRPr="0088629E" w:rsidRDefault="003623A7" w:rsidP="001F0AE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3623A7" w:rsidRPr="0088629E" w:rsidRDefault="003623A7" w:rsidP="001F0AE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623A7" w:rsidRPr="0088629E" w:rsidTr="001F0AEE">
        <w:tc>
          <w:tcPr>
            <w:tcW w:w="4585" w:type="dxa"/>
          </w:tcPr>
          <w:p w:rsidR="003623A7" w:rsidRPr="00621818" w:rsidRDefault="003623A7" w:rsidP="001F0AE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3623A7" w:rsidRPr="00EE5B74" w:rsidRDefault="003623A7" w:rsidP="001F0AE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3623A7" w:rsidRPr="00EE5B74" w:rsidRDefault="003623A7" w:rsidP="001F0AE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3623A7" w:rsidRPr="00EE5B74" w:rsidRDefault="003623A7" w:rsidP="001F0AE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623A7" w:rsidRPr="0088629E" w:rsidTr="001F0AEE">
        <w:tc>
          <w:tcPr>
            <w:tcW w:w="4585" w:type="dxa"/>
          </w:tcPr>
          <w:p w:rsidR="003623A7" w:rsidRPr="00621818" w:rsidRDefault="003623A7" w:rsidP="001F0AE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623A7" w:rsidRPr="00EE5B74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23A7" w:rsidRPr="00EE5B74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623A7" w:rsidRPr="00EE5B74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23A7" w:rsidRPr="0088629E" w:rsidTr="001F0AEE">
        <w:tc>
          <w:tcPr>
            <w:tcW w:w="4585" w:type="dxa"/>
            <w:tcBorders>
              <w:right w:val="single" w:sz="4" w:space="0" w:color="auto"/>
            </w:tcBorders>
          </w:tcPr>
          <w:p w:rsidR="003623A7" w:rsidRPr="00621818" w:rsidRDefault="003623A7" w:rsidP="001F0AE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3A7" w:rsidRPr="00EE5B74" w:rsidRDefault="003623A7" w:rsidP="001F0AE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3A7" w:rsidRPr="00EE5B74" w:rsidRDefault="003623A7" w:rsidP="001F0AE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3A7" w:rsidRPr="00EE5B74" w:rsidRDefault="003623A7" w:rsidP="001F0AE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23A7" w:rsidRPr="00C66365" w:rsidTr="001F0AEE">
        <w:tc>
          <w:tcPr>
            <w:tcW w:w="4585" w:type="dxa"/>
          </w:tcPr>
          <w:p w:rsidR="003623A7" w:rsidRPr="00C66365" w:rsidRDefault="003623A7" w:rsidP="001F0AE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623A7" w:rsidRPr="00C66365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623A7" w:rsidRPr="00C66365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3623A7" w:rsidRPr="00C66365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23A7" w:rsidRPr="0088629E" w:rsidTr="001F0AEE">
        <w:tc>
          <w:tcPr>
            <w:tcW w:w="4585" w:type="dxa"/>
          </w:tcPr>
          <w:p w:rsidR="003623A7" w:rsidRPr="00621818" w:rsidRDefault="003623A7" w:rsidP="001F0AEE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623A7" w:rsidRPr="00A82295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623A7" w:rsidRPr="00A82295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3623A7" w:rsidRPr="00A82295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23A7" w:rsidRPr="0088629E" w:rsidTr="001F0AEE">
        <w:trPr>
          <w:trHeight w:val="310"/>
        </w:trPr>
        <w:tc>
          <w:tcPr>
            <w:tcW w:w="4585" w:type="dxa"/>
          </w:tcPr>
          <w:p w:rsidR="003623A7" w:rsidRPr="00621818" w:rsidRDefault="003623A7" w:rsidP="001F0AEE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3623A7" w:rsidRPr="00A82295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623A7" w:rsidRPr="00A82295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623A7" w:rsidRPr="00A82295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623A7" w:rsidRPr="0088629E" w:rsidTr="001F0AEE">
        <w:tc>
          <w:tcPr>
            <w:tcW w:w="4585" w:type="dxa"/>
          </w:tcPr>
          <w:p w:rsidR="003623A7" w:rsidRPr="00621818" w:rsidRDefault="003623A7" w:rsidP="001F0AE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3623A7" w:rsidRPr="00EE5B74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623A7" w:rsidRPr="00EE5B74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623A7" w:rsidRPr="00EE5B74" w:rsidRDefault="003623A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623A7" w:rsidRDefault="003623A7" w:rsidP="003623A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B2467" w:rsidRDefault="006B2467" w:rsidP="006B246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6B2467" w:rsidRPr="003F23D4" w:rsidRDefault="006B2467" w:rsidP="006B2467">
      <w:pPr>
        <w:jc w:val="both"/>
        <w:rPr>
          <w:bCs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1E0FE5" w:rsidRPr="001E0FE5">
        <w:rPr>
          <w:sz w:val="28"/>
          <w:szCs w:val="28"/>
        </w:rPr>
        <w:t>Об определении позиции Общества (представителей Общества) в Совете директоров ОАО «Янтарьэнергосервис» по вопросу: «О рассмотрении отчета единоличного исполнительного о</w:t>
      </w:r>
      <w:r w:rsidR="00E43267">
        <w:rPr>
          <w:sz w:val="28"/>
          <w:szCs w:val="28"/>
        </w:rPr>
        <w:t xml:space="preserve">ргана (Генерального </w:t>
      </w:r>
      <w:proofErr w:type="gramStart"/>
      <w:r w:rsidR="00E43267">
        <w:rPr>
          <w:sz w:val="28"/>
          <w:szCs w:val="28"/>
        </w:rPr>
        <w:t xml:space="preserve">директора)   </w:t>
      </w:r>
      <w:proofErr w:type="gramEnd"/>
      <w:r w:rsidR="00E43267">
        <w:rPr>
          <w:sz w:val="28"/>
          <w:szCs w:val="28"/>
        </w:rPr>
        <w:t xml:space="preserve">                                             </w:t>
      </w:r>
      <w:r w:rsidR="001E0FE5" w:rsidRPr="001E0FE5">
        <w:rPr>
          <w:sz w:val="28"/>
          <w:szCs w:val="28"/>
        </w:rPr>
        <w:t>ОАО «Янтарьэнергосервис» об обеспечении страховой защиты в 4 квартале 2017 года».</w:t>
      </w:r>
    </w:p>
    <w:p w:rsidR="006B2467" w:rsidRDefault="006B2467" w:rsidP="006B2467">
      <w:pPr>
        <w:spacing w:after="20"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E43267" w:rsidRPr="003F1DEF" w:rsidRDefault="00E43267" w:rsidP="00E43267">
      <w:pPr>
        <w:widowControl w:val="0"/>
        <w:tabs>
          <w:tab w:val="left" w:pos="851"/>
        </w:tabs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F1DEF">
        <w:rPr>
          <w:rFonts w:eastAsia="Calibri"/>
          <w:sz w:val="28"/>
          <w:szCs w:val="28"/>
          <w:lang w:eastAsia="en-US"/>
        </w:rPr>
        <w:t xml:space="preserve">Поручить представителям АО «Янтарьэнерго» в Совете директоров </w:t>
      </w:r>
      <w:r w:rsidRPr="003F1DEF">
        <w:rPr>
          <w:rFonts w:eastAsia="Calibri"/>
          <w:sz w:val="28"/>
          <w:szCs w:val="28"/>
          <w:lang w:eastAsia="en-US"/>
        </w:rPr>
        <w:br/>
        <w:t xml:space="preserve">ОАО «Янтарьэнергосервис» по вопросу: «О рассмотрении отчета единоличного исполнительного органа (Генерального директора) ОАО «Янтарьэнергосервис» об обеспечении страховой защиты в 4 квартале 2017 года» голосовать «ЗА» принятие следующего решения: </w:t>
      </w:r>
    </w:p>
    <w:p w:rsidR="00E43267" w:rsidRPr="003F1DEF" w:rsidRDefault="00E43267" w:rsidP="00E43267">
      <w:pPr>
        <w:numPr>
          <w:ilvl w:val="0"/>
          <w:numId w:val="5"/>
        </w:numPr>
        <w:tabs>
          <w:tab w:val="left" w:pos="284"/>
          <w:tab w:val="left" w:pos="426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F1DEF">
        <w:rPr>
          <w:rFonts w:eastAsia="Calibri"/>
          <w:sz w:val="28"/>
          <w:szCs w:val="28"/>
          <w:lang w:eastAsia="en-US"/>
        </w:rPr>
        <w:t xml:space="preserve">Принять к сведению отчет единоличного исполнительного органа (Генерального директора) ОАО «Янтарьэнергосервис» об обеспечении страховой </w:t>
      </w:r>
      <w:r w:rsidRPr="003F1DEF">
        <w:rPr>
          <w:rFonts w:eastAsia="Calibri"/>
          <w:sz w:val="28"/>
          <w:szCs w:val="28"/>
          <w:lang w:eastAsia="en-US"/>
        </w:rPr>
        <w:lastRenderedPageBreak/>
        <w:t xml:space="preserve">защиты в 4 квартале 2017 года согласно </w:t>
      </w:r>
      <w:proofErr w:type="gramStart"/>
      <w:r w:rsidRPr="003F1DEF">
        <w:rPr>
          <w:rFonts w:eastAsia="Calibri"/>
          <w:sz w:val="28"/>
          <w:szCs w:val="28"/>
          <w:lang w:eastAsia="en-US"/>
        </w:rPr>
        <w:t>приложению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3F1DEF">
        <w:rPr>
          <w:rFonts w:eastAsia="Calibri"/>
          <w:sz w:val="28"/>
          <w:szCs w:val="28"/>
          <w:lang w:eastAsia="en-US"/>
        </w:rPr>
        <w:t>к настоящему решению Совета директоров Общества.</w:t>
      </w:r>
    </w:p>
    <w:p w:rsidR="00E43267" w:rsidRPr="003F1DEF" w:rsidRDefault="00E43267" w:rsidP="00E43267">
      <w:pPr>
        <w:numPr>
          <w:ilvl w:val="0"/>
          <w:numId w:val="5"/>
        </w:numPr>
        <w:tabs>
          <w:tab w:val="left" w:pos="284"/>
          <w:tab w:val="left" w:pos="567"/>
          <w:tab w:val="left" w:pos="993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 w:rsidRPr="003F1DEF">
        <w:rPr>
          <w:sz w:val="28"/>
          <w:szCs w:val="28"/>
          <w:lang w:eastAsia="en-US"/>
        </w:rPr>
        <w:t>Отметить позднее вынесение вопроса на рассмотрение Совета директоров Общества.</w:t>
      </w:r>
    </w:p>
    <w:p w:rsidR="00E43267" w:rsidRPr="003F1DEF" w:rsidRDefault="00E43267" w:rsidP="00E43267">
      <w:pPr>
        <w:numPr>
          <w:ilvl w:val="0"/>
          <w:numId w:val="5"/>
        </w:numPr>
        <w:tabs>
          <w:tab w:val="left" w:pos="284"/>
          <w:tab w:val="left" w:pos="567"/>
          <w:tab w:val="left" w:pos="993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 w:rsidRPr="003F1DEF">
        <w:rPr>
          <w:bCs/>
          <w:sz w:val="28"/>
          <w:szCs w:val="28"/>
          <w:lang w:eastAsia="en-US"/>
        </w:rPr>
        <w:t>Поручить Генеральному директору ОАО «Янтарьэнергосервис» усилить контроль за исполнением требований Положения об обеспечении страховой защиты ОАО «Янтарьэнергосервис».</w:t>
      </w:r>
    </w:p>
    <w:p w:rsidR="001E0FE5" w:rsidRPr="003F1DEF" w:rsidRDefault="006B2467" w:rsidP="00E43267">
      <w:pPr>
        <w:widowControl w:val="0"/>
        <w:tabs>
          <w:tab w:val="left" w:pos="851"/>
        </w:tabs>
        <w:jc w:val="both"/>
        <w:outlineLvl w:val="0"/>
        <w:rPr>
          <w:sz w:val="28"/>
          <w:szCs w:val="28"/>
          <w:lang w:eastAsia="en-US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  <w:r w:rsidR="001E0FE5" w:rsidRPr="001E0FE5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B2467" w:rsidRPr="0088629E" w:rsidTr="001F0AE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B2467" w:rsidRPr="0088629E" w:rsidRDefault="006B2467" w:rsidP="001F0AE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B2467" w:rsidRPr="0088629E" w:rsidRDefault="006B2467" w:rsidP="001F0AE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B2467" w:rsidRPr="0088629E" w:rsidRDefault="006B2467" w:rsidP="001F0AE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B2467" w:rsidRPr="0088629E" w:rsidTr="001F0AE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B2467" w:rsidRPr="0088629E" w:rsidRDefault="006B2467" w:rsidP="001F0AE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B2467" w:rsidRPr="0088629E" w:rsidRDefault="006B2467" w:rsidP="001F0AE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B2467" w:rsidRPr="0088629E" w:rsidRDefault="006B2467" w:rsidP="001F0AE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B2467" w:rsidRPr="0088629E" w:rsidRDefault="006B2467" w:rsidP="001F0AE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B2467" w:rsidRPr="0088629E" w:rsidTr="001F0AEE">
        <w:tc>
          <w:tcPr>
            <w:tcW w:w="4585" w:type="dxa"/>
          </w:tcPr>
          <w:p w:rsidR="006B2467" w:rsidRPr="00621818" w:rsidRDefault="006B2467" w:rsidP="001F0AE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6B2467" w:rsidRPr="00EE5B74" w:rsidRDefault="006B2467" w:rsidP="001F0AE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B2467" w:rsidRPr="00EE5B74" w:rsidRDefault="006B2467" w:rsidP="001F0AE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B2467" w:rsidRPr="00EE5B74" w:rsidRDefault="006B2467" w:rsidP="001F0AE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B2467" w:rsidRPr="0088629E" w:rsidTr="001F0AEE">
        <w:tc>
          <w:tcPr>
            <w:tcW w:w="4585" w:type="dxa"/>
          </w:tcPr>
          <w:p w:rsidR="006B2467" w:rsidRPr="00621818" w:rsidRDefault="006B2467" w:rsidP="001F0AE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B2467" w:rsidRPr="00EE5B74" w:rsidRDefault="006B246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2467" w:rsidRPr="00EE5B74" w:rsidRDefault="006B246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B2467" w:rsidRPr="00EE5B74" w:rsidRDefault="006B246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B2467" w:rsidRPr="0088629E" w:rsidTr="001F0AEE">
        <w:tc>
          <w:tcPr>
            <w:tcW w:w="4585" w:type="dxa"/>
            <w:tcBorders>
              <w:right w:val="single" w:sz="4" w:space="0" w:color="auto"/>
            </w:tcBorders>
          </w:tcPr>
          <w:p w:rsidR="006B2467" w:rsidRPr="00621818" w:rsidRDefault="006B2467" w:rsidP="001F0AE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467" w:rsidRPr="00EE5B74" w:rsidRDefault="006B2467" w:rsidP="001F0AE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467" w:rsidRPr="00EE5B74" w:rsidRDefault="006B2467" w:rsidP="001F0AE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467" w:rsidRPr="00EE5B74" w:rsidRDefault="006B2467" w:rsidP="001F0AE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B2467" w:rsidRPr="00C66365" w:rsidTr="001F0AEE">
        <w:tc>
          <w:tcPr>
            <w:tcW w:w="4585" w:type="dxa"/>
          </w:tcPr>
          <w:p w:rsidR="006B2467" w:rsidRPr="00C66365" w:rsidRDefault="006B2467" w:rsidP="001F0AE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B2467" w:rsidRPr="00C66365" w:rsidRDefault="006B246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B2467" w:rsidRPr="00C66365" w:rsidRDefault="006B246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B2467" w:rsidRPr="00C66365" w:rsidRDefault="006B246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B2467" w:rsidRPr="0088629E" w:rsidTr="001F0AEE">
        <w:tc>
          <w:tcPr>
            <w:tcW w:w="4585" w:type="dxa"/>
          </w:tcPr>
          <w:p w:rsidR="006B2467" w:rsidRPr="00621818" w:rsidRDefault="006B2467" w:rsidP="001F0AEE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B2467" w:rsidRPr="00A82295" w:rsidRDefault="006B246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B2467" w:rsidRPr="00A82295" w:rsidRDefault="006B246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B2467" w:rsidRPr="00A82295" w:rsidRDefault="006B246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B2467" w:rsidRPr="0088629E" w:rsidTr="001F0AEE">
        <w:trPr>
          <w:trHeight w:val="310"/>
        </w:trPr>
        <w:tc>
          <w:tcPr>
            <w:tcW w:w="4585" w:type="dxa"/>
          </w:tcPr>
          <w:p w:rsidR="006B2467" w:rsidRPr="00621818" w:rsidRDefault="006B2467" w:rsidP="001F0AEE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6B2467" w:rsidRPr="00A82295" w:rsidRDefault="006B246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B2467" w:rsidRPr="00A82295" w:rsidRDefault="006B246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B2467" w:rsidRPr="00A82295" w:rsidRDefault="006B246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B2467" w:rsidRPr="0088629E" w:rsidTr="001F0AEE">
        <w:tc>
          <w:tcPr>
            <w:tcW w:w="4585" w:type="dxa"/>
          </w:tcPr>
          <w:p w:rsidR="006B2467" w:rsidRPr="00621818" w:rsidRDefault="006B2467" w:rsidP="001F0AE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B2467" w:rsidRPr="00EE5B74" w:rsidRDefault="006B246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B2467" w:rsidRPr="00EE5B74" w:rsidRDefault="006B246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B2467" w:rsidRPr="00EE5B74" w:rsidRDefault="006B2467" w:rsidP="001F0AE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B2467" w:rsidRDefault="006B2467" w:rsidP="006B246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D7B62" w:rsidRDefault="006D7B62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3623A7" w:rsidRDefault="0062730C" w:rsidP="00226A3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3623A7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3623A7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E43267" w:rsidRDefault="00E43267" w:rsidP="00E4326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E0FE5" w:rsidRPr="003F1DEF" w:rsidRDefault="003623A7" w:rsidP="00E43267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  <w:r w:rsidR="001E0FE5" w:rsidRPr="003F1DEF">
        <w:rPr>
          <w:rFonts w:eastAsia="Calibri"/>
          <w:sz w:val="28"/>
          <w:szCs w:val="28"/>
          <w:lang w:eastAsia="en-US"/>
        </w:rPr>
        <w:t>Утвердить Программу негосударственного пенсионного обеспечения работников АО «Янтарьэнерго» на первый квартал 2018 года согласно приложению № 1 к настоящему решению Совета директоров Общества.</w:t>
      </w:r>
    </w:p>
    <w:p w:rsidR="00E43267" w:rsidRDefault="00E43267" w:rsidP="003623A7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3623A7" w:rsidRDefault="003623A7" w:rsidP="003623A7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7E2C85">
        <w:rPr>
          <w:rFonts w:eastAsia="Calibri"/>
          <w:b/>
          <w:sz w:val="28"/>
          <w:szCs w:val="28"/>
          <w:lang w:eastAsia="en-US"/>
        </w:rPr>
        <w:t>2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1E0FE5" w:rsidRPr="009B226E" w:rsidRDefault="001E0FE5" w:rsidP="001E0FE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226E">
        <w:rPr>
          <w:rFonts w:eastAsia="Calibri"/>
          <w:sz w:val="28"/>
          <w:szCs w:val="28"/>
          <w:lang w:eastAsia="en-US"/>
        </w:rPr>
        <w:t xml:space="preserve">1. Поручить представителям АО «Янтарьэнерго» в Совете директоров </w:t>
      </w:r>
      <w:r w:rsidRPr="003F1DEF">
        <w:rPr>
          <w:rFonts w:eastAsia="Calibri"/>
          <w:sz w:val="28"/>
          <w:szCs w:val="28"/>
          <w:lang w:eastAsia="en-US"/>
        </w:rPr>
        <w:br/>
      </w:r>
      <w:r w:rsidRPr="009B226E">
        <w:rPr>
          <w:rFonts w:eastAsia="Calibri"/>
          <w:sz w:val="28"/>
          <w:szCs w:val="28"/>
          <w:lang w:eastAsia="en-US"/>
        </w:rPr>
        <w:t xml:space="preserve">ОАО «Янтарьэнергосбыт» по вопросу: «Об утверждении бизнес-плана </w:t>
      </w:r>
      <w:r w:rsidRPr="003F1DEF">
        <w:rPr>
          <w:rFonts w:eastAsia="Calibri"/>
          <w:sz w:val="28"/>
          <w:szCs w:val="28"/>
          <w:lang w:eastAsia="en-US"/>
        </w:rPr>
        <w:br/>
      </w:r>
      <w:r w:rsidRPr="009B226E">
        <w:rPr>
          <w:rFonts w:eastAsia="Calibri"/>
          <w:sz w:val="28"/>
          <w:szCs w:val="28"/>
          <w:lang w:eastAsia="en-US"/>
        </w:rPr>
        <w:t xml:space="preserve">ОАО «Янтарьэнергосбыт» на 2018 год и прогнозных показателей на 2019-2022 годы» голосовать «ЗА» принятие следующего решения: </w:t>
      </w:r>
    </w:p>
    <w:p w:rsidR="001E0FE5" w:rsidRPr="009B226E" w:rsidRDefault="001E0FE5" w:rsidP="001E0FE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226E">
        <w:rPr>
          <w:rFonts w:eastAsia="Calibri"/>
          <w:sz w:val="28"/>
          <w:szCs w:val="28"/>
          <w:lang w:eastAsia="en-US"/>
        </w:rPr>
        <w:t xml:space="preserve">Утвердить бизнес-план ОАО «Янтарьэнергосбыт» на 2018 год </w:t>
      </w:r>
      <w:r w:rsidRPr="009B226E">
        <w:rPr>
          <w:rFonts w:eastAsia="Calibri"/>
          <w:sz w:val="28"/>
          <w:szCs w:val="28"/>
          <w:lang w:eastAsia="en-US"/>
        </w:rPr>
        <w:br/>
        <w:t>и прогнозные показатели на 2019-2022 годы согласно приложению</w:t>
      </w:r>
      <w:r w:rsidRPr="003F1DEF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</w:t>
      </w:r>
      <w:r w:rsidRPr="009B226E">
        <w:rPr>
          <w:rFonts w:eastAsia="Calibri"/>
          <w:sz w:val="28"/>
          <w:szCs w:val="28"/>
          <w:lang w:eastAsia="en-US"/>
        </w:rPr>
        <w:t xml:space="preserve"> </w:t>
      </w:r>
      <w:r w:rsidRPr="009B226E">
        <w:rPr>
          <w:rFonts w:eastAsia="Calibri"/>
          <w:sz w:val="28"/>
          <w:szCs w:val="28"/>
          <w:lang w:eastAsia="en-US"/>
        </w:rPr>
        <w:br/>
        <w:t>к настоящему решению Совета директоров Общества.</w:t>
      </w:r>
    </w:p>
    <w:p w:rsidR="001E0FE5" w:rsidRPr="009B226E" w:rsidRDefault="001E0FE5" w:rsidP="001E0FE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226E">
        <w:rPr>
          <w:rFonts w:eastAsia="Calibri"/>
          <w:sz w:val="28"/>
          <w:szCs w:val="28"/>
          <w:lang w:eastAsia="en-US"/>
        </w:rPr>
        <w:t xml:space="preserve">2. Поручить представителям АО «Янтарьэнерго» в Совете директоров </w:t>
      </w:r>
      <w:r w:rsidRPr="003F1DEF">
        <w:rPr>
          <w:rFonts w:eastAsia="Calibri"/>
          <w:sz w:val="28"/>
          <w:szCs w:val="28"/>
          <w:lang w:eastAsia="en-US"/>
        </w:rPr>
        <w:br/>
      </w:r>
      <w:r w:rsidRPr="009B226E">
        <w:rPr>
          <w:rFonts w:eastAsia="Calibri"/>
          <w:sz w:val="28"/>
          <w:szCs w:val="28"/>
          <w:lang w:eastAsia="en-US"/>
        </w:rPr>
        <w:t xml:space="preserve">ОАО «Янтарьэнергосервис» по вопросу: «Об утверждении бизнес-плана </w:t>
      </w:r>
      <w:r w:rsidRPr="003F1DEF">
        <w:rPr>
          <w:rFonts w:eastAsia="Calibri"/>
          <w:sz w:val="28"/>
          <w:szCs w:val="28"/>
          <w:lang w:eastAsia="en-US"/>
        </w:rPr>
        <w:br/>
      </w:r>
      <w:r w:rsidRPr="009B226E">
        <w:rPr>
          <w:rFonts w:eastAsia="Calibri"/>
          <w:sz w:val="28"/>
          <w:szCs w:val="28"/>
          <w:lang w:eastAsia="en-US"/>
        </w:rPr>
        <w:t xml:space="preserve">ОАО «Янтарьэнергосервис» на 2018 год и прогнозных показателей на 2019-2022 годы» голосовать «ЗА» принятие следующего решения: </w:t>
      </w:r>
    </w:p>
    <w:p w:rsidR="001E0FE5" w:rsidRPr="009B226E" w:rsidRDefault="001E0FE5" w:rsidP="001E0FE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226E">
        <w:rPr>
          <w:rFonts w:eastAsia="Calibri"/>
          <w:sz w:val="28"/>
          <w:szCs w:val="28"/>
          <w:lang w:eastAsia="en-US"/>
        </w:rPr>
        <w:t xml:space="preserve">Утвердить бизнес-план ОАО «Янтарьэнергосервис» на 2018 год </w:t>
      </w:r>
      <w:r w:rsidRPr="009B226E">
        <w:rPr>
          <w:rFonts w:eastAsia="Calibri"/>
          <w:sz w:val="28"/>
          <w:szCs w:val="28"/>
          <w:lang w:eastAsia="en-US"/>
        </w:rPr>
        <w:br/>
        <w:t>и прогнозные показатели на 2019-2022 годы согласно приложению</w:t>
      </w:r>
      <w:r w:rsidRPr="003F1DEF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3</w:t>
      </w:r>
      <w:r w:rsidRPr="009B226E">
        <w:rPr>
          <w:rFonts w:eastAsia="Calibri"/>
          <w:sz w:val="28"/>
          <w:szCs w:val="28"/>
          <w:lang w:eastAsia="en-US"/>
        </w:rPr>
        <w:t xml:space="preserve"> </w:t>
      </w:r>
      <w:r w:rsidRPr="009B226E">
        <w:rPr>
          <w:rFonts w:eastAsia="Calibri"/>
          <w:sz w:val="28"/>
          <w:szCs w:val="28"/>
          <w:lang w:eastAsia="en-US"/>
        </w:rPr>
        <w:br/>
        <w:t>к настоящему решению Совета директоров Общества.</w:t>
      </w:r>
    </w:p>
    <w:p w:rsidR="001E0FE5" w:rsidRPr="00152715" w:rsidRDefault="001E0FE5" w:rsidP="003623A7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3623A7" w:rsidRDefault="003623A7" w:rsidP="003623A7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7E2C85">
        <w:rPr>
          <w:rFonts w:eastAsia="Calibri"/>
          <w:b/>
          <w:sz w:val="28"/>
          <w:szCs w:val="28"/>
          <w:lang w:eastAsia="en-US"/>
        </w:rPr>
        <w:t>3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1E0FE5" w:rsidRPr="003F1DEF" w:rsidRDefault="001E0FE5" w:rsidP="001E0FE5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F1DEF">
        <w:rPr>
          <w:rFonts w:eastAsia="Calibri"/>
          <w:sz w:val="28"/>
          <w:szCs w:val="28"/>
          <w:lang w:eastAsia="en-US"/>
        </w:rPr>
        <w:t xml:space="preserve">1. Утвердить в качестве страховщика Общества следующую кандидатуру: </w:t>
      </w: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3827"/>
      </w:tblGrid>
      <w:tr w:rsidR="001E0FE5" w:rsidRPr="003F1DEF" w:rsidTr="001F0AEE">
        <w:trPr>
          <w:cantSplit/>
          <w:trHeight w:val="39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ind w:firstLine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1DEF">
              <w:rPr>
                <w:rFonts w:eastAsia="Calibri"/>
                <w:sz w:val="28"/>
                <w:szCs w:val="28"/>
                <w:lang w:eastAsia="en-US"/>
              </w:rPr>
              <w:lastRenderedPageBreak/>
              <w:t>Вид страхования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1DEF">
              <w:rPr>
                <w:rFonts w:eastAsia="Calibri"/>
                <w:sz w:val="28"/>
                <w:szCs w:val="28"/>
                <w:lang w:eastAsia="en-US"/>
              </w:rPr>
              <w:t>Страховая компания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ind w:firstLine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1DEF">
              <w:rPr>
                <w:rFonts w:eastAsia="Calibri"/>
                <w:sz w:val="28"/>
                <w:szCs w:val="28"/>
                <w:lang w:eastAsia="en-US"/>
              </w:rPr>
              <w:t>Период страхования</w:t>
            </w:r>
          </w:p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ind w:firstLine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1DEF">
              <w:rPr>
                <w:rFonts w:eastAsia="Calibri"/>
                <w:sz w:val="28"/>
                <w:szCs w:val="28"/>
                <w:lang w:eastAsia="en-US"/>
              </w:rPr>
              <w:t>(период выдачи полисов)</w:t>
            </w:r>
          </w:p>
        </w:tc>
      </w:tr>
      <w:tr w:rsidR="001E0FE5" w:rsidRPr="003F1DEF" w:rsidTr="001F0AEE">
        <w:trPr>
          <w:cantSplit/>
          <w:trHeight w:val="730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1DEF">
              <w:rPr>
                <w:rFonts w:eastAsia="Calibri"/>
                <w:sz w:val="28"/>
                <w:szCs w:val="28"/>
                <w:lang w:eastAsia="en-US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1DEF">
              <w:rPr>
                <w:rFonts w:eastAsia="Calibri"/>
                <w:sz w:val="28"/>
                <w:szCs w:val="28"/>
                <w:lang w:eastAsia="en-US"/>
              </w:rPr>
              <w:t>АО «СОГАЗ»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1DEF">
              <w:rPr>
                <w:rFonts w:eastAsia="Calibri"/>
                <w:sz w:val="28"/>
                <w:szCs w:val="28"/>
                <w:lang w:eastAsia="en-US"/>
              </w:rPr>
              <w:t>с 17.02.2018 по 16.02.2019</w:t>
            </w:r>
          </w:p>
        </w:tc>
      </w:tr>
      <w:tr w:rsidR="001E0FE5" w:rsidRPr="003F1DEF" w:rsidTr="001F0AEE">
        <w:trPr>
          <w:cantSplit/>
          <w:trHeight w:val="730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1DEF">
              <w:rPr>
                <w:rFonts w:eastAsia="Calibri"/>
                <w:sz w:val="28"/>
                <w:szCs w:val="28"/>
                <w:lang w:eastAsia="en-US"/>
              </w:rPr>
              <w:t>Добровольное страхование автотранспортных средств (КАСКО)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1DEF">
              <w:rPr>
                <w:rFonts w:eastAsia="Calibri"/>
                <w:sz w:val="28"/>
                <w:szCs w:val="28"/>
                <w:lang w:eastAsia="en-US"/>
              </w:rPr>
              <w:t>АО «СОГАЗ»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FE5" w:rsidRPr="003F1DEF" w:rsidRDefault="001E0FE5" w:rsidP="001F0AEE">
            <w:pPr>
              <w:tabs>
                <w:tab w:val="left" w:pos="284"/>
                <w:tab w:val="left" w:pos="426"/>
                <w:tab w:val="left" w:pos="70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1DEF">
              <w:rPr>
                <w:rFonts w:eastAsia="Calibri"/>
                <w:sz w:val="28"/>
                <w:szCs w:val="28"/>
                <w:lang w:eastAsia="en-US"/>
              </w:rPr>
              <w:t>с 18.03.2018 по 17.03.2019</w:t>
            </w:r>
          </w:p>
        </w:tc>
      </w:tr>
    </w:tbl>
    <w:p w:rsidR="001E0FE5" w:rsidRPr="003F1DEF" w:rsidRDefault="001E0FE5" w:rsidP="001E0FE5">
      <w:pPr>
        <w:tabs>
          <w:tab w:val="left" w:pos="284"/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DEF">
        <w:rPr>
          <w:sz w:val="28"/>
          <w:szCs w:val="28"/>
        </w:rPr>
        <w:t>2. Отметить позднее вынесение вопроса об утверждении кандидатуры страховщика по обязательному страхованию гражданской ответственности владельца опасного объекта за причинение вреда в результате аварии на опасном объекте.</w:t>
      </w:r>
    </w:p>
    <w:p w:rsidR="001E0FE5" w:rsidRPr="003F1DEF" w:rsidRDefault="001E0FE5" w:rsidP="001E0FE5">
      <w:pPr>
        <w:tabs>
          <w:tab w:val="left" w:pos="284"/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3F1DEF">
        <w:rPr>
          <w:sz w:val="28"/>
          <w:szCs w:val="28"/>
        </w:rPr>
        <w:t xml:space="preserve">3. Поручить Генеральному директору АО «Янтарьэнерго» усилить контроль за исполнением требований Положения об обеспечении страховой защиты </w:t>
      </w:r>
      <w:r w:rsidR="004D4419">
        <w:rPr>
          <w:sz w:val="28"/>
          <w:szCs w:val="28"/>
        </w:rPr>
        <w:t xml:space="preserve">                                   </w:t>
      </w:r>
      <w:bookmarkStart w:id="2" w:name="_GoBack"/>
      <w:bookmarkEnd w:id="2"/>
      <w:r w:rsidRPr="003F1DEF">
        <w:rPr>
          <w:sz w:val="28"/>
          <w:szCs w:val="28"/>
        </w:rPr>
        <w:t>АО «Янтарьэнерго».</w:t>
      </w:r>
    </w:p>
    <w:p w:rsidR="001E0FE5" w:rsidRDefault="001E0FE5" w:rsidP="003623A7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7E2C85" w:rsidRPr="00152715" w:rsidRDefault="007E2C85" w:rsidP="007E2C85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1E0FE5" w:rsidRPr="003F1DEF" w:rsidRDefault="001E0FE5" w:rsidP="001E0FE5">
      <w:pPr>
        <w:widowControl w:val="0"/>
        <w:tabs>
          <w:tab w:val="left" w:pos="851"/>
        </w:tabs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F1DEF">
        <w:rPr>
          <w:rFonts w:eastAsia="Calibri"/>
          <w:sz w:val="28"/>
          <w:szCs w:val="28"/>
          <w:lang w:eastAsia="en-US"/>
        </w:rPr>
        <w:t xml:space="preserve">Поручить представителям АО «Янтарьэнерго» в Совете директоров </w:t>
      </w:r>
      <w:r w:rsidRPr="003F1DEF">
        <w:rPr>
          <w:rFonts w:eastAsia="Calibri"/>
          <w:sz w:val="28"/>
          <w:szCs w:val="28"/>
          <w:lang w:eastAsia="en-US"/>
        </w:rPr>
        <w:br/>
        <w:t xml:space="preserve">ОАО «Янтарьэнергосервис» по вопросу: «О рассмотрении отчета единоличного исполнительного органа (Генерального директора) ОАО «Янтарьэнергосервис» об обеспечении страховой защиты в 4 квартале 2017 года» голосовать «ЗА» принятие следующего решения: </w:t>
      </w:r>
    </w:p>
    <w:p w:rsidR="001E0FE5" w:rsidRPr="003F1DEF" w:rsidRDefault="001E0FE5" w:rsidP="00E43267">
      <w:pPr>
        <w:numPr>
          <w:ilvl w:val="0"/>
          <w:numId w:val="6"/>
        </w:numPr>
        <w:tabs>
          <w:tab w:val="left" w:pos="284"/>
          <w:tab w:val="left" w:pos="426"/>
          <w:tab w:val="left" w:pos="709"/>
          <w:tab w:val="left" w:pos="993"/>
        </w:tabs>
        <w:ind w:left="0" w:firstLine="357"/>
        <w:jc w:val="both"/>
        <w:rPr>
          <w:rFonts w:eastAsia="Calibri"/>
          <w:sz w:val="28"/>
          <w:szCs w:val="28"/>
          <w:lang w:eastAsia="en-US"/>
        </w:rPr>
      </w:pPr>
      <w:r w:rsidRPr="003F1DEF">
        <w:rPr>
          <w:rFonts w:eastAsia="Calibri"/>
          <w:sz w:val="28"/>
          <w:szCs w:val="28"/>
          <w:lang w:eastAsia="en-US"/>
        </w:rPr>
        <w:t xml:space="preserve">Принять к сведению отчет единоличного исполнительного органа (Генерального директора) ОАО «Янтарьэнергосервис» об обеспечении страховой защиты в 4 квартале 2017 года согласно </w:t>
      </w:r>
      <w:proofErr w:type="gramStart"/>
      <w:r w:rsidRPr="003F1DEF">
        <w:rPr>
          <w:rFonts w:eastAsia="Calibri"/>
          <w:sz w:val="28"/>
          <w:szCs w:val="28"/>
          <w:lang w:eastAsia="en-US"/>
        </w:rPr>
        <w:t>приложению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3F1DEF">
        <w:rPr>
          <w:rFonts w:eastAsia="Calibri"/>
          <w:sz w:val="28"/>
          <w:szCs w:val="28"/>
          <w:lang w:eastAsia="en-US"/>
        </w:rPr>
        <w:t>к настоящему решению Совета директоров Общества.</w:t>
      </w:r>
    </w:p>
    <w:p w:rsidR="001E0FE5" w:rsidRPr="003F1DEF" w:rsidRDefault="001E0FE5" w:rsidP="00E43267">
      <w:pPr>
        <w:numPr>
          <w:ilvl w:val="0"/>
          <w:numId w:val="6"/>
        </w:numPr>
        <w:tabs>
          <w:tab w:val="left" w:pos="284"/>
          <w:tab w:val="left" w:pos="567"/>
          <w:tab w:val="left" w:pos="993"/>
        </w:tabs>
        <w:ind w:left="0" w:firstLine="357"/>
        <w:contextualSpacing/>
        <w:jc w:val="both"/>
        <w:rPr>
          <w:sz w:val="28"/>
          <w:szCs w:val="28"/>
          <w:lang w:eastAsia="en-US"/>
        </w:rPr>
      </w:pPr>
      <w:r w:rsidRPr="003F1DEF">
        <w:rPr>
          <w:sz w:val="28"/>
          <w:szCs w:val="28"/>
          <w:lang w:eastAsia="en-US"/>
        </w:rPr>
        <w:t>Отметить позднее вынесение вопроса на рассмотрение Совета директоров Общества.</w:t>
      </w:r>
    </w:p>
    <w:p w:rsidR="001E0FE5" w:rsidRPr="003F1DEF" w:rsidRDefault="001E0FE5" w:rsidP="00E43267">
      <w:pPr>
        <w:numPr>
          <w:ilvl w:val="0"/>
          <w:numId w:val="6"/>
        </w:numPr>
        <w:tabs>
          <w:tab w:val="left" w:pos="284"/>
          <w:tab w:val="left" w:pos="567"/>
          <w:tab w:val="left" w:pos="993"/>
        </w:tabs>
        <w:ind w:left="0" w:firstLine="357"/>
        <w:contextualSpacing/>
        <w:jc w:val="both"/>
        <w:rPr>
          <w:sz w:val="28"/>
          <w:szCs w:val="28"/>
          <w:lang w:eastAsia="en-US"/>
        </w:rPr>
      </w:pPr>
      <w:r w:rsidRPr="003F1DEF">
        <w:rPr>
          <w:bCs/>
          <w:sz w:val="28"/>
          <w:szCs w:val="28"/>
          <w:lang w:eastAsia="en-US"/>
        </w:rPr>
        <w:t>Поручить Генеральному директору ОАО «Янтарьэнергосервис» усилить контроль за исполнением требований Положения об обеспечении страховой защиты ОАО «Янтарьэнергосервис».</w:t>
      </w:r>
    </w:p>
    <w:p w:rsidR="007E2C85" w:rsidRPr="00152715" w:rsidRDefault="007E2C85" w:rsidP="003623A7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C13A20">
        <w:rPr>
          <w:rFonts w:eastAsiaTheme="minorHAnsi"/>
          <w:bCs/>
          <w:color w:val="000000"/>
          <w:sz w:val="28"/>
          <w:szCs w:val="28"/>
          <w:lang w:eastAsia="en-US"/>
        </w:rPr>
        <w:t>30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F267E9">
        <w:rPr>
          <w:rFonts w:eastAsiaTheme="minorHAnsi"/>
          <w:bCs/>
          <w:color w:val="000000"/>
          <w:sz w:val="28"/>
          <w:szCs w:val="28"/>
          <w:lang w:eastAsia="en-US"/>
        </w:rPr>
        <w:t>марта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BA0971" w:rsidRDefault="00BA0971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E37F2E" w:rsidRDefault="00E37F2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62BA5" w:rsidRDefault="00762BA5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62BA5" w:rsidRDefault="00762BA5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07A" w:rsidRDefault="00C3507A" w:rsidP="001D1CEA">
      <w:r>
        <w:separator/>
      </w:r>
    </w:p>
  </w:endnote>
  <w:endnote w:type="continuationSeparator" w:id="0">
    <w:p w:rsidR="00C3507A" w:rsidRDefault="00C3507A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07A" w:rsidRDefault="00C3507A" w:rsidP="001D1CEA">
      <w:r>
        <w:separator/>
      </w:r>
    </w:p>
  </w:footnote>
  <w:footnote w:type="continuationSeparator" w:id="0">
    <w:p w:rsidR="00C3507A" w:rsidRDefault="00C3507A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4A9">
          <w:rPr>
            <w:noProof/>
          </w:rPr>
          <w:t>4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4C0D"/>
    <w:rsid w:val="00134E8E"/>
    <w:rsid w:val="00135D9F"/>
    <w:rsid w:val="001461FE"/>
    <w:rsid w:val="0014757E"/>
    <w:rsid w:val="00152715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C1F24"/>
    <w:rsid w:val="001C299B"/>
    <w:rsid w:val="001C430C"/>
    <w:rsid w:val="001C44A9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F24FC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52404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76FE5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6E4E"/>
    <w:rsid w:val="002B7153"/>
    <w:rsid w:val="002C0A62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52EA2"/>
    <w:rsid w:val="0035453D"/>
    <w:rsid w:val="00354C09"/>
    <w:rsid w:val="003577BC"/>
    <w:rsid w:val="00357EFF"/>
    <w:rsid w:val="00361302"/>
    <w:rsid w:val="00361C33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2F8D"/>
    <w:rsid w:val="00413BA4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7685"/>
    <w:rsid w:val="00453179"/>
    <w:rsid w:val="00455745"/>
    <w:rsid w:val="00456A7B"/>
    <w:rsid w:val="004623D5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1D48"/>
    <w:rsid w:val="004C54FC"/>
    <w:rsid w:val="004D2916"/>
    <w:rsid w:val="004D4419"/>
    <w:rsid w:val="004E0ED0"/>
    <w:rsid w:val="004E11D0"/>
    <w:rsid w:val="004E5331"/>
    <w:rsid w:val="004E571F"/>
    <w:rsid w:val="004E5FAA"/>
    <w:rsid w:val="004E6C80"/>
    <w:rsid w:val="004F0D5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E135A"/>
    <w:rsid w:val="005E2917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D3913"/>
    <w:rsid w:val="006D411D"/>
    <w:rsid w:val="006D5567"/>
    <w:rsid w:val="006D7B62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1FC3"/>
    <w:rsid w:val="0073487D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2BA5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52F3"/>
    <w:rsid w:val="00785786"/>
    <w:rsid w:val="00785C32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4C81"/>
    <w:rsid w:val="007C751D"/>
    <w:rsid w:val="007D048E"/>
    <w:rsid w:val="007D1DA6"/>
    <w:rsid w:val="007D280A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4796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E3BA0"/>
    <w:rsid w:val="008E6997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125C7"/>
    <w:rsid w:val="009145D1"/>
    <w:rsid w:val="0092186E"/>
    <w:rsid w:val="00922BDD"/>
    <w:rsid w:val="00923778"/>
    <w:rsid w:val="00923BB7"/>
    <w:rsid w:val="00925382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BCC"/>
    <w:rsid w:val="00960960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888"/>
    <w:rsid w:val="00A10322"/>
    <w:rsid w:val="00A13B38"/>
    <w:rsid w:val="00A220FD"/>
    <w:rsid w:val="00A2321E"/>
    <w:rsid w:val="00A25858"/>
    <w:rsid w:val="00A313A5"/>
    <w:rsid w:val="00A324F9"/>
    <w:rsid w:val="00A3379E"/>
    <w:rsid w:val="00A338D9"/>
    <w:rsid w:val="00A342EE"/>
    <w:rsid w:val="00A365C7"/>
    <w:rsid w:val="00A36915"/>
    <w:rsid w:val="00A37681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50A"/>
    <w:rsid w:val="00AF7602"/>
    <w:rsid w:val="00B01131"/>
    <w:rsid w:val="00B01A41"/>
    <w:rsid w:val="00B057F1"/>
    <w:rsid w:val="00B06395"/>
    <w:rsid w:val="00B10559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2A93"/>
    <w:rsid w:val="00B34F54"/>
    <w:rsid w:val="00B351F1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611D9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3A20"/>
    <w:rsid w:val="00C14071"/>
    <w:rsid w:val="00C23018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76BE1"/>
    <w:rsid w:val="00C77A13"/>
    <w:rsid w:val="00C83D96"/>
    <w:rsid w:val="00C85C44"/>
    <w:rsid w:val="00C9053F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7E4D"/>
    <w:rsid w:val="00D5192D"/>
    <w:rsid w:val="00D62F5C"/>
    <w:rsid w:val="00D640DE"/>
    <w:rsid w:val="00D72506"/>
    <w:rsid w:val="00D74B33"/>
    <w:rsid w:val="00D7669C"/>
    <w:rsid w:val="00D813DC"/>
    <w:rsid w:val="00D819BA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E98"/>
    <w:rsid w:val="00DD728E"/>
    <w:rsid w:val="00DE1EE8"/>
    <w:rsid w:val="00DE2C7D"/>
    <w:rsid w:val="00DE3709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37F2E"/>
    <w:rsid w:val="00E42DFE"/>
    <w:rsid w:val="00E43267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CE535-3F97-4447-B131-1B0DBFC1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149</cp:revision>
  <cp:lastPrinted>2018-04-13T07:25:00Z</cp:lastPrinted>
  <dcterms:created xsi:type="dcterms:W3CDTF">2017-08-31T18:14:00Z</dcterms:created>
  <dcterms:modified xsi:type="dcterms:W3CDTF">2018-04-13T07:46:00Z</dcterms:modified>
</cp:coreProperties>
</file>