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  <w:p w:rsidR="008249D3" w:rsidRDefault="008249D3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3E148C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6603EB">
        <w:rPr>
          <w:rFonts w:eastAsiaTheme="minorHAnsi"/>
          <w:b/>
          <w:bCs/>
          <w:sz w:val="28"/>
          <w:szCs w:val="28"/>
          <w:lang w:eastAsia="en-US"/>
        </w:rPr>
        <w:t>4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0</w:t>
      </w:r>
      <w:r w:rsidR="006603EB">
        <w:rPr>
          <w:rFonts w:eastAsiaTheme="minorHAnsi"/>
          <w:b/>
          <w:bCs/>
          <w:sz w:val="28"/>
          <w:szCs w:val="28"/>
          <w:lang w:eastAsia="en-US"/>
        </w:rPr>
        <w:t>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="006603EB">
        <w:rPr>
          <w:rFonts w:eastAsiaTheme="minorHAnsi"/>
          <w:b/>
          <w:bCs/>
          <w:sz w:val="28"/>
          <w:szCs w:val="28"/>
          <w:lang w:eastAsia="en-US"/>
        </w:rPr>
        <w:t>5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249D3" w:rsidRDefault="008249D3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="00B741F8" w:rsidRPr="001F0424">
        <w:rPr>
          <w:rFonts w:eastAsiaTheme="minorHAnsi"/>
          <w:sz w:val="28"/>
          <w:szCs w:val="28"/>
          <w:lang w:eastAsia="en-US"/>
        </w:rPr>
        <w:t>Ольхович Е.А.</w:t>
      </w:r>
      <w:r w:rsidR="00B741F8"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741F8"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7D572E" w:rsidRPr="005412A3" w:rsidRDefault="007D572E" w:rsidP="005412A3">
      <w:pPr>
        <w:pStyle w:val="a7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 w:rsidRPr="005412A3">
        <w:rPr>
          <w:sz w:val="28"/>
          <w:szCs w:val="28"/>
        </w:rPr>
        <w:t>О рассмотрении Отчета Единоличного исполнительного органа (Генерального директора) АО «Янтарьэнерго» об обеспечении страховой защиты в 4 квартале 2018 г.</w:t>
      </w:r>
    </w:p>
    <w:p w:rsidR="007D572E" w:rsidRPr="005412A3" w:rsidRDefault="007D572E" w:rsidP="005412A3">
      <w:pPr>
        <w:pStyle w:val="a7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 w:rsidRPr="005412A3">
        <w:rPr>
          <w:sz w:val="28"/>
          <w:szCs w:val="28"/>
        </w:rPr>
        <w:t>Об утверждении Программы негосударственного пенсионного обеспечения работников АО «Янтарьэнерго» на 2019 год.</w:t>
      </w:r>
    </w:p>
    <w:p w:rsidR="007D572E" w:rsidRPr="005412A3" w:rsidRDefault="007D572E" w:rsidP="005412A3">
      <w:pPr>
        <w:pStyle w:val="a7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 w:rsidRPr="005412A3">
        <w:rPr>
          <w:sz w:val="28"/>
          <w:szCs w:val="28"/>
        </w:rPr>
        <w:t>Об исполнении решения Совета директоров Общества от 20.09.2018 по вопросу № 1: «О рассмотрении Отчета об исполнении инвестиционной программы АО «Янтарьэнерго».</w:t>
      </w:r>
    </w:p>
    <w:p w:rsidR="007D572E" w:rsidRPr="005412A3" w:rsidRDefault="007D572E" w:rsidP="005412A3">
      <w:pPr>
        <w:pStyle w:val="a7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 w:rsidRPr="005412A3">
        <w:rPr>
          <w:sz w:val="28"/>
          <w:szCs w:val="28"/>
        </w:rPr>
        <w:t>О рассмотрении отчета Единоличного исполнительного органа (Генерального директора) АО «Янтарьэнерго» о реализации в 2018 году Скорректированного плана развития системы управления производственными активами АО «Янтарьэнерго» на 2016-2019 гг.».</w:t>
      </w:r>
    </w:p>
    <w:p w:rsidR="007D572E" w:rsidRPr="005412A3" w:rsidRDefault="007D572E" w:rsidP="005412A3">
      <w:pPr>
        <w:pStyle w:val="a7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 w:rsidRPr="005412A3">
        <w:rPr>
          <w:sz w:val="28"/>
          <w:szCs w:val="28"/>
        </w:rPr>
        <w:t xml:space="preserve">О рассмотрении информации внутреннего аудита о результатах аудита выявления и реализации непрофильных активов Общества в 2018 году.   </w:t>
      </w:r>
    </w:p>
    <w:p w:rsidR="007D572E" w:rsidRPr="005412A3" w:rsidRDefault="007D572E" w:rsidP="005412A3">
      <w:pPr>
        <w:pStyle w:val="a7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 w:rsidRPr="005412A3">
        <w:rPr>
          <w:sz w:val="28"/>
          <w:szCs w:val="28"/>
        </w:rPr>
        <w:t xml:space="preserve">О рассмотрении отчета структурного подразделения, осуществляющего функцию внутреннего аудита, о выполнении плана работы и результатах деятельности внутреннего аудита за 2018 год, включая результаты самооценки качества деятельности внутреннего аудита за 2018 год и исполнения плана мероприятий по развитию и совершенствованию деятельности внутреннего аудита. </w:t>
      </w:r>
    </w:p>
    <w:p w:rsidR="007D572E" w:rsidRPr="005412A3" w:rsidRDefault="007D572E" w:rsidP="005412A3">
      <w:pPr>
        <w:pStyle w:val="a7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 w:rsidRPr="005412A3">
        <w:rPr>
          <w:sz w:val="28"/>
          <w:szCs w:val="28"/>
        </w:rPr>
        <w:lastRenderedPageBreak/>
        <w:t xml:space="preserve">Об утверждении плана работы подразделения внутреннего аудита </w:t>
      </w:r>
      <w:r w:rsidR="005412A3">
        <w:rPr>
          <w:sz w:val="28"/>
          <w:szCs w:val="28"/>
        </w:rPr>
        <w:t xml:space="preserve">                   </w:t>
      </w:r>
      <w:r w:rsidRPr="005412A3">
        <w:rPr>
          <w:sz w:val="28"/>
          <w:szCs w:val="28"/>
        </w:rPr>
        <w:t>АО «Янтарьэнерго» на 2019 год.</w:t>
      </w:r>
    </w:p>
    <w:p w:rsidR="007D572E" w:rsidRPr="005412A3" w:rsidRDefault="007D572E" w:rsidP="005412A3">
      <w:pPr>
        <w:pStyle w:val="a7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 w:rsidRPr="005412A3">
        <w:rPr>
          <w:sz w:val="28"/>
          <w:szCs w:val="28"/>
        </w:rPr>
        <w:t xml:space="preserve">О рассмотрении результатов Антикоррупционного мониторинга </w:t>
      </w:r>
      <w:r w:rsidR="005412A3">
        <w:rPr>
          <w:sz w:val="28"/>
          <w:szCs w:val="28"/>
        </w:rPr>
        <w:t xml:space="preserve">                     </w:t>
      </w:r>
      <w:r w:rsidRPr="005412A3">
        <w:rPr>
          <w:sz w:val="28"/>
          <w:szCs w:val="28"/>
        </w:rPr>
        <w:t xml:space="preserve">АО «Янтарьэнерго» по итогам 2018 года.                                                                         </w:t>
      </w:r>
    </w:p>
    <w:p w:rsidR="00B448F8" w:rsidRPr="00B448F8" w:rsidRDefault="00B448F8" w:rsidP="00B448F8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13692C" w:rsidRDefault="0088629E" w:rsidP="008249D3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832BD9" w:rsidRPr="00354EB0">
        <w:rPr>
          <w:sz w:val="28"/>
          <w:szCs w:val="28"/>
        </w:rPr>
        <w:t>О рассмотрении Отчета Единоличного исполнительного органа (Генерального директора) АО «Янтарьэнерго» об обеспечении страховой защиты в 4 квартале 2018 г.</w:t>
      </w:r>
    </w:p>
    <w:p w:rsidR="008249D3" w:rsidRDefault="00BB215F" w:rsidP="008249D3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832BD9" w:rsidRPr="00832BD9" w:rsidRDefault="00832BD9" w:rsidP="00832BD9">
      <w:pPr>
        <w:widowControl w:val="0"/>
        <w:numPr>
          <w:ilvl w:val="0"/>
          <w:numId w:val="10"/>
        </w:numPr>
        <w:tabs>
          <w:tab w:val="left" w:pos="284"/>
          <w:tab w:val="left" w:pos="567"/>
          <w:tab w:val="left" w:pos="851"/>
        </w:tabs>
        <w:ind w:left="0" w:firstLine="567"/>
        <w:contextualSpacing/>
        <w:jc w:val="both"/>
        <w:rPr>
          <w:b/>
          <w:sz w:val="28"/>
          <w:szCs w:val="28"/>
          <w:u w:val="single"/>
          <w:lang w:val="x-none" w:eastAsia="x-none"/>
        </w:rPr>
      </w:pPr>
      <w:r w:rsidRPr="00832BD9">
        <w:rPr>
          <w:bCs/>
          <w:sz w:val="28"/>
          <w:szCs w:val="28"/>
          <w:lang w:val="x-none" w:eastAsia="x-none"/>
        </w:rPr>
        <w:t>Принять к сведению отчет Единоличного исполнительного органа (Генерального директора) АО «Янтарьэнерго» об обеспечении страховой защиты в 4 квартале 2018 года согласно Приложению № 1 к настоящему решению Совета директоров Общества.</w:t>
      </w:r>
    </w:p>
    <w:p w:rsidR="00832BD9" w:rsidRPr="00832BD9" w:rsidRDefault="00832BD9" w:rsidP="00832BD9">
      <w:pPr>
        <w:numPr>
          <w:ilvl w:val="0"/>
          <w:numId w:val="10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32BD9">
        <w:rPr>
          <w:bCs/>
          <w:sz w:val="28"/>
          <w:szCs w:val="28"/>
        </w:rPr>
        <w:t>Отметить нарушение Положения об обеспечении страховой защиты АО «Янтарьэнерго» в части систематического позднего вынесения вопросов на рассмотрение Совета директоров Общества.</w:t>
      </w:r>
    </w:p>
    <w:p w:rsidR="00832BD9" w:rsidRPr="00832BD9" w:rsidRDefault="00832BD9" w:rsidP="00832BD9">
      <w:pPr>
        <w:numPr>
          <w:ilvl w:val="0"/>
          <w:numId w:val="10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832BD9">
        <w:rPr>
          <w:bCs/>
          <w:sz w:val="28"/>
          <w:szCs w:val="28"/>
        </w:rPr>
        <w:t>Поручить Генеральному директору АО «Янтарьэнерго»:</w:t>
      </w:r>
    </w:p>
    <w:p w:rsidR="00832BD9" w:rsidRPr="00832BD9" w:rsidRDefault="00832BD9" w:rsidP="00832BD9">
      <w:pPr>
        <w:tabs>
          <w:tab w:val="left" w:pos="284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832BD9">
        <w:rPr>
          <w:bCs/>
          <w:sz w:val="28"/>
          <w:szCs w:val="28"/>
        </w:rPr>
        <w:t>3.1. Исключить случаи позднего вынесения вопросов в части страховой защиты на рассмотрение Совета директоров Общества.</w:t>
      </w:r>
    </w:p>
    <w:p w:rsidR="00832BD9" w:rsidRPr="00832BD9" w:rsidRDefault="00832BD9" w:rsidP="00832BD9">
      <w:pPr>
        <w:tabs>
          <w:tab w:val="left" w:pos="284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832BD9">
        <w:rPr>
          <w:bCs/>
          <w:sz w:val="28"/>
          <w:szCs w:val="28"/>
        </w:rPr>
        <w:t>3.2. Обеспечить исполнение требований Положения об обеспечении страховой защиты АО «Янтарьэнерго».</w:t>
      </w:r>
    </w:p>
    <w:p w:rsidR="000E572B" w:rsidRDefault="000E572B" w:rsidP="000E572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0E572B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0E572B" w:rsidRPr="00AC594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AC5948" w:rsidRDefault="00AC5948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AC5948" w:rsidRDefault="00AC5948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C66365" w:rsidTr="006B0834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F337B" w:rsidRDefault="00BF337B" w:rsidP="00BF337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32BD9" w:rsidRPr="00360D69" w:rsidRDefault="00BF337B" w:rsidP="00832BD9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832BD9" w:rsidRPr="00360D69">
        <w:rPr>
          <w:sz w:val="28"/>
          <w:szCs w:val="28"/>
        </w:rPr>
        <w:t>Об утверждении Программы негосударственного пенсионного обеспечения работников АО «Янтарьэнерго» на 2019 год.</w:t>
      </w:r>
    </w:p>
    <w:p w:rsidR="00BF337B" w:rsidRDefault="00BF337B" w:rsidP="008E68BE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832BD9" w:rsidRPr="00CE04C8">
        <w:rPr>
          <w:sz w:val="28"/>
          <w:szCs w:val="28"/>
        </w:rPr>
        <w:t xml:space="preserve">Утвердить Программу негосударственного пенсионного обеспечения работников </w:t>
      </w:r>
      <w:r w:rsidR="00775189">
        <w:rPr>
          <w:sz w:val="28"/>
          <w:szCs w:val="28"/>
        </w:rPr>
        <w:t xml:space="preserve">                                             </w:t>
      </w:r>
      <w:r w:rsidR="00832BD9" w:rsidRPr="00CE04C8">
        <w:rPr>
          <w:sz w:val="28"/>
          <w:szCs w:val="28"/>
        </w:rPr>
        <w:t>АО «Янтарьэнерго» на 2019 год согласно Приложению № 2 к настоящему решению Совета директоров Общества.</w:t>
      </w:r>
    </w:p>
    <w:p w:rsidR="00BF337B" w:rsidRDefault="00BF337B" w:rsidP="00BF337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BF337B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BF337B" w:rsidRPr="0088629E" w:rsidRDefault="00BF337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F337B" w:rsidRPr="0088629E" w:rsidRDefault="00BF337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BF337B" w:rsidRPr="0088629E" w:rsidRDefault="00BF337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F337B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BF337B" w:rsidRPr="0088629E" w:rsidRDefault="00BF337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BF337B" w:rsidRPr="0088629E" w:rsidRDefault="00BF337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F337B" w:rsidRPr="0088629E" w:rsidRDefault="00BF337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BF337B" w:rsidRPr="0088629E" w:rsidRDefault="00BF337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F337B" w:rsidRPr="0088629E" w:rsidTr="006B0834">
        <w:tc>
          <w:tcPr>
            <w:tcW w:w="4583" w:type="dxa"/>
          </w:tcPr>
          <w:p w:rsidR="00BF337B" w:rsidRPr="00621818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BF337B" w:rsidRPr="00EE5B74" w:rsidRDefault="00BF337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F337B" w:rsidRPr="0088629E" w:rsidTr="006B0834">
        <w:tc>
          <w:tcPr>
            <w:tcW w:w="4583" w:type="dxa"/>
          </w:tcPr>
          <w:p w:rsidR="00BF337B" w:rsidRPr="00621818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BF337B" w:rsidRPr="00AC5948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color w:val="000000"/>
                <w:sz w:val="24"/>
                <w:szCs w:val="24"/>
              </w:rPr>
              <w:lastRenderedPageBreak/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AC5948" w:rsidRDefault="00587E53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AC5948" w:rsidRDefault="00BF337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AC5948" w:rsidRDefault="00587E53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02B77" w:rsidRPr="00C66365" w:rsidTr="00F02B77">
        <w:tc>
          <w:tcPr>
            <w:tcW w:w="4583" w:type="dxa"/>
          </w:tcPr>
          <w:p w:rsidR="00F02B77" w:rsidRPr="00C66365" w:rsidRDefault="00F02B77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87E53" w:rsidRPr="0088629E" w:rsidTr="00587E53">
        <w:tc>
          <w:tcPr>
            <w:tcW w:w="4583" w:type="dxa"/>
          </w:tcPr>
          <w:p w:rsidR="00587E53" w:rsidRPr="00621818" w:rsidRDefault="00587E53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6B0834">
        <w:trPr>
          <w:trHeight w:val="310"/>
        </w:trPr>
        <w:tc>
          <w:tcPr>
            <w:tcW w:w="4583" w:type="dxa"/>
          </w:tcPr>
          <w:p w:rsidR="00BF337B" w:rsidRPr="00621818" w:rsidRDefault="00BF337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F337B" w:rsidRPr="00A82295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A82295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F337B" w:rsidRPr="00A82295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6B0834">
        <w:tc>
          <w:tcPr>
            <w:tcW w:w="4583" w:type="dxa"/>
          </w:tcPr>
          <w:p w:rsidR="00BF337B" w:rsidRPr="00621818" w:rsidRDefault="00BF337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F337B" w:rsidRDefault="00BF337B" w:rsidP="00BF337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B4A71" w:rsidRDefault="00EB4A71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3692C" w:rsidRDefault="00D16DFE" w:rsidP="00D16DFE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3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832BD9" w:rsidRPr="00360D69">
        <w:rPr>
          <w:sz w:val="28"/>
          <w:szCs w:val="28"/>
        </w:rPr>
        <w:t xml:space="preserve">Об исполнении решения Совета директоров Общества </w:t>
      </w:r>
      <w:r w:rsidR="00832BD9" w:rsidRPr="00360D69">
        <w:rPr>
          <w:sz w:val="28"/>
          <w:szCs w:val="28"/>
        </w:rPr>
        <w:br/>
        <w:t>от 20.09.2018 по вопросу № 1: «О рассмотрении Отчета об исполнении инвестиционной программы АО «Янтарьэнерго».</w:t>
      </w:r>
    </w:p>
    <w:p w:rsidR="00832BD9" w:rsidRPr="00CE04C8" w:rsidRDefault="00D16DFE" w:rsidP="00832BD9">
      <w:pPr>
        <w:jc w:val="both"/>
        <w:rPr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832BD9" w:rsidRPr="00832BD9">
        <w:rPr>
          <w:sz w:val="28"/>
          <w:szCs w:val="28"/>
        </w:rPr>
        <w:t xml:space="preserve"> </w:t>
      </w:r>
      <w:r w:rsidR="00832BD9" w:rsidRPr="00CE04C8">
        <w:rPr>
          <w:sz w:val="28"/>
          <w:szCs w:val="28"/>
        </w:rPr>
        <w:t>Принять к сведению информацию об исполнении решения Совета директоров Общества от 20.09.2018 по вопросу № 1: «О рассмотрении Отчета об исполнении инвестиционной программы АО «Янтарьэнерго» о причинах неисполнения плановых показателей» согласно Приложению № 3 к настоящему решению Совета директоров Общества.</w:t>
      </w:r>
    </w:p>
    <w:p w:rsidR="000E572B" w:rsidRDefault="000E572B" w:rsidP="006B0834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0E572B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0E572B" w:rsidRPr="00AC594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AC5948" w:rsidRDefault="00294F37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AC5948" w:rsidRDefault="00294F37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C66365" w:rsidTr="006B0834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6DFE" w:rsidRDefault="00D16DFE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32BD9" w:rsidRPr="006255A8" w:rsidRDefault="00D16DFE" w:rsidP="00832BD9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4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832BD9" w:rsidRPr="00360D69">
        <w:rPr>
          <w:bCs/>
          <w:sz w:val="28"/>
          <w:szCs w:val="28"/>
        </w:rPr>
        <w:t xml:space="preserve">О рассмотрении отчета </w:t>
      </w:r>
      <w:r w:rsidR="00832BD9" w:rsidRPr="00360D69">
        <w:rPr>
          <w:sz w:val="28"/>
          <w:szCs w:val="28"/>
        </w:rPr>
        <w:t>Единоличного исполнительного органа (Генерального директора)</w:t>
      </w:r>
      <w:r w:rsidR="00832BD9" w:rsidRPr="00360D69">
        <w:rPr>
          <w:bCs/>
          <w:sz w:val="28"/>
          <w:szCs w:val="28"/>
        </w:rPr>
        <w:t xml:space="preserve"> АО «Янтарьэнерго» о реализации в 2018 году Скорректированного плана развития системы управления производственными активами АО «Янтарьэнерго» на 2016-2019 гг.</w:t>
      </w:r>
    </w:p>
    <w:p w:rsidR="00832BD9" w:rsidRPr="00CE04C8" w:rsidRDefault="00D16DFE" w:rsidP="00832BD9">
      <w:pPr>
        <w:pStyle w:val="af5"/>
        <w:jc w:val="both"/>
        <w:rPr>
          <w:b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832BD9" w:rsidRPr="00CE04C8">
        <w:rPr>
          <w:sz w:val="28"/>
          <w:szCs w:val="28"/>
        </w:rPr>
        <w:t>Принять к сведению отчет Генерального директора АО «Янтарьэнерго» о реализации в 2018 году Скорректированного плана развития системы управления производственными активами АО «Янтарьэнерго» на 2016-2019 гг. согласно Приложению № 4 к настоящему решению Совета директоров Общества.</w:t>
      </w:r>
    </w:p>
    <w:p w:rsidR="00D16DFE" w:rsidRDefault="00D16DFE" w:rsidP="00D16DF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D16DFE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16DFE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D16DFE" w:rsidRPr="00EE5B74" w:rsidRDefault="00D16DFE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D16DFE" w:rsidRPr="00AC594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AC5948" w:rsidRDefault="00AC5948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AC5948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0E2DAC" w:rsidRDefault="00AC5948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16DFE" w:rsidRPr="00C66365" w:rsidTr="006B0834">
        <w:tc>
          <w:tcPr>
            <w:tcW w:w="4583" w:type="dxa"/>
          </w:tcPr>
          <w:p w:rsidR="00D16DFE" w:rsidRPr="00C66365" w:rsidRDefault="00D16DFE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rPr>
          <w:trHeight w:val="310"/>
        </w:trPr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8F8" w:rsidRDefault="00FF18F8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13692C" w:rsidRDefault="00D16DFE" w:rsidP="00D16DFE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5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832BD9" w:rsidRPr="00354EB0">
        <w:rPr>
          <w:color w:val="000000"/>
          <w:sz w:val="28"/>
          <w:szCs w:val="28"/>
        </w:rPr>
        <w:t xml:space="preserve">О рассмотрении информации внутреннего аудита о результатах аудита выявления и реализации непрофильных активов Общества в 2018 году.                                                                             </w:t>
      </w:r>
    </w:p>
    <w:p w:rsidR="00D16DFE" w:rsidRDefault="00D16DFE" w:rsidP="00D16DFE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832BD9" w:rsidRPr="00CE04C8" w:rsidRDefault="00832BD9" w:rsidP="00832BD9">
      <w:pPr>
        <w:pStyle w:val="af5"/>
        <w:ind w:firstLine="567"/>
        <w:jc w:val="both"/>
        <w:rPr>
          <w:sz w:val="28"/>
          <w:szCs w:val="28"/>
        </w:rPr>
      </w:pPr>
      <w:r w:rsidRPr="00CE04C8">
        <w:rPr>
          <w:rFonts w:eastAsia="Calibri"/>
          <w:sz w:val="28"/>
          <w:szCs w:val="28"/>
        </w:rPr>
        <w:t xml:space="preserve">1. Принять к сведению </w:t>
      </w:r>
      <w:r w:rsidRPr="00CE04C8">
        <w:rPr>
          <w:sz w:val="28"/>
          <w:szCs w:val="28"/>
        </w:rPr>
        <w:t xml:space="preserve">Аудиторский отчет № 1 по проверке «Оценка реализации программ по управлению непрофильными активами в </w:t>
      </w:r>
      <w:r w:rsidRPr="00CE04C8">
        <w:rPr>
          <w:sz w:val="28"/>
          <w:szCs w:val="28"/>
        </w:rPr>
        <w:br/>
        <w:t xml:space="preserve">АО «Янтарьэнерго» в 2018 году»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31.01.2019  </w:t>
      </w:r>
      <w:r w:rsidRPr="00CE04C8">
        <w:rPr>
          <w:sz w:val="28"/>
          <w:szCs w:val="28"/>
        </w:rPr>
        <w:t>согласно</w:t>
      </w:r>
      <w:proofErr w:type="gramEnd"/>
      <w:r w:rsidRPr="00CE04C8">
        <w:rPr>
          <w:sz w:val="28"/>
          <w:szCs w:val="28"/>
        </w:rPr>
        <w:t xml:space="preserve"> Приложению № 5 к настоящему решению Совета директоров Общества.</w:t>
      </w:r>
    </w:p>
    <w:p w:rsidR="00832BD9" w:rsidRPr="00CE04C8" w:rsidRDefault="00832BD9" w:rsidP="00832BD9">
      <w:pPr>
        <w:pStyle w:val="af5"/>
        <w:ind w:firstLine="567"/>
        <w:jc w:val="both"/>
        <w:rPr>
          <w:sz w:val="28"/>
          <w:szCs w:val="28"/>
        </w:rPr>
      </w:pPr>
      <w:r w:rsidRPr="00CE04C8">
        <w:rPr>
          <w:sz w:val="28"/>
          <w:szCs w:val="28"/>
        </w:rPr>
        <w:t>2. Рекомендовать менеджменту Общества:</w:t>
      </w:r>
    </w:p>
    <w:p w:rsidR="00832BD9" w:rsidRPr="00CE04C8" w:rsidRDefault="00832BD9" w:rsidP="00832BD9">
      <w:pPr>
        <w:pStyle w:val="af5"/>
        <w:ind w:firstLine="567"/>
        <w:jc w:val="both"/>
        <w:rPr>
          <w:sz w:val="28"/>
          <w:szCs w:val="28"/>
        </w:rPr>
      </w:pPr>
      <w:r w:rsidRPr="00CE04C8">
        <w:rPr>
          <w:sz w:val="28"/>
          <w:szCs w:val="28"/>
        </w:rPr>
        <w:t>2.1. Обеспечить реализацию рекомендаций внутреннего аудита по итогам проведенного аудита.</w:t>
      </w:r>
    </w:p>
    <w:p w:rsidR="00832BD9" w:rsidRPr="00CE04C8" w:rsidRDefault="00832BD9" w:rsidP="00832BD9">
      <w:pPr>
        <w:pStyle w:val="af5"/>
        <w:ind w:firstLine="567"/>
        <w:jc w:val="both"/>
        <w:rPr>
          <w:sz w:val="28"/>
          <w:szCs w:val="28"/>
        </w:rPr>
      </w:pPr>
      <w:r w:rsidRPr="00CE04C8">
        <w:rPr>
          <w:sz w:val="28"/>
          <w:szCs w:val="28"/>
        </w:rPr>
        <w:t xml:space="preserve">2.2. Обеспечить повышение эффективности системы </w:t>
      </w:r>
      <w:r w:rsidRPr="00CE04C8">
        <w:rPr>
          <w:bCs/>
          <w:sz w:val="28"/>
          <w:szCs w:val="28"/>
        </w:rPr>
        <w:t>внутреннего контроля процесса выявления и реализации непрофильных активов.</w:t>
      </w:r>
    </w:p>
    <w:p w:rsidR="000E572B" w:rsidRDefault="000E572B" w:rsidP="000E572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0E572B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AC594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0E572B" w:rsidRPr="00AC594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C66365" w:rsidTr="006B0834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6DFE" w:rsidRDefault="00D16DFE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32BD9" w:rsidRPr="006255A8" w:rsidRDefault="00D16DFE" w:rsidP="00832BD9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6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832BD9" w:rsidRPr="00354EB0">
        <w:rPr>
          <w:color w:val="000000"/>
          <w:sz w:val="28"/>
          <w:szCs w:val="28"/>
        </w:rPr>
        <w:t>О рассмотрении отчета структурного подразделения, осуществляющего функцию внутреннего аудита, о выполнении плана работы и результатах деятельности внутреннего аудита за 2018 год, включая результаты самооценки качества деятельности внутреннего аудита за 2018 год и исполнения плана мероприятий по развитию и совершенствованию деятельности внутреннего аудита.</w:t>
      </w:r>
    </w:p>
    <w:p w:rsidR="00841D27" w:rsidRDefault="00D16DFE" w:rsidP="004A0194">
      <w:pPr>
        <w:widowControl w:val="0"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832BD9" w:rsidRPr="00CE04C8" w:rsidRDefault="00832BD9" w:rsidP="00832BD9">
      <w:pPr>
        <w:pStyle w:val="af5"/>
        <w:ind w:firstLine="567"/>
        <w:jc w:val="both"/>
        <w:rPr>
          <w:sz w:val="28"/>
          <w:szCs w:val="28"/>
        </w:rPr>
      </w:pPr>
      <w:r w:rsidRPr="00CE04C8">
        <w:rPr>
          <w:rFonts w:eastAsia="Calibri"/>
          <w:sz w:val="28"/>
          <w:szCs w:val="28"/>
        </w:rPr>
        <w:t>1. Утвер</w:t>
      </w:r>
      <w:r w:rsidRPr="00CE04C8">
        <w:rPr>
          <w:rFonts w:eastAsia="MS Mincho"/>
          <w:sz w:val="28"/>
          <w:szCs w:val="28"/>
          <w:lang w:eastAsia="ja-JP"/>
        </w:rPr>
        <w:t xml:space="preserve">дить </w:t>
      </w:r>
      <w:r w:rsidRPr="00CE04C8">
        <w:rPr>
          <w:sz w:val="28"/>
          <w:szCs w:val="28"/>
        </w:rPr>
        <w:t xml:space="preserve">отчет о выполнении плана деятельности внутреннего аудита </w:t>
      </w:r>
      <w:r w:rsidRPr="00CE04C8">
        <w:rPr>
          <w:sz w:val="28"/>
          <w:szCs w:val="28"/>
        </w:rPr>
        <w:br/>
        <w:t>АО «Янтарьэнерго» за 2018 год, включая результаты самооценки качества деятельности внутреннего аудита за 2018 год согласно Приложению № 6 к настоящему решению Совета директоров Общества.</w:t>
      </w:r>
    </w:p>
    <w:p w:rsidR="00832BD9" w:rsidRPr="00CE04C8" w:rsidRDefault="00832BD9" w:rsidP="00832BD9">
      <w:pPr>
        <w:pStyle w:val="af5"/>
        <w:ind w:firstLine="567"/>
        <w:jc w:val="both"/>
        <w:rPr>
          <w:bCs/>
          <w:sz w:val="28"/>
          <w:szCs w:val="28"/>
        </w:rPr>
      </w:pPr>
      <w:r w:rsidRPr="00CE04C8">
        <w:rPr>
          <w:bCs/>
          <w:sz w:val="28"/>
          <w:szCs w:val="28"/>
        </w:rPr>
        <w:t xml:space="preserve">2. Отметить неисполнение бюджета Дирекции внутреннего аудита и контроля АО «Янтарьэнерго» на 2018 год, утвержденного решением Совета директоров Общества </w:t>
      </w:r>
      <w:r w:rsidRPr="00CE04C8">
        <w:rPr>
          <w:sz w:val="28"/>
          <w:szCs w:val="28"/>
        </w:rPr>
        <w:t xml:space="preserve">от 28.02.2018 (Протокол № 20) </w:t>
      </w:r>
      <w:r w:rsidRPr="00CE04C8">
        <w:rPr>
          <w:bCs/>
          <w:sz w:val="28"/>
          <w:szCs w:val="28"/>
        </w:rPr>
        <w:t xml:space="preserve">в части существенной </w:t>
      </w:r>
      <w:r w:rsidRPr="00CE04C8">
        <w:rPr>
          <w:bCs/>
          <w:sz w:val="28"/>
          <w:szCs w:val="28"/>
        </w:rPr>
        <w:lastRenderedPageBreak/>
        <w:t>экономии фонда оплаты труда.</w:t>
      </w:r>
    </w:p>
    <w:p w:rsidR="00832BD9" w:rsidRPr="00CE04C8" w:rsidRDefault="00832BD9" w:rsidP="00832BD9">
      <w:pPr>
        <w:pStyle w:val="af5"/>
        <w:ind w:firstLine="567"/>
        <w:jc w:val="both"/>
        <w:rPr>
          <w:bCs/>
          <w:sz w:val="28"/>
          <w:szCs w:val="28"/>
        </w:rPr>
      </w:pPr>
      <w:r w:rsidRPr="00CE04C8">
        <w:rPr>
          <w:bCs/>
          <w:sz w:val="28"/>
          <w:szCs w:val="28"/>
        </w:rPr>
        <w:t xml:space="preserve">3. Поручить Единоличному исполнительному органу АО «Янтарьэнерго» представить Комитету по аудиту Совета </w:t>
      </w:r>
      <w:r>
        <w:rPr>
          <w:bCs/>
          <w:sz w:val="28"/>
          <w:szCs w:val="28"/>
        </w:rPr>
        <w:t>д</w:t>
      </w:r>
      <w:r w:rsidRPr="00CE04C8">
        <w:rPr>
          <w:bCs/>
          <w:sz w:val="28"/>
          <w:szCs w:val="28"/>
        </w:rPr>
        <w:t xml:space="preserve">иректоров Общества информацию по фактам неисполнения бюджета Дирекции внутреннего аудита и контроля АО «Янтарьэнерго» на 2018 год и  неисполнения рекомендации Комитета по аудиту </w:t>
      </w:r>
      <w:r>
        <w:rPr>
          <w:bCs/>
          <w:sz w:val="28"/>
          <w:szCs w:val="28"/>
        </w:rPr>
        <w:t>Совета д</w:t>
      </w:r>
      <w:r w:rsidRPr="00CE04C8">
        <w:rPr>
          <w:bCs/>
          <w:sz w:val="28"/>
          <w:szCs w:val="28"/>
        </w:rPr>
        <w:t xml:space="preserve">иректоров Общества от 26.11.2018 о рассмотрении возможности повышения должностных окладов работников Дирекции внутреннего аудита и контроля Общества в рамках должностных окладов работников иных подразделений исполнительного аппарата Общества (пункт 3 вопроса 2 повестки, Протокол № 6).  </w:t>
      </w:r>
    </w:p>
    <w:p w:rsidR="00832BD9" w:rsidRPr="00CE04C8" w:rsidRDefault="00832BD9" w:rsidP="00832BD9">
      <w:pPr>
        <w:ind w:firstLine="709"/>
        <w:contextualSpacing/>
        <w:jc w:val="both"/>
        <w:rPr>
          <w:sz w:val="28"/>
          <w:szCs w:val="28"/>
        </w:rPr>
      </w:pPr>
      <w:r w:rsidRPr="00CE04C8">
        <w:rPr>
          <w:bCs/>
          <w:sz w:val="28"/>
          <w:szCs w:val="28"/>
        </w:rPr>
        <w:t>Срок: не позднее 1 месяца с даты принятия настоящего решения.</w:t>
      </w:r>
    </w:p>
    <w:p w:rsidR="00D16DFE" w:rsidRDefault="00D16DFE" w:rsidP="00D16DF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D16DFE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16DFE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D16DFE" w:rsidRPr="00EE5B74" w:rsidRDefault="00D16DFE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D16DFE" w:rsidRPr="00AC594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AC5948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AC5948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AC5948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C66365" w:rsidTr="006B0834">
        <w:tc>
          <w:tcPr>
            <w:tcW w:w="4583" w:type="dxa"/>
          </w:tcPr>
          <w:p w:rsidR="00D16DFE" w:rsidRPr="00C66365" w:rsidRDefault="00D16DFE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rPr>
          <w:trHeight w:val="310"/>
        </w:trPr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8F8" w:rsidRDefault="00FF18F8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41D27" w:rsidRDefault="00D16DFE" w:rsidP="00D16DFE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7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832BD9" w:rsidRPr="00354EB0">
        <w:rPr>
          <w:sz w:val="28"/>
          <w:szCs w:val="28"/>
        </w:rPr>
        <w:t>Об утверждении плана работы подразделения внутреннего аудита АО «Янтарьэнерго» на 2019 год.</w:t>
      </w:r>
    </w:p>
    <w:p w:rsidR="00832BD9" w:rsidRPr="00CE04C8" w:rsidRDefault="00D16DFE" w:rsidP="00832BD9">
      <w:pPr>
        <w:pStyle w:val="af5"/>
        <w:jc w:val="both"/>
        <w:rPr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832BD9" w:rsidRPr="00CE04C8">
        <w:rPr>
          <w:rFonts w:eastAsia="Calibri"/>
          <w:sz w:val="28"/>
          <w:szCs w:val="28"/>
        </w:rPr>
        <w:t>У</w:t>
      </w:r>
      <w:r w:rsidR="00832BD9" w:rsidRPr="00CE04C8">
        <w:rPr>
          <w:sz w:val="28"/>
          <w:szCs w:val="28"/>
        </w:rPr>
        <w:t>твердить план работы дирекции внутреннего аудита и контроля АО «Янтарьэнерго» на 2019 год согласно Приложению № 7 к настоящему решению Совета директоров Общества.</w:t>
      </w:r>
    </w:p>
    <w:p w:rsidR="000E572B" w:rsidRDefault="000E572B" w:rsidP="000E572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0E572B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0E572B" w:rsidRPr="00AC594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AC5948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C66365" w:rsidTr="006B0834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A0194" w:rsidRDefault="00D16DFE" w:rsidP="004A01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8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832BD9" w:rsidRPr="00354EB0">
        <w:rPr>
          <w:sz w:val="28"/>
          <w:szCs w:val="28"/>
        </w:rPr>
        <w:t>О рассмотрении результатов Антикоррупционного мониторинга АО «Янтарьэнерго» по итогам 2018 года.</w:t>
      </w:r>
    </w:p>
    <w:p w:rsidR="00832BD9" w:rsidRPr="00CE04C8" w:rsidRDefault="00D16DFE" w:rsidP="00832BD9">
      <w:pPr>
        <w:pStyle w:val="af5"/>
        <w:jc w:val="both"/>
        <w:rPr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832BD9" w:rsidRPr="00832BD9">
        <w:rPr>
          <w:rFonts w:eastAsia="Calibri"/>
          <w:sz w:val="28"/>
          <w:szCs w:val="28"/>
        </w:rPr>
        <w:t xml:space="preserve"> </w:t>
      </w:r>
      <w:r w:rsidR="00832BD9" w:rsidRPr="00CE04C8">
        <w:rPr>
          <w:rFonts w:eastAsia="Calibri"/>
          <w:sz w:val="28"/>
          <w:szCs w:val="28"/>
        </w:rPr>
        <w:t xml:space="preserve">Принять к сведению информацию о результатах Антикоррупционного мониторинга в АО «Янтарьэнерго» по </w:t>
      </w:r>
      <w:r w:rsidR="00832BD9" w:rsidRPr="00CE04C8">
        <w:rPr>
          <w:rFonts w:eastAsia="Calibri"/>
          <w:sz w:val="28"/>
          <w:szCs w:val="28"/>
        </w:rPr>
        <w:lastRenderedPageBreak/>
        <w:t>итогам 2018 года</w:t>
      </w:r>
      <w:r w:rsidR="00832BD9" w:rsidRPr="00CE04C8">
        <w:rPr>
          <w:rFonts w:eastAsia="SimSun"/>
          <w:bCs/>
          <w:sz w:val="28"/>
          <w:szCs w:val="28"/>
        </w:rPr>
        <w:t xml:space="preserve"> </w:t>
      </w:r>
      <w:r w:rsidR="00832BD9" w:rsidRPr="00CE04C8">
        <w:rPr>
          <w:sz w:val="28"/>
          <w:szCs w:val="28"/>
        </w:rPr>
        <w:t>согласно Приложению № 8 к настоящему решению Совета директоров Общества.</w:t>
      </w:r>
    </w:p>
    <w:p w:rsidR="00D16DFE" w:rsidRDefault="00D16DFE" w:rsidP="00CE422F">
      <w:pPr>
        <w:jc w:val="both"/>
        <w:rPr>
          <w:b/>
          <w:bCs/>
          <w:color w:val="000000"/>
          <w:sz w:val="28"/>
          <w:szCs w:val="28"/>
        </w:rPr>
      </w:pPr>
      <w:r w:rsidRPr="00152715">
        <w:rPr>
          <w:bCs/>
          <w:sz w:val="28"/>
          <w:szCs w:val="28"/>
        </w:rPr>
        <w:t xml:space="preserve"> </w:t>
      </w: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D16DFE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16DFE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D16DFE" w:rsidRPr="00EE5B74" w:rsidRDefault="00D16DFE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D16DFE" w:rsidRPr="00AC594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AC5948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AC5948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AC5948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C594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</w:tr>
      <w:tr w:rsidR="00D16DFE" w:rsidRPr="00C66365" w:rsidTr="006B0834">
        <w:tc>
          <w:tcPr>
            <w:tcW w:w="4583" w:type="dxa"/>
          </w:tcPr>
          <w:p w:rsidR="00D16DFE" w:rsidRPr="00C66365" w:rsidRDefault="00D16DFE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rPr>
          <w:trHeight w:val="310"/>
        </w:trPr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F7726" w:rsidRDefault="006F7726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46BA" w:rsidRDefault="0062730C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4A0194" w:rsidRPr="007865AB" w:rsidRDefault="00D146BA" w:rsidP="004A0194">
      <w:pPr>
        <w:tabs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</w:t>
      </w:r>
      <w:r w:rsidR="00892B75">
        <w:rPr>
          <w:rFonts w:eastAsia="Calibri"/>
          <w:b/>
          <w:sz w:val="28"/>
          <w:szCs w:val="28"/>
          <w:lang w:eastAsia="en-US"/>
        </w:rPr>
        <w:t>:</w:t>
      </w:r>
      <w:r w:rsidR="00892B75" w:rsidRPr="00892B75">
        <w:t xml:space="preserve"> </w:t>
      </w:r>
    </w:p>
    <w:p w:rsidR="00832BD9" w:rsidRPr="00CE422F" w:rsidRDefault="00832BD9" w:rsidP="00CE422F">
      <w:pPr>
        <w:numPr>
          <w:ilvl w:val="0"/>
          <w:numId w:val="11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E422F">
        <w:rPr>
          <w:bCs/>
          <w:sz w:val="28"/>
          <w:szCs w:val="28"/>
        </w:rPr>
        <w:t>Принять к сведению отчет Единоличного исполнительного органа (Генерального директора) АО «Янтарьэнерго» об обеспечении страховой защиты в 4 квартале 2018 года согласно Приложению № 1 к настоящему решению Совета директоров Общества.</w:t>
      </w:r>
    </w:p>
    <w:p w:rsidR="00832BD9" w:rsidRPr="00832BD9" w:rsidRDefault="00832BD9" w:rsidP="00832BD9">
      <w:pPr>
        <w:numPr>
          <w:ilvl w:val="0"/>
          <w:numId w:val="11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32BD9">
        <w:rPr>
          <w:bCs/>
          <w:sz w:val="28"/>
          <w:szCs w:val="28"/>
        </w:rPr>
        <w:t>Отметить нарушение Положения об обеспечении страховой защиты АО «Янтарьэнерго» в части систематического позднего вынесения вопросов на рассмотрение Совета директоров Общества.</w:t>
      </w:r>
    </w:p>
    <w:p w:rsidR="00832BD9" w:rsidRPr="00832BD9" w:rsidRDefault="00832BD9" w:rsidP="00832BD9">
      <w:pPr>
        <w:numPr>
          <w:ilvl w:val="0"/>
          <w:numId w:val="11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832BD9">
        <w:rPr>
          <w:bCs/>
          <w:sz w:val="28"/>
          <w:szCs w:val="28"/>
        </w:rPr>
        <w:t>Поручить Генеральному директору АО «Янтарьэнерго»:</w:t>
      </w:r>
    </w:p>
    <w:p w:rsidR="00832BD9" w:rsidRPr="00832BD9" w:rsidRDefault="00832BD9" w:rsidP="00832BD9">
      <w:pPr>
        <w:tabs>
          <w:tab w:val="left" w:pos="284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832BD9">
        <w:rPr>
          <w:bCs/>
          <w:sz w:val="28"/>
          <w:szCs w:val="28"/>
        </w:rPr>
        <w:t>3.1. Исключить случаи позднего вынесения вопросов в части страховой защиты на рассмотрение Совета директоров Общества.</w:t>
      </w:r>
    </w:p>
    <w:p w:rsidR="00832BD9" w:rsidRPr="00832BD9" w:rsidRDefault="00832BD9" w:rsidP="00832BD9">
      <w:pPr>
        <w:tabs>
          <w:tab w:val="left" w:pos="284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832BD9">
        <w:rPr>
          <w:bCs/>
          <w:sz w:val="28"/>
          <w:szCs w:val="28"/>
        </w:rPr>
        <w:t>3.2. Обеспечить исполнение требований Положения об обеспечении страховой защиты АО «Янтарьэнерго».</w:t>
      </w:r>
    </w:p>
    <w:p w:rsidR="00F47058" w:rsidRDefault="00D146BA" w:rsidP="00146560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5372C7">
        <w:rPr>
          <w:rFonts w:ascii="Times New Roman" w:eastAsia="Calibri" w:hAnsi="Times New Roman"/>
          <w:b/>
          <w:sz w:val="28"/>
          <w:szCs w:val="28"/>
          <w:lang w:eastAsia="en-US"/>
        </w:rPr>
        <w:t>По вопросу № 2:</w:t>
      </w:r>
      <w:r w:rsidR="00F47058" w:rsidRPr="005372C7">
        <w:rPr>
          <w:rFonts w:ascii="Times New Roman" w:hAnsi="Times New Roman"/>
          <w:bCs/>
          <w:sz w:val="28"/>
          <w:szCs w:val="28"/>
        </w:rPr>
        <w:t xml:space="preserve"> </w:t>
      </w:r>
      <w:r w:rsidR="00832BD9" w:rsidRPr="00832BD9">
        <w:rPr>
          <w:rFonts w:ascii="Times New Roman" w:hAnsi="Times New Roman"/>
          <w:sz w:val="28"/>
          <w:szCs w:val="28"/>
        </w:rPr>
        <w:t>Утвердить Программу негосударственного пенсионного обеспечения работников АО «Янтарьэнерго» на 2019 год согласно Приложению № 2 к настоящему решению Совета директоров Общества.</w:t>
      </w:r>
    </w:p>
    <w:p w:rsidR="00832BD9" w:rsidRPr="00CE04C8" w:rsidRDefault="00D16DFE" w:rsidP="00832BD9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3:</w:t>
      </w:r>
      <w:r w:rsidRPr="00892B75">
        <w:t xml:space="preserve"> </w:t>
      </w:r>
      <w:r w:rsidR="00832BD9" w:rsidRPr="00CE04C8">
        <w:rPr>
          <w:sz w:val="28"/>
          <w:szCs w:val="28"/>
        </w:rPr>
        <w:t>Принять к сведению информацию об исполнении решения Совета директоров Общества от 20.09.2018 по вопросу № 1: «О рассмотрении Отчета об исполнении инвестиционной программы АО «Янтарьэнерго» о причинах неисполнения плановых показателей» согласно Приложению № 3 к настоящему решению Совета директоров Общества.</w:t>
      </w:r>
    </w:p>
    <w:p w:rsidR="00832BD9" w:rsidRPr="00CE04C8" w:rsidRDefault="00D16DFE" w:rsidP="00832BD9">
      <w:pPr>
        <w:pStyle w:val="af5"/>
        <w:jc w:val="both"/>
        <w:rPr>
          <w:b/>
          <w:sz w:val="28"/>
          <w:szCs w:val="28"/>
        </w:rPr>
      </w:pPr>
      <w:r w:rsidRPr="005372C7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5372C7">
        <w:rPr>
          <w:rFonts w:eastAsia="Calibri"/>
          <w:b/>
          <w:sz w:val="28"/>
          <w:szCs w:val="28"/>
          <w:lang w:eastAsia="en-US"/>
        </w:rPr>
        <w:t>:</w:t>
      </w:r>
      <w:r w:rsidR="004A0194" w:rsidRPr="004A0194">
        <w:rPr>
          <w:sz w:val="28"/>
          <w:szCs w:val="28"/>
        </w:rPr>
        <w:t xml:space="preserve"> </w:t>
      </w:r>
      <w:r w:rsidR="00832BD9" w:rsidRPr="00CE04C8">
        <w:rPr>
          <w:sz w:val="28"/>
          <w:szCs w:val="28"/>
        </w:rPr>
        <w:t xml:space="preserve">Принять к сведению отчет Генерального директора </w:t>
      </w:r>
      <w:r w:rsidR="00832BD9">
        <w:rPr>
          <w:sz w:val="28"/>
          <w:szCs w:val="28"/>
        </w:rPr>
        <w:t xml:space="preserve">                              </w:t>
      </w:r>
      <w:r w:rsidR="00832BD9" w:rsidRPr="00CE04C8">
        <w:rPr>
          <w:sz w:val="28"/>
          <w:szCs w:val="28"/>
        </w:rPr>
        <w:t xml:space="preserve">АО «Янтарьэнерго» о реализации в 2018 году Скорректированного плана развития системы управления производственными активами </w:t>
      </w:r>
      <w:r w:rsidR="00832BD9">
        <w:rPr>
          <w:sz w:val="28"/>
          <w:szCs w:val="28"/>
        </w:rPr>
        <w:t xml:space="preserve">                                      </w:t>
      </w:r>
      <w:r w:rsidR="00832BD9" w:rsidRPr="00CE04C8">
        <w:rPr>
          <w:sz w:val="28"/>
          <w:szCs w:val="28"/>
        </w:rPr>
        <w:t>АО «Янтарьэнерго» на 2016-2019 гг. согласно Приложению № 4 к настоящему решению Совета директоров Общества.</w:t>
      </w:r>
    </w:p>
    <w:p w:rsidR="00D16DFE" w:rsidRDefault="00D16DFE" w:rsidP="00D16DFE">
      <w:pPr>
        <w:widowControl w:val="0"/>
        <w:tabs>
          <w:tab w:val="left" w:pos="2550"/>
        </w:tabs>
        <w:jc w:val="both"/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5:</w:t>
      </w:r>
      <w:r w:rsidRPr="00892B75">
        <w:t xml:space="preserve"> </w:t>
      </w:r>
    </w:p>
    <w:p w:rsidR="00832BD9" w:rsidRPr="00CE04C8" w:rsidRDefault="00832BD9" w:rsidP="00832BD9">
      <w:pPr>
        <w:pStyle w:val="af5"/>
        <w:ind w:firstLine="567"/>
        <w:jc w:val="both"/>
        <w:rPr>
          <w:sz w:val="28"/>
          <w:szCs w:val="28"/>
        </w:rPr>
      </w:pPr>
      <w:r w:rsidRPr="00CE04C8">
        <w:rPr>
          <w:rFonts w:eastAsia="Calibri"/>
          <w:sz w:val="28"/>
          <w:szCs w:val="28"/>
        </w:rPr>
        <w:t xml:space="preserve">1. Принять к сведению </w:t>
      </w:r>
      <w:r w:rsidRPr="00CE04C8">
        <w:rPr>
          <w:sz w:val="28"/>
          <w:szCs w:val="28"/>
        </w:rPr>
        <w:t xml:space="preserve">Аудиторский отчет № 1 по проверке «Оценка реализации программ по управлению непрофильными активами в </w:t>
      </w:r>
      <w:r w:rsidRPr="00CE04C8">
        <w:rPr>
          <w:sz w:val="28"/>
          <w:szCs w:val="28"/>
        </w:rPr>
        <w:br/>
      </w:r>
      <w:r w:rsidRPr="00CE04C8">
        <w:rPr>
          <w:sz w:val="28"/>
          <w:szCs w:val="28"/>
        </w:rPr>
        <w:lastRenderedPageBreak/>
        <w:t xml:space="preserve">АО «Янтарьэнерго» в 2018 году»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31.01.2019  </w:t>
      </w:r>
      <w:r w:rsidRPr="00CE04C8">
        <w:rPr>
          <w:sz w:val="28"/>
          <w:szCs w:val="28"/>
        </w:rPr>
        <w:t>согласно</w:t>
      </w:r>
      <w:proofErr w:type="gramEnd"/>
      <w:r w:rsidRPr="00CE04C8">
        <w:rPr>
          <w:sz w:val="28"/>
          <w:szCs w:val="28"/>
        </w:rPr>
        <w:t xml:space="preserve"> Приложению № 5 к настоящему решению Совета директоров Общества.</w:t>
      </w:r>
    </w:p>
    <w:p w:rsidR="00832BD9" w:rsidRPr="00CE04C8" w:rsidRDefault="00832BD9" w:rsidP="00832BD9">
      <w:pPr>
        <w:pStyle w:val="af5"/>
        <w:ind w:firstLine="567"/>
        <w:jc w:val="both"/>
        <w:rPr>
          <w:sz w:val="28"/>
          <w:szCs w:val="28"/>
        </w:rPr>
      </w:pPr>
      <w:r w:rsidRPr="00CE04C8">
        <w:rPr>
          <w:sz w:val="28"/>
          <w:szCs w:val="28"/>
        </w:rPr>
        <w:t>2. Рекомендовать менеджменту Общества:</w:t>
      </w:r>
    </w:p>
    <w:p w:rsidR="00832BD9" w:rsidRPr="00CE04C8" w:rsidRDefault="00832BD9" w:rsidP="00832BD9">
      <w:pPr>
        <w:pStyle w:val="af5"/>
        <w:ind w:firstLine="567"/>
        <w:jc w:val="both"/>
        <w:rPr>
          <w:sz w:val="28"/>
          <w:szCs w:val="28"/>
        </w:rPr>
      </w:pPr>
      <w:r w:rsidRPr="00CE04C8">
        <w:rPr>
          <w:sz w:val="28"/>
          <w:szCs w:val="28"/>
        </w:rPr>
        <w:t>2.1. Обеспечить реализацию рекомендаций внутреннего аудита по итогам проведенного аудита.</w:t>
      </w:r>
    </w:p>
    <w:p w:rsidR="00832BD9" w:rsidRPr="00CE04C8" w:rsidRDefault="00832BD9" w:rsidP="00832BD9">
      <w:pPr>
        <w:pStyle w:val="af5"/>
        <w:ind w:firstLine="567"/>
        <w:jc w:val="both"/>
        <w:rPr>
          <w:sz w:val="28"/>
          <w:szCs w:val="28"/>
        </w:rPr>
      </w:pPr>
      <w:r w:rsidRPr="00CE04C8">
        <w:rPr>
          <w:sz w:val="28"/>
          <w:szCs w:val="28"/>
        </w:rPr>
        <w:t xml:space="preserve">2.2. Обеспечить повышение эффективности системы </w:t>
      </w:r>
      <w:r w:rsidRPr="00CE04C8">
        <w:rPr>
          <w:bCs/>
          <w:sz w:val="28"/>
          <w:szCs w:val="28"/>
        </w:rPr>
        <w:t>внутреннего контроля процесса выявления и реализации непрофильных активов.</w:t>
      </w:r>
    </w:p>
    <w:p w:rsidR="004A0194" w:rsidRPr="007865AB" w:rsidRDefault="00D16DFE" w:rsidP="004A0194">
      <w:pPr>
        <w:widowControl w:val="0"/>
        <w:jc w:val="both"/>
        <w:rPr>
          <w:b/>
          <w:bCs/>
          <w:sz w:val="28"/>
          <w:szCs w:val="28"/>
        </w:rPr>
      </w:pPr>
      <w:r w:rsidRPr="005372C7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5372C7">
        <w:rPr>
          <w:rFonts w:eastAsia="Calibri"/>
          <w:b/>
          <w:sz w:val="28"/>
          <w:szCs w:val="28"/>
          <w:lang w:eastAsia="en-US"/>
        </w:rPr>
        <w:t>:</w:t>
      </w:r>
      <w:r w:rsidRPr="005372C7">
        <w:rPr>
          <w:bCs/>
          <w:sz w:val="28"/>
          <w:szCs w:val="28"/>
        </w:rPr>
        <w:t xml:space="preserve"> </w:t>
      </w:r>
    </w:p>
    <w:p w:rsidR="00832BD9" w:rsidRPr="00CE04C8" w:rsidRDefault="00832BD9" w:rsidP="00832BD9">
      <w:pPr>
        <w:pStyle w:val="af5"/>
        <w:ind w:firstLine="567"/>
        <w:jc w:val="both"/>
        <w:rPr>
          <w:sz w:val="28"/>
          <w:szCs w:val="28"/>
        </w:rPr>
      </w:pPr>
      <w:r w:rsidRPr="00CE04C8">
        <w:rPr>
          <w:rFonts w:eastAsia="Calibri"/>
          <w:sz w:val="28"/>
          <w:szCs w:val="28"/>
        </w:rPr>
        <w:t>1. Утвер</w:t>
      </w:r>
      <w:r w:rsidRPr="00CE04C8">
        <w:rPr>
          <w:rFonts w:eastAsia="MS Mincho"/>
          <w:sz w:val="28"/>
          <w:szCs w:val="28"/>
          <w:lang w:eastAsia="ja-JP"/>
        </w:rPr>
        <w:t xml:space="preserve">дить </w:t>
      </w:r>
      <w:r w:rsidRPr="00CE04C8">
        <w:rPr>
          <w:sz w:val="28"/>
          <w:szCs w:val="28"/>
        </w:rPr>
        <w:t xml:space="preserve">отчет о выполнении плана деятельности внутреннего аудита </w:t>
      </w:r>
      <w:r w:rsidRPr="00CE04C8">
        <w:rPr>
          <w:sz w:val="28"/>
          <w:szCs w:val="28"/>
        </w:rPr>
        <w:br/>
        <w:t>АО «Янтарьэнерго» за 2018 год, включая результаты самооценки качества деятельности внутреннего аудита за 2018 год согласно Приложению № 6 к настоящему решению Совета директоров Общества.</w:t>
      </w:r>
    </w:p>
    <w:p w:rsidR="00832BD9" w:rsidRPr="00CE04C8" w:rsidRDefault="00832BD9" w:rsidP="00832BD9">
      <w:pPr>
        <w:pStyle w:val="af5"/>
        <w:ind w:firstLine="567"/>
        <w:jc w:val="both"/>
        <w:rPr>
          <w:bCs/>
          <w:sz w:val="28"/>
          <w:szCs w:val="28"/>
        </w:rPr>
      </w:pPr>
      <w:r w:rsidRPr="00CE04C8">
        <w:rPr>
          <w:bCs/>
          <w:sz w:val="28"/>
          <w:szCs w:val="28"/>
        </w:rPr>
        <w:t xml:space="preserve">2. Отметить неисполнение бюджета Дирекции внутреннего аудита и контроля АО «Янтарьэнерго» на 2018 год, утвержденного решением Совета директоров Общества </w:t>
      </w:r>
      <w:r w:rsidRPr="00CE04C8">
        <w:rPr>
          <w:sz w:val="28"/>
          <w:szCs w:val="28"/>
        </w:rPr>
        <w:t xml:space="preserve">от 28.02.2018 (Протокол № 20) </w:t>
      </w:r>
      <w:r w:rsidRPr="00CE04C8">
        <w:rPr>
          <w:bCs/>
          <w:sz w:val="28"/>
          <w:szCs w:val="28"/>
        </w:rPr>
        <w:t>в части существенной экономии фонда оплаты труда.</w:t>
      </w:r>
    </w:p>
    <w:p w:rsidR="00832BD9" w:rsidRPr="00CE04C8" w:rsidRDefault="00832BD9" w:rsidP="00832BD9">
      <w:pPr>
        <w:pStyle w:val="af5"/>
        <w:ind w:firstLine="567"/>
        <w:jc w:val="both"/>
        <w:rPr>
          <w:bCs/>
          <w:sz w:val="28"/>
          <w:szCs w:val="28"/>
        </w:rPr>
      </w:pPr>
      <w:r w:rsidRPr="00CE04C8">
        <w:rPr>
          <w:bCs/>
          <w:sz w:val="28"/>
          <w:szCs w:val="28"/>
        </w:rPr>
        <w:t xml:space="preserve">3. Поручить Единоличному исполнительному органу АО «Янтарьэнерго» представить Комитету по аудиту Совета </w:t>
      </w:r>
      <w:r>
        <w:rPr>
          <w:bCs/>
          <w:sz w:val="28"/>
          <w:szCs w:val="28"/>
        </w:rPr>
        <w:t>д</w:t>
      </w:r>
      <w:r w:rsidRPr="00CE04C8">
        <w:rPr>
          <w:bCs/>
          <w:sz w:val="28"/>
          <w:szCs w:val="28"/>
        </w:rPr>
        <w:t xml:space="preserve">иректоров Общества информацию по фактам неисполнения бюджета Дирекции внутреннего аудита и контроля АО «Янтарьэнерго» на 2018 год и  неисполнения рекомендации Комитета по аудиту </w:t>
      </w:r>
      <w:r>
        <w:rPr>
          <w:bCs/>
          <w:sz w:val="28"/>
          <w:szCs w:val="28"/>
        </w:rPr>
        <w:t>Совета д</w:t>
      </w:r>
      <w:r w:rsidRPr="00CE04C8">
        <w:rPr>
          <w:bCs/>
          <w:sz w:val="28"/>
          <w:szCs w:val="28"/>
        </w:rPr>
        <w:t xml:space="preserve">иректоров Общества от 26.11.2018 о рассмотрении возможности повышения должностных окладов работников Дирекции внутреннего аудита и контроля Общества в рамках должностных окладов работников иных подразделений исполнительного аппарата Общества (пункт 3 вопроса 2 повестки, Протокол № 6).  </w:t>
      </w:r>
    </w:p>
    <w:p w:rsidR="00832BD9" w:rsidRPr="00CE04C8" w:rsidRDefault="00832BD9" w:rsidP="00832BD9">
      <w:pPr>
        <w:ind w:firstLine="709"/>
        <w:contextualSpacing/>
        <w:jc w:val="both"/>
        <w:rPr>
          <w:sz w:val="28"/>
          <w:szCs w:val="28"/>
        </w:rPr>
      </w:pPr>
      <w:r w:rsidRPr="00CE04C8">
        <w:rPr>
          <w:bCs/>
          <w:sz w:val="28"/>
          <w:szCs w:val="28"/>
        </w:rPr>
        <w:t>Срок: не позднее 1 месяца с даты принятия настоящего решения.</w:t>
      </w:r>
    </w:p>
    <w:p w:rsidR="00832BD9" w:rsidRPr="00CE04C8" w:rsidRDefault="00D16DFE" w:rsidP="00832BD9">
      <w:pPr>
        <w:pStyle w:val="af5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7:</w:t>
      </w:r>
      <w:r w:rsidRPr="00892B75">
        <w:t xml:space="preserve"> </w:t>
      </w:r>
      <w:r w:rsidR="00832BD9" w:rsidRPr="00CE04C8">
        <w:rPr>
          <w:rFonts w:eastAsia="Calibri"/>
          <w:sz w:val="28"/>
          <w:szCs w:val="28"/>
        </w:rPr>
        <w:t>У</w:t>
      </w:r>
      <w:r w:rsidR="00832BD9" w:rsidRPr="00CE04C8">
        <w:rPr>
          <w:sz w:val="28"/>
          <w:szCs w:val="28"/>
        </w:rPr>
        <w:t>твердить план работы дирекции внутреннего аудита и контроля АО «Янтарьэнерго» на 2019 год согласно Приложению № 7 к настоящему решению Совета директоров Общества.</w:t>
      </w:r>
    </w:p>
    <w:p w:rsidR="00832BD9" w:rsidRPr="00CE04C8" w:rsidRDefault="00D16DFE" w:rsidP="00832BD9">
      <w:pPr>
        <w:pStyle w:val="af5"/>
        <w:jc w:val="both"/>
        <w:rPr>
          <w:sz w:val="28"/>
          <w:szCs w:val="28"/>
        </w:rPr>
      </w:pPr>
      <w:r w:rsidRPr="005372C7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5372C7">
        <w:rPr>
          <w:rFonts w:eastAsia="Calibri"/>
          <w:b/>
          <w:sz w:val="28"/>
          <w:szCs w:val="28"/>
          <w:lang w:eastAsia="en-US"/>
        </w:rPr>
        <w:t>:</w:t>
      </w:r>
      <w:r w:rsidRPr="005372C7">
        <w:rPr>
          <w:bCs/>
          <w:sz w:val="28"/>
          <w:szCs w:val="28"/>
        </w:rPr>
        <w:t xml:space="preserve"> </w:t>
      </w:r>
      <w:r w:rsidR="00832BD9" w:rsidRPr="00CE04C8">
        <w:rPr>
          <w:rFonts w:eastAsia="Calibri"/>
          <w:sz w:val="28"/>
          <w:szCs w:val="28"/>
        </w:rPr>
        <w:t>Принять к сведению информацию о результатах Антикоррупционного мониторинга в АО «Янтарьэнерго» по итогам 2018 года</w:t>
      </w:r>
      <w:r w:rsidR="00832BD9" w:rsidRPr="00CE04C8">
        <w:rPr>
          <w:rFonts w:eastAsia="SimSun"/>
          <w:bCs/>
          <w:sz w:val="28"/>
          <w:szCs w:val="28"/>
        </w:rPr>
        <w:t xml:space="preserve"> </w:t>
      </w:r>
      <w:r w:rsidR="00832BD9" w:rsidRPr="00CE04C8">
        <w:rPr>
          <w:sz w:val="28"/>
          <w:szCs w:val="28"/>
        </w:rPr>
        <w:t>согласно Приложению № 8 к настоящему решению Совета директоров Общества.</w:t>
      </w:r>
    </w:p>
    <w:p w:rsidR="00BC7D0F" w:rsidRDefault="00BC7D0F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16D6E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13692C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13692C">
        <w:rPr>
          <w:rFonts w:eastAsiaTheme="minorHAnsi"/>
          <w:bCs/>
          <w:color w:val="000000"/>
          <w:sz w:val="28"/>
          <w:szCs w:val="28"/>
          <w:lang w:eastAsia="en-US"/>
        </w:rPr>
        <w:t>м</w:t>
      </w:r>
      <w:r w:rsidR="00E35600">
        <w:rPr>
          <w:rFonts w:eastAsiaTheme="minorHAnsi"/>
          <w:bCs/>
          <w:color w:val="000000"/>
          <w:sz w:val="28"/>
          <w:szCs w:val="28"/>
          <w:lang w:eastAsia="en-US"/>
        </w:rPr>
        <w:t>ая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5372C7" w:rsidRDefault="005372C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5372C7" w:rsidRDefault="005372C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5372C7" w:rsidRDefault="005372C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CC4" w:rsidRDefault="00505CC4" w:rsidP="001D1CEA">
      <w:r>
        <w:separator/>
      </w:r>
    </w:p>
  </w:endnote>
  <w:endnote w:type="continuationSeparator" w:id="0">
    <w:p w:rsidR="00505CC4" w:rsidRDefault="00505CC4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CC4" w:rsidRDefault="00505CC4" w:rsidP="001D1CEA">
      <w:r>
        <w:separator/>
      </w:r>
    </w:p>
  </w:footnote>
  <w:footnote w:type="continuationSeparator" w:id="0">
    <w:p w:rsidR="00505CC4" w:rsidRDefault="00505CC4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6B0834" w:rsidRDefault="006B08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948">
          <w:rPr>
            <w:noProof/>
          </w:rPr>
          <w:t>6</w:t>
        </w:r>
        <w:r>
          <w:fldChar w:fldCharType="end"/>
        </w:r>
      </w:p>
    </w:sdtContent>
  </w:sdt>
  <w:p w:rsidR="006B0834" w:rsidRDefault="006B08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2D8D"/>
    <w:multiLevelType w:val="multilevel"/>
    <w:tmpl w:val="837EE31E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1345DF"/>
    <w:multiLevelType w:val="multilevel"/>
    <w:tmpl w:val="A3C0AE94"/>
    <w:lvl w:ilvl="0">
      <w:start w:val="3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BC02BE"/>
    <w:multiLevelType w:val="hybridMultilevel"/>
    <w:tmpl w:val="CBB6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31A09"/>
    <w:multiLevelType w:val="hybridMultilevel"/>
    <w:tmpl w:val="1D0E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45400"/>
    <w:multiLevelType w:val="hybridMultilevel"/>
    <w:tmpl w:val="D8E8BF5A"/>
    <w:lvl w:ilvl="0" w:tplc="71E28D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4499C"/>
    <w:multiLevelType w:val="hybridMultilevel"/>
    <w:tmpl w:val="37FC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4219B"/>
    <w:multiLevelType w:val="hybridMultilevel"/>
    <w:tmpl w:val="D6E6C282"/>
    <w:lvl w:ilvl="0" w:tplc="8ED62F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270011C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11334"/>
    <w:multiLevelType w:val="hybridMultilevel"/>
    <w:tmpl w:val="D122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D490B"/>
    <w:multiLevelType w:val="hybridMultilevel"/>
    <w:tmpl w:val="D8E8BF5A"/>
    <w:lvl w:ilvl="0" w:tplc="71E28D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2FB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2DAC"/>
    <w:rsid w:val="000E38A6"/>
    <w:rsid w:val="000E421D"/>
    <w:rsid w:val="000E4882"/>
    <w:rsid w:val="000E572B"/>
    <w:rsid w:val="000F08FC"/>
    <w:rsid w:val="000F5069"/>
    <w:rsid w:val="000F55C5"/>
    <w:rsid w:val="000F5A2F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D9F"/>
    <w:rsid w:val="0013692C"/>
    <w:rsid w:val="001461FE"/>
    <w:rsid w:val="00146560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94B6B"/>
    <w:rsid w:val="00196866"/>
    <w:rsid w:val="001A2706"/>
    <w:rsid w:val="001A2763"/>
    <w:rsid w:val="001A28BE"/>
    <w:rsid w:val="001A37A4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E4FE7"/>
    <w:rsid w:val="001E55C3"/>
    <w:rsid w:val="001E682C"/>
    <w:rsid w:val="001F02B9"/>
    <w:rsid w:val="001F0424"/>
    <w:rsid w:val="001F11F1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5765"/>
    <w:rsid w:val="00256B5E"/>
    <w:rsid w:val="002571CD"/>
    <w:rsid w:val="00257695"/>
    <w:rsid w:val="00262554"/>
    <w:rsid w:val="00264932"/>
    <w:rsid w:val="0026513D"/>
    <w:rsid w:val="00266703"/>
    <w:rsid w:val="00266DF6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94F37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379"/>
    <w:rsid w:val="00316239"/>
    <w:rsid w:val="00316885"/>
    <w:rsid w:val="00316D6E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1D5"/>
    <w:rsid w:val="00361302"/>
    <w:rsid w:val="00361C33"/>
    <w:rsid w:val="00361D1E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B66"/>
    <w:rsid w:val="003D2C52"/>
    <w:rsid w:val="003D2DC2"/>
    <w:rsid w:val="003D5B39"/>
    <w:rsid w:val="003D6872"/>
    <w:rsid w:val="003D6F9D"/>
    <w:rsid w:val="003E0358"/>
    <w:rsid w:val="003E078D"/>
    <w:rsid w:val="003E148C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067A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2F0F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194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05CC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2C7"/>
    <w:rsid w:val="00537E4E"/>
    <w:rsid w:val="00537F7C"/>
    <w:rsid w:val="005412A3"/>
    <w:rsid w:val="005413C1"/>
    <w:rsid w:val="00542B4F"/>
    <w:rsid w:val="00546F1A"/>
    <w:rsid w:val="00547026"/>
    <w:rsid w:val="00547493"/>
    <w:rsid w:val="00551AFE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87E53"/>
    <w:rsid w:val="00590038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5443"/>
    <w:rsid w:val="005C6441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902"/>
    <w:rsid w:val="00650A73"/>
    <w:rsid w:val="00652324"/>
    <w:rsid w:val="006603EB"/>
    <w:rsid w:val="006615F0"/>
    <w:rsid w:val="0066282C"/>
    <w:rsid w:val="0066298B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834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C6989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6F7726"/>
    <w:rsid w:val="007007BE"/>
    <w:rsid w:val="00700BBD"/>
    <w:rsid w:val="007021FE"/>
    <w:rsid w:val="00705517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89"/>
    <w:rsid w:val="007751B7"/>
    <w:rsid w:val="007805B5"/>
    <w:rsid w:val="00780667"/>
    <w:rsid w:val="007818FC"/>
    <w:rsid w:val="00781D49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52B1"/>
    <w:rsid w:val="007C751D"/>
    <w:rsid w:val="007D048E"/>
    <w:rsid w:val="007D1DA6"/>
    <w:rsid w:val="007D280A"/>
    <w:rsid w:val="007D4A51"/>
    <w:rsid w:val="007D572E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5DAB"/>
    <w:rsid w:val="00816ED7"/>
    <w:rsid w:val="00817B6E"/>
    <w:rsid w:val="008249D3"/>
    <w:rsid w:val="00825621"/>
    <w:rsid w:val="00826975"/>
    <w:rsid w:val="00832BD9"/>
    <w:rsid w:val="00833212"/>
    <w:rsid w:val="008339B2"/>
    <w:rsid w:val="008344AB"/>
    <w:rsid w:val="00835578"/>
    <w:rsid w:val="00836903"/>
    <w:rsid w:val="00836B48"/>
    <w:rsid w:val="00837E4A"/>
    <w:rsid w:val="00840B83"/>
    <w:rsid w:val="00841D27"/>
    <w:rsid w:val="00843442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2B75"/>
    <w:rsid w:val="00895B05"/>
    <w:rsid w:val="00896F9D"/>
    <w:rsid w:val="00897F8E"/>
    <w:rsid w:val="008A3CA4"/>
    <w:rsid w:val="008A3D88"/>
    <w:rsid w:val="008A43AA"/>
    <w:rsid w:val="008A6403"/>
    <w:rsid w:val="008B0D62"/>
    <w:rsid w:val="008B2C54"/>
    <w:rsid w:val="008B3766"/>
    <w:rsid w:val="008B3C0A"/>
    <w:rsid w:val="008B6AAE"/>
    <w:rsid w:val="008B6D0B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8BE"/>
    <w:rsid w:val="008E6997"/>
    <w:rsid w:val="008F059B"/>
    <w:rsid w:val="008F0D3E"/>
    <w:rsid w:val="008F3329"/>
    <w:rsid w:val="008F37FA"/>
    <w:rsid w:val="008F3B84"/>
    <w:rsid w:val="008F4214"/>
    <w:rsid w:val="008F49AE"/>
    <w:rsid w:val="008F6181"/>
    <w:rsid w:val="00901F4A"/>
    <w:rsid w:val="009032DA"/>
    <w:rsid w:val="00903EE8"/>
    <w:rsid w:val="00904DEF"/>
    <w:rsid w:val="00906994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C1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7783E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5948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1CB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48F8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1F8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337B"/>
    <w:rsid w:val="00BF42BA"/>
    <w:rsid w:val="00BF4838"/>
    <w:rsid w:val="00BF4DCB"/>
    <w:rsid w:val="00BF65A2"/>
    <w:rsid w:val="00BF6A03"/>
    <w:rsid w:val="00BF71A0"/>
    <w:rsid w:val="00C01E8D"/>
    <w:rsid w:val="00C0225F"/>
    <w:rsid w:val="00C0562B"/>
    <w:rsid w:val="00C06DDC"/>
    <w:rsid w:val="00C11089"/>
    <w:rsid w:val="00C1147A"/>
    <w:rsid w:val="00C11937"/>
    <w:rsid w:val="00C13A20"/>
    <w:rsid w:val="00C14071"/>
    <w:rsid w:val="00C151D6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1F9D"/>
    <w:rsid w:val="00C6330C"/>
    <w:rsid w:val="00C63B27"/>
    <w:rsid w:val="00C642C5"/>
    <w:rsid w:val="00C66365"/>
    <w:rsid w:val="00C673C3"/>
    <w:rsid w:val="00C67617"/>
    <w:rsid w:val="00C67759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22F"/>
    <w:rsid w:val="00CE4F35"/>
    <w:rsid w:val="00CE5AEE"/>
    <w:rsid w:val="00CE6151"/>
    <w:rsid w:val="00CE7D0C"/>
    <w:rsid w:val="00CF01A8"/>
    <w:rsid w:val="00CF36E2"/>
    <w:rsid w:val="00CF3BE5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46BA"/>
    <w:rsid w:val="00D1619F"/>
    <w:rsid w:val="00D16DFE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570B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48D5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45F"/>
    <w:rsid w:val="00DC4A8F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5600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6EA7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47B"/>
    <w:rsid w:val="00EE2D21"/>
    <w:rsid w:val="00EE5B74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2B77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47058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18F8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7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,Subtle Emphasis,head 5,Светлая сетка - Акцент 31"/>
    <w:basedOn w:val="a"/>
    <w:link w:val="a8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,Subtle Emphasis Знак,head 5 Знак,Светлая сетка - Акцент 31 Знак"/>
    <w:link w:val="a7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  <w:style w:type="paragraph" w:customStyle="1" w:styleId="af7">
    <w:name w:val="Решение само"/>
    <w:basedOn w:val="a"/>
    <w:rsid w:val="004A0194"/>
    <w:pPr>
      <w:widowControl w:val="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8BBFD-E5AA-461D-9EB7-D68F41E4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77</cp:revision>
  <cp:lastPrinted>2018-12-21T06:56:00Z</cp:lastPrinted>
  <dcterms:created xsi:type="dcterms:W3CDTF">2018-12-27T15:19:00Z</dcterms:created>
  <dcterms:modified xsi:type="dcterms:W3CDTF">2019-05-15T11:46:00Z</dcterms:modified>
</cp:coreProperties>
</file>