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691" w:rsidRPr="00E065D7" w:rsidRDefault="00114691" w:rsidP="003F7399">
      <w:pPr>
        <w:pStyle w:val="af"/>
        <w:widowControl w:val="0"/>
        <w:contextualSpacing/>
        <w:jc w:val="right"/>
        <w:rPr>
          <w:rFonts w:ascii="Times New Roman" w:hAnsi="Times New Roman" w:cs="Times New Roman"/>
          <w:b w:val="0"/>
          <w:color w:val="auto"/>
          <w:sz w:val="22"/>
          <w:szCs w:val="22"/>
        </w:rPr>
      </w:pPr>
      <w:bookmarkStart w:id="0" w:name="_GoBack"/>
      <w:bookmarkEnd w:id="0"/>
      <w:r w:rsidRPr="00E065D7">
        <w:rPr>
          <w:rFonts w:ascii="Times New Roman" w:hAnsi="Times New Roman" w:cs="Times New Roman"/>
          <w:b w:val="0"/>
          <w:color w:val="auto"/>
          <w:sz w:val="22"/>
          <w:szCs w:val="22"/>
        </w:rPr>
        <w:t>Приложение 1</w:t>
      </w:r>
    </w:p>
    <w:p w:rsidR="00114691" w:rsidRPr="00E065D7" w:rsidRDefault="00114691" w:rsidP="003F7399">
      <w:pPr>
        <w:pStyle w:val="af"/>
        <w:widowControl w:val="0"/>
        <w:contextualSpacing/>
        <w:jc w:val="right"/>
        <w:rPr>
          <w:rFonts w:ascii="Times New Roman" w:hAnsi="Times New Roman" w:cs="Times New Roman"/>
          <w:b w:val="0"/>
          <w:color w:val="auto"/>
          <w:sz w:val="22"/>
          <w:szCs w:val="22"/>
        </w:rPr>
      </w:pPr>
      <w:r w:rsidRPr="00E065D7">
        <w:rPr>
          <w:rFonts w:ascii="Times New Roman" w:hAnsi="Times New Roman" w:cs="Times New Roman"/>
          <w:b w:val="0"/>
          <w:color w:val="auto"/>
          <w:sz w:val="22"/>
          <w:szCs w:val="22"/>
        </w:rPr>
        <w:t>к «Типовым требованиям</w:t>
      </w:r>
      <w:r w:rsidR="004333E2" w:rsidRPr="00E065D7">
        <w:rPr>
          <w:rFonts w:ascii="Times New Roman" w:hAnsi="Times New Roman" w:cs="Times New Roman"/>
          <w:b w:val="0"/>
          <w:color w:val="auto"/>
          <w:sz w:val="22"/>
          <w:szCs w:val="22"/>
        </w:rPr>
        <w:t xml:space="preserve"> к участникам закупок</w:t>
      </w:r>
      <w:r w:rsidRPr="00E065D7">
        <w:rPr>
          <w:rFonts w:ascii="Times New Roman" w:hAnsi="Times New Roman" w:cs="Times New Roman"/>
          <w:b w:val="0"/>
          <w:color w:val="auto"/>
          <w:sz w:val="22"/>
          <w:szCs w:val="22"/>
        </w:rPr>
        <w:t xml:space="preserve">, критериям и порядку оценки </w:t>
      </w:r>
    </w:p>
    <w:p w:rsidR="00114691" w:rsidRPr="00E065D7" w:rsidRDefault="00114691" w:rsidP="003F7399">
      <w:pPr>
        <w:pStyle w:val="af"/>
        <w:widowControl w:val="0"/>
        <w:contextualSpacing/>
        <w:jc w:val="right"/>
        <w:rPr>
          <w:rFonts w:ascii="Times New Roman" w:hAnsi="Times New Roman" w:cs="Times New Roman"/>
          <w:b w:val="0"/>
          <w:color w:val="auto"/>
          <w:sz w:val="22"/>
          <w:szCs w:val="22"/>
        </w:rPr>
      </w:pPr>
      <w:r w:rsidRPr="00E065D7">
        <w:rPr>
          <w:rFonts w:ascii="Times New Roman" w:hAnsi="Times New Roman" w:cs="Times New Roman"/>
          <w:b w:val="0"/>
          <w:color w:val="auto"/>
          <w:sz w:val="22"/>
          <w:szCs w:val="22"/>
        </w:rPr>
        <w:t xml:space="preserve">заявок участников </w:t>
      </w:r>
      <w:r w:rsidR="004333E2" w:rsidRPr="00E065D7">
        <w:rPr>
          <w:rFonts w:ascii="Times New Roman" w:hAnsi="Times New Roman" w:cs="Times New Roman"/>
          <w:b w:val="0"/>
          <w:color w:val="auto"/>
          <w:sz w:val="22"/>
          <w:szCs w:val="22"/>
        </w:rPr>
        <w:t>закупок</w:t>
      </w:r>
      <w:r w:rsidRPr="00E065D7">
        <w:rPr>
          <w:rFonts w:ascii="Times New Roman" w:hAnsi="Times New Roman" w:cs="Times New Roman"/>
          <w:b w:val="0"/>
          <w:color w:val="auto"/>
          <w:sz w:val="22"/>
          <w:szCs w:val="22"/>
        </w:rPr>
        <w:t xml:space="preserve">» </w:t>
      </w:r>
    </w:p>
    <w:p w:rsidR="005C1870" w:rsidRPr="00E065D7" w:rsidRDefault="006F4FB7" w:rsidP="003F7399">
      <w:pPr>
        <w:widowControl w:val="0"/>
        <w:spacing w:line="240" w:lineRule="auto"/>
        <w:contextualSpacing/>
        <w:jc w:val="center"/>
        <w:rPr>
          <w:rFonts w:ascii="Times New Roman" w:hAnsi="Times New Roman" w:cs="Times New Roman"/>
          <w:b/>
          <w:sz w:val="28"/>
          <w:szCs w:val="28"/>
        </w:rPr>
      </w:pPr>
      <w:r w:rsidRPr="00E065D7">
        <w:rPr>
          <w:rFonts w:ascii="Times New Roman" w:hAnsi="Times New Roman" w:cs="Times New Roman"/>
          <w:b/>
          <w:sz w:val="28"/>
          <w:szCs w:val="28"/>
        </w:rPr>
        <w:t xml:space="preserve">Применимые </w:t>
      </w:r>
      <w:r w:rsidR="00EB4C5F" w:rsidRPr="00E065D7">
        <w:rPr>
          <w:rFonts w:ascii="Times New Roman" w:hAnsi="Times New Roman" w:cs="Times New Roman"/>
          <w:b/>
          <w:sz w:val="28"/>
          <w:szCs w:val="28"/>
        </w:rPr>
        <w:t>критерии</w:t>
      </w:r>
      <w:r w:rsidR="005C1870" w:rsidRPr="00E065D7">
        <w:rPr>
          <w:rFonts w:ascii="Times New Roman" w:hAnsi="Times New Roman" w:cs="Times New Roman"/>
          <w:b/>
          <w:sz w:val="28"/>
          <w:szCs w:val="28"/>
        </w:rPr>
        <w:t xml:space="preserve"> рассмотрения и оценки</w:t>
      </w:r>
      <w:r w:rsidR="00FD17FC" w:rsidRPr="00E065D7">
        <w:rPr>
          <w:rFonts w:ascii="Times New Roman" w:hAnsi="Times New Roman" w:cs="Times New Roman"/>
          <w:b/>
          <w:sz w:val="28"/>
          <w:szCs w:val="28"/>
        </w:rPr>
        <w:t xml:space="preserve"> заявок участников</w:t>
      </w:r>
    </w:p>
    <w:p w:rsidR="005C1870" w:rsidRPr="00E065D7" w:rsidRDefault="005C1870" w:rsidP="003F7399">
      <w:pPr>
        <w:widowControl w:val="0"/>
        <w:spacing w:line="240" w:lineRule="auto"/>
        <w:contextualSpacing/>
        <w:jc w:val="right"/>
      </w:pPr>
    </w:p>
    <w:tbl>
      <w:tblPr>
        <w:tblStyle w:val="a3"/>
        <w:tblW w:w="5241" w:type="pct"/>
        <w:tblInd w:w="-318" w:type="dxa"/>
        <w:tblLayout w:type="fixed"/>
        <w:tblCellMar>
          <w:top w:w="57" w:type="dxa"/>
          <w:bottom w:w="57" w:type="dxa"/>
        </w:tblCellMar>
        <w:tblLook w:val="04A0" w:firstRow="1" w:lastRow="0" w:firstColumn="1" w:lastColumn="0" w:noHBand="0" w:noVBand="1"/>
      </w:tblPr>
      <w:tblGrid>
        <w:gridCol w:w="691"/>
        <w:gridCol w:w="2049"/>
        <w:gridCol w:w="1367"/>
        <w:gridCol w:w="2740"/>
        <w:gridCol w:w="3352"/>
        <w:gridCol w:w="3656"/>
        <w:gridCol w:w="2001"/>
      </w:tblGrid>
      <w:tr w:rsidR="001F7B7D" w:rsidRPr="00E065D7" w:rsidTr="001F7B7D">
        <w:trPr>
          <w:cantSplit/>
          <w:trHeight w:val="1062"/>
          <w:tblHeader/>
        </w:trPr>
        <w:tc>
          <w:tcPr>
            <w:tcW w:w="218" w:type="pct"/>
            <w:vAlign w:val="center"/>
          </w:tcPr>
          <w:p w:rsidR="00110370" w:rsidRPr="00E065D7" w:rsidRDefault="007373FE" w:rsidP="003F7399">
            <w:pPr>
              <w:widowControl w:val="0"/>
              <w:jc w:val="center"/>
              <w:rPr>
                <w:rFonts w:ascii="Times New Roman" w:hAnsi="Times New Roman" w:cs="Times New Roman"/>
                <w:b/>
              </w:rPr>
            </w:pPr>
            <w:r w:rsidRPr="00E065D7">
              <w:rPr>
                <w:rFonts w:ascii="Times New Roman" w:hAnsi="Times New Roman" w:cs="Times New Roman"/>
                <w:b/>
              </w:rPr>
              <w:t>№</w:t>
            </w:r>
          </w:p>
          <w:p w:rsidR="00A91ED1" w:rsidRPr="00E065D7" w:rsidRDefault="00110370" w:rsidP="003F7399">
            <w:pPr>
              <w:widowControl w:val="0"/>
              <w:jc w:val="center"/>
              <w:rPr>
                <w:rFonts w:ascii="Times New Roman" w:hAnsi="Times New Roman" w:cs="Times New Roman"/>
                <w:b/>
              </w:rPr>
            </w:pPr>
            <w:r w:rsidRPr="00E065D7">
              <w:rPr>
                <w:rFonts w:ascii="Times New Roman" w:hAnsi="Times New Roman" w:cs="Times New Roman"/>
                <w:b/>
              </w:rPr>
              <w:t>п/п</w:t>
            </w:r>
          </w:p>
        </w:tc>
        <w:tc>
          <w:tcPr>
            <w:tcW w:w="646" w:type="pct"/>
            <w:vAlign w:val="center"/>
          </w:tcPr>
          <w:p w:rsidR="00A91ED1" w:rsidRPr="00E065D7" w:rsidRDefault="00EB4C5F" w:rsidP="003F7399">
            <w:pPr>
              <w:widowControl w:val="0"/>
              <w:jc w:val="center"/>
              <w:rPr>
                <w:rFonts w:ascii="Times New Roman" w:hAnsi="Times New Roman" w:cs="Times New Roman"/>
                <w:b/>
              </w:rPr>
            </w:pPr>
            <w:r w:rsidRPr="00E065D7">
              <w:rPr>
                <w:rFonts w:ascii="Times New Roman" w:hAnsi="Times New Roman" w:cs="Times New Roman"/>
                <w:b/>
              </w:rPr>
              <w:t>Критерий</w:t>
            </w:r>
            <w:r w:rsidR="00C746D3" w:rsidRPr="00E065D7">
              <w:rPr>
                <w:rFonts w:ascii="Times New Roman" w:hAnsi="Times New Roman" w:cs="Times New Roman"/>
                <w:b/>
              </w:rPr>
              <w:t>/подкритерий</w:t>
            </w:r>
          </w:p>
        </w:tc>
        <w:tc>
          <w:tcPr>
            <w:tcW w:w="431" w:type="pct"/>
            <w:vAlign w:val="center"/>
          </w:tcPr>
          <w:p w:rsidR="00E70423" w:rsidRPr="00E065D7" w:rsidRDefault="00E77688" w:rsidP="003F7399">
            <w:pPr>
              <w:widowControl w:val="0"/>
              <w:jc w:val="center"/>
              <w:rPr>
                <w:rFonts w:ascii="Times New Roman" w:hAnsi="Times New Roman" w:cs="Times New Roman"/>
                <w:b/>
              </w:rPr>
            </w:pPr>
            <w:r w:rsidRPr="00E065D7">
              <w:rPr>
                <w:rFonts w:ascii="Times New Roman" w:hAnsi="Times New Roman" w:cs="Times New Roman"/>
                <w:b/>
              </w:rPr>
              <w:t xml:space="preserve">Применяемость </w:t>
            </w:r>
            <w:r w:rsidR="00A91ED1" w:rsidRPr="00E065D7">
              <w:rPr>
                <w:rFonts w:ascii="Times New Roman" w:hAnsi="Times New Roman" w:cs="Times New Roman"/>
                <w:b/>
              </w:rPr>
              <w:t>(отборочный/</w:t>
            </w:r>
          </w:p>
          <w:p w:rsidR="00A91ED1" w:rsidRPr="00E065D7" w:rsidRDefault="00A91ED1" w:rsidP="003F7399">
            <w:pPr>
              <w:widowControl w:val="0"/>
              <w:jc w:val="center"/>
              <w:rPr>
                <w:rFonts w:ascii="Times New Roman" w:hAnsi="Times New Roman" w:cs="Times New Roman"/>
                <w:b/>
              </w:rPr>
            </w:pPr>
            <w:r w:rsidRPr="00E065D7">
              <w:rPr>
                <w:rFonts w:ascii="Times New Roman" w:hAnsi="Times New Roman" w:cs="Times New Roman"/>
                <w:b/>
              </w:rPr>
              <w:t>оценочный)</w:t>
            </w:r>
          </w:p>
        </w:tc>
        <w:tc>
          <w:tcPr>
            <w:tcW w:w="864" w:type="pct"/>
            <w:vAlign w:val="center"/>
          </w:tcPr>
          <w:p w:rsidR="00E77688" w:rsidRPr="00E065D7" w:rsidRDefault="00A91ED1" w:rsidP="003F7399">
            <w:pPr>
              <w:widowControl w:val="0"/>
              <w:jc w:val="center"/>
              <w:rPr>
                <w:rFonts w:ascii="Times New Roman" w:hAnsi="Times New Roman" w:cs="Times New Roman"/>
                <w:b/>
              </w:rPr>
            </w:pPr>
            <w:r w:rsidRPr="00E065D7">
              <w:rPr>
                <w:rFonts w:ascii="Times New Roman" w:hAnsi="Times New Roman" w:cs="Times New Roman"/>
                <w:b/>
              </w:rPr>
              <w:t>Докуме</w:t>
            </w:r>
            <w:r w:rsidR="00983DFD" w:rsidRPr="00E065D7">
              <w:rPr>
                <w:rFonts w:ascii="Times New Roman" w:hAnsi="Times New Roman" w:cs="Times New Roman"/>
                <w:b/>
              </w:rPr>
              <w:t xml:space="preserve">нт, </w:t>
            </w:r>
            <w:r w:rsidR="00EB4C5F" w:rsidRPr="00E065D7">
              <w:rPr>
                <w:rFonts w:ascii="Times New Roman" w:hAnsi="Times New Roman" w:cs="Times New Roman"/>
                <w:b/>
              </w:rPr>
              <w:t xml:space="preserve">содержащий сведения для рассмотрения и оценки по </w:t>
            </w:r>
            <w:r w:rsidR="00E77688" w:rsidRPr="00E065D7">
              <w:rPr>
                <w:rFonts w:ascii="Times New Roman" w:hAnsi="Times New Roman" w:cs="Times New Roman"/>
                <w:b/>
              </w:rPr>
              <w:t>критерию</w:t>
            </w:r>
            <w:r w:rsidR="00EB4C5F" w:rsidRPr="00E065D7">
              <w:rPr>
                <w:rFonts w:ascii="Times New Roman" w:hAnsi="Times New Roman" w:cs="Times New Roman"/>
                <w:b/>
              </w:rPr>
              <w:t>.</w:t>
            </w:r>
          </w:p>
          <w:p w:rsidR="00A91ED1" w:rsidRPr="00E065D7" w:rsidRDefault="00EB4C5F" w:rsidP="003F7399">
            <w:pPr>
              <w:widowControl w:val="0"/>
              <w:jc w:val="center"/>
              <w:rPr>
                <w:rFonts w:ascii="Times New Roman" w:hAnsi="Times New Roman" w:cs="Times New Roman"/>
                <w:b/>
              </w:rPr>
            </w:pPr>
            <w:r w:rsidRPr="00E065D7">
              <w:rPr>
                <w:rFonts w:ascii="Times New Roman" w:hAnsi="Times New Roman" w:cs="Times New Roman"/>
                <w:b/>
              </w:rPr>
              <w:t>Т</w:t>
            </w:r>
            <w:r w:rsidR="00A91ED1" w:rsidRPr="00E065D7">
              <w:rPr>
                <w:rFonts w:ascii="Times New Roman" w:hAnsi="Times New Roman" w:cs="Times New Roman"/>
                <w:b/>
              </w:rPr>
              <w:t>ребования к оформлению документа</w:t>
            </w:r>
          </w:p>
        </w:tc>
        <w:tc>
          <w:tcPr>
            <w:tcW w:w="1057" w:type="pct"/>
            <w:vAlign w:val="center"/>
          </w:tcPr>
          <w:p w:rsidR="00A91ED1" w:rsidRPr="00E065D7" w:rsidRDefault="00A91ED1" w:rsidP="003F7399">
            <w:pPr>
              <w:widowControl w:val="0"/>
              <w:jc w:val="center"/>
              <w:rPr>
                <w:rFonts w:ascii="Times New Roman" w:hAnsi="Times New Roman" w:cs="Times New Roman"/>
                <w:b/>
              </w:rPr>
            </w:pPr>
            <w:r w:rsidRPr="00E065D7">
              <w:rPr>
                <w:rFonts w:ascii="Times New Roman" w:hAnsi="Times New Roman" w:cs="Times New Roman"/>
                <w:b/>
              </w:rPr>
              <w:t>Свед</w:t>
            </w:r>
            <w:r w:rsidR="00EB4C5F" w:rsidRPr="00E065D7">
              <w:rPr>
                <w:rFonts w:ascii="Times New Roman" w:hAnsi="Times New Roman" w:cs="Times New Roman"/>
                <w:b/>
              </w:rPr>
              <w:t>ения, проверяемые в документе</w:t>
            </w:r>
          </w:p>
        </w:tc>
        <w:tc>
          <w:tcPr>
            <w:tcW w:w="1153" w:type="pct"/>
            <w:vAlign w:val="center"/>
          </w:tcPr>
          <w:p w:rsidR="00A91ED1" w:rsidRPr="00E065D7" w:rsidRDefault="00EB4C5F" w:rsidP="003F7399">
            <w:pPr>
              <w:widowControl w:val="0"/>
              <w:jc w:val="center"/>
              <w:rPr>
                <w:rFonts w:ascii="Times New Roman" w:hAnsi="Times New Roman" w:cs="Times New Roman"/>
                <w:b/>
              </w:rPr>
            </w:pPr>
            <w:r w:rsidRPr="00E065D7">
              <w:rPr>
                <w:rFonts w:ascii="Times New Roman" w:hAnsi="Times New Roman" w:cs="Times New Roman"/>
                <w:b/>
              </w:rPr>
              <w:t>Параметры признания несоответствия</w:t>
            </w:r>
            <w:r w:rsidR="00A91ED1" w:rsidRPr="00E065D7">
              <w:rPr>
                <w:rFonts w:ascii="Times New Roman" w:hAnsi="Times New Roman" w:cs="Times New Roman"/>
                <w:b/>
              </w:rPr>
              <w:t xml:space="preserve"> </w:t>
            </w:r>
            <w:r w:rsidRPr="00E065D7">
              <w:rPr>
                <w:rFonts w:ascii="Times New Roman" w:hAnsi="Times New Roman" w:cs="Times New Roman"/>
                <w:b/>
              </w:rPr>
              <w:t>заявки установленному требованию, либо несоответствия документа установленным требованиям</w:t>
            </w:r>
          </w:p>
        </w:tc>
        <w:tc>
          <w:tcPr>
            <w:tcW w:w="632" w:type="pct"/>
            <w:vAlign w:val="center"/>
          </w:tcPr>
          <w:p w:rsidR="00A91ED1" w:rsidRPr="00E065D7" w:rsidRDefault="00A91ED1" w:rsidP="003F7399">
            <w:pPr>
              <w:widowControl w:val="0"/>
              <w:jc w:val="center"/>
              <w:rPr>
                <w:rFonts w:ascii="Times New Roman" w:hAnsi="Times New Roman" w:cs="Times New Roman"/>
                <w:b/>
              </w:rPr>
            </w:pPr>
            <w:r w:rsidRPr="00E065D7">
              <w:rPr>
                <w:rFonts w:ascii="Times New Roman" w:hAnsi="Times New Roman" w:cs="Times New Roman"/>
                <w:b/>
              </w:rPr>
              <w:t>Комментарии</w:t>
            </w:r>
          </w:p>
        </w:tc>
      </w:tr>
      <w:tr w:rsidR="001F7B7D" w:rsidRPr="00E065D7" w:rsidTr="001F7B7D">
        <w:trPr>
          <w:cantSplit/>
          <w:trHeight w:val="172"/>
          <w:tblHeader/>
        </w:trPr>
        <w:tc>
          <w:tcPr>
            <w:tcW w:w="218"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1</w:t>
            </w:r>
          </w:p>
        </w:tc>
        <w:tc>
          <w:tcPr>
            <w:tcW w:w="646"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2</w:t>
            </w:r>
          </w:p>
        </w:tc>
        <w:tc>
          <w:tcPr>
            <w:tcW w:w="431"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3</w:t>
            </w:r>
          </w:p>
        </w:tc>
        <w:tc>
          <w:tcPr>
            <w:tcW w:w="864"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4</w:t>
            </w:r>
          </w:p>
        </w:tc>
        <w:tc>
          <w:tcPr>
            <w:tcW w:w="1057"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5</w:t>
            </w:r>
          </w:p>
        </w:tc>
        <w:tc>
          <w:tcPr>
            <w:tcW w:w="1153"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6</w:t>
            </w:r>
          </w:p>
        </w:tc>
        <w:tc>
          <w:tcPr>
            <w:tcW w:w="632" w:type="pct"/>
            <w:vAlign w:val="center"/>
          </w:tcPr>
          <w:p w:rsidR="001311AE" w:rsidRPr="00E065D7" w:rsidRDefault="001311AE" w:rsidP="003F7399">
            <w:pPr>
              <w:widowControl w:val="0"/>
              <w:jc w:val="center"/>
              <w:rPr>
                <w:rFonts w:ascii="Times New Roman" w:hAnsi="Times New Roman" w:cs="Times New Roman"/>
                <w:b/>
              </w:rPr>
            </w:pPr>
            <w:r w:rsidRPr="00E065D7">
              <w:rPr>
                <w:rFonts w:ascii="Times New Roman" w:hAnsi="Times New Roman" w:cs="Times New Roman"/>
                <w:b/>
              </w:rPr>
              <w:t>7</w:t>
            </w:r>
          </w:p>
        </w:tc>
      </w:tr>
      <w:tr w:rsidR="001F7B7D" w:rsidRPr="00E065D7" w:rsidTr="001F7B7D">
        <w:tc>
          <w:tcPr>
            <w:tcW w:w="218" w:type="pct"/>
            <w:vAlign w:val="center"/>
          </w:tcPr>
          <w:p w:rsidR="00A91ED1" w:rsidRPr="00E065D7" w:rsidRDefault="00A91ED1" w:rsidP="003F7399">
            <w:pPr>
              <w:pStyle w:val="FTN12"/>
              <w:spacing w:line="240" w:lineRule="auto"/>
              <w:rPr>
                <w:sz w:val="22"/>
                <w:szCs w:val="22"/>
              </w:rPr>
            </w:pPr>
          </w:p>
        </w:tc>
        <w:tc>
          <w:tcPr>
            <w:tcW w:w="646" w:type="pct"/>
            <w:vAlign w:val="center"/>
          </w:tcPr>
          <w:p w:rsidR="00A91ED1" w:rsidRPr="00E065D7" w:rsidRDefault="00A91ED1" w:rsidP="003F7399">
            <w:pPr>
              <w:widowControl w:val="0"/>
              <w:jc w:val="both"/>
              <w:rPr>
                <w:rFonts w:ascii="Times New Roman" w:hAnsi="Times New Roman" w:cs="Times New Roman"/>
              </w:rPr>
            </w:pPr>
            <w:r w:rsidRPr="00E065D7">
              <w:rPr>
                <w:rFonts w:ascii="Times New Roman" w:eastAsia="Arial Unicode MS" w:hAnsi="Times New Roman" w:cs="Times New Roman"/>
              </w:rPr>
              <w:t xml:space="preserve">Правильность оформления </w:t>
            </w:r>
            <w:r w:rsidR="00E70423" w:rsidRPr="00E065D7">
              <w:rPr>
                <w:rFonts w:ascii="Times New Roman" w:eastAsia="Arial Unicode MS" w:hAnsi="Times New Roman" w:cs="Times New Roman"/>
              </w:rPr>
              <w:t xml:space="preserve">и состав </w:t>
            </w:r>
            <w:r w:rsidRPr="00E065D7">
              <w:rPr>
                <w:rFonts w:ascii="Times New Roman" w:eastAsia="Arial Unicode MS" w:hAnsi="Times New Roman" w:cs="Times New Roman"/>
              </w:rPr>
              <w:t>заявки</w:t>
            </w:r>
            <w:r w:rsidR="00E70423" w:rsidRPr="00E065D7">
              <w:rPr>
                <w:rFonts w:ascii="Times New Roman" w:eastAsia="Arial Unicode MS" w:hAnsi="Times New Roman" w:cs="Times New Roman"/>
              </w:rPr>
              <w:t>,</w:t>
            </w:r>
            <w:r w:rsidRPr="00E065D7">
              <w:rPr>
                <w:rFonts w:ascii="Times New Roman" w:eastAsia="Arial Unicode MS" w:hAnsi="Times New Roman" w:cs="Times New Roman"/>
              </w:rPr>
              <w:t xml:space="preserve"> соблюдение </w:t>
            </w:r>
            <w:r w:rsidR="00E70423" w:rsidRPr="00E065D7">
              <w:rPr>
                <w:rFonts w:ascii="Times New Roman" w:eastAsia="Arial Unicode MS" w:hAnsi="Times New Roman" w:cs="Times New Roman"/>
              </w:rPr>
              <w:t xml:space="preserve">срока и </w:t>
            </w:r>
            <w:r w:rsidRPr="00E065D7">
              <w:rPr>
                <w:rFonts w:ascii="Times New Roman" w:eastAsia="Arial Unicode MS" w:hAnsi="Times New Roman" w:cs="Times New Roman"/>
              </w:rPr>
              <w:t>порядка ее подачи</w:t>
            </w:r>
          </w:p>
        </w:tc>
        <w:tc>
          <w:tcPr>
            <w:tcW w:w="431" w:type="pct"/>
            <w:vAlign w:val="center"/>
          </w:tcPr>
          <w:p w:rsidR="00A91ED1"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о</w:t>
            </w:r>
            <w:r w:rsidR="00A91ED1" w:rsidRPr="00E065D7">
              <w:rPr>
                <w:rFonts w:ascii="Times New Roman" w:hAnsi="Times New Roman" w:cs="Times New Roman"/>
              </w:rPr>
              <w:t>тборочный</w:t>
            </w:r>
            <w:r w:rsidRPr="00E065D7">
              <w:rPr>
                <w:rFonts w:ascii="Times New Roman" w:hAnsi="Times New Roman" w:cs="Times New Roman"/>
              </w:rPr>
              <w:t xml:space="preserve"> </w:t>
            </w:r>
          </w:p>
        </w:tc>
        <w:tc>
          <w:tcPr>
            <w:tcW w:w="864" w:type="pct"/>
            <w:vAlign w:val="center"/>
          </w:tcPr>
          <w:p w:rsidR="00A91ED1" w:rsidRPr="00E065D7" w:rsidRDefault="00A91ED1" w:rsidP="003F7399">
            <w:pPr>
              <w:widowControl w:val="0"/>
              <w:jc w:val="both"/>
              <w:rPr>
                <w:rFonts w:ascii="Times New Roman" w:hAnsi="Times New Roman" w:cs="Times New Roman"/>
              </w:rPr>
            </w:pPr>
            <w:r w:rsidRPr="00E065D7">
              <w:rPr>
                <w:rFonts w:ascii="Times New Roman" w:hAnsi="Times New Roman" w:cs="Times New Roman"/>
              </w:rPr>
              <w:t>Заявка участника</w:t>
            </w:r>
          </w:p>
        </w:tc>
        <w:tc>
          <w:tcPr>
            <w:tcW w:w="1057" w:type="pct"/>
            <w:vAlign w:val="center"/>
          </w:tcPr>
          <w:p w:rsidR="00A91ED1" w:rsidRPr="00E065D7" w:rsidRDefault="00A91ED1" w:rsidP="003F7399">
            <w:pPr>
              <w:widowControl w:val="0"/>
              <w:jc w:val="both"/>
              <w:rPr>
                <w:rFonts w:ascii="Times New Roman" w:hAnsi="Times New Roman" w:cs="Times New Roman"/>
              </w:rPr>
            </w:pPr>
            <w:r w:rsidRPr="00E065D7">
              <w:rPr>
                <w:rFonts w:ascii="Times New Roman" w:eastAsia="Arial Unicode MS" w:hAnsi="Times New Roman" w:cs="Times New Roman"/>
              </w:rPr>
              <w:t>Состав заявки</w:t>
            </w:r>
            <w:r w:rsidR="00294286" w:rsidRPr="00E065D7">
              <w:rPr>
                <w:rFonts w:ascii="Times New Roman" w:eastAsia="Arial Unicode MS" w:hAnsi="Times New Roman" w:cs="Times New Roman"/>
              </w:rPr>
              <w:t xml:space="preserve"> (предоставление всех требуемых документов)</w:t>
            </w:r>
            <w:r w:rsidRPr="00E065D7">
              <w:rPr>
                <w:rFonts w:ascii="Times New Roman" w:eastAsia="Arial Unicode MS" w:hAnsi="Times New Roman" w:cs="Times New Roman"/>
              </w:rPr>
              <w:t>, соблюдение требований к оформлению заявки,  соблюдение порядка подачи заявки, срок действия заявки</w:t>
            </w:r>
          </w:p>
        </w:tc>
        <w:tc>
          <w:tcPr>
            <w:tcW w:w="1153" w:type="pct"/>
            <w:vAlign w:val="center"/>
          </w:tcPr>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состава заявки</w:t>
            </w:r>
            <w:r w:rsidR="007D2891" w:rsidRPr="00E065D7">
              <w:rPr>
                <w:rFonts w:ascii="Times New Roman" w:eastAsia="Arial Unicode MS" w:hAnsi="Times New Roman" w:cs="Times New Roman"/>
              </w:rPr>
              <w:t xml:space="preserve"> (непредоставление документов, требуемых в составе заявки)</w:t>
            </w:r>
            <w:r w:rsidRPr="00E065D7">
              <w:rPr>
                <w:rFonts w:ascii="Times New Roman" w:eastAsia="Arial Unicode MS" w:hAnsi="Times New Roman" w:cs="Times New Roman"/>
              </w:rPr>
              <w:t xml:space="preserve"> либо ее оформления требованиям документации о закупке</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Нарушение срока и порядка подачи заявки.</w:t>
            </w:r>
          </w:p>
          <w:p w:rsidR="00A91ED1" w:rsidRPr="00E065D7" w:rsidRDefault="00A91ED1" w:rsidP="003F7399">
            <w:pPr>
              <w:widowControl w:val="0"/>
              <w:jc w:val="both"/>
              <w:rPr>
                <w:rFonts w:ascii="Times New Roman" w:hAnsi="Times New Roman" w:cs="Times New Roman"/>
              </w:rPr>
            </w:pPr>
            <w:r w:rsidRPr="00E065D7">
              <w:rPr>
                <w:rFonts w:ascii="Times New Roman" w:eastAsia="Arial Unicode MS" w:hAnsi="Times New Roman" w:cs="Times New Roman"/>
              </w:rPr>
              <w:t>Срок действия заявки менее требуемого</w:t>
            </w:r>
          </w:p>
        </w:tc>
        <w:tc>
          <w:tcPr>
            <w:tcW w:w="632" w:type="pct"/>
            <w:vAlign w:val="center"/>
          </w:tcPr>
          <w:p w:rsidR="00A91ED1" w:rsidRPr="00E065D7" w:rsidRDefault="00A91ED1" w:rsidP="003F7399">
            <w:pPr>
              <w:widowControl w:val="0"/>
              <w:jc w:val="both"/>
              <w:rPr>
                <w:rFonts w:ascii="Times New Roman" w:eastAsia="Arial Unicode MS" w:hAnsi="Times New Roman" w:cs="Times New Roman"/>
              </w:rPr>
            </w:pPr>
          </w:p>
        </w:tc>
      </w:tr>
      <w:tr w:rsidR="001F7B7D" w:rsidRPr="00E065D7" w:rsidTr="001F7B7D">
        <w:tc>
          <w:tcPr>
            <w:tcW w:w="218" w:type="pct"/>
            <w:vAlign w:val="center"/>
          </w:tcPr>
          <w:p w:rsidR="00A91ED1" w:rsidRPr="00E065D7" w:rsidRDefault="00A91ED1" w:rsidP="003F7399">
            <w:pPr>
              <w:pStyle w:val="FTN12"/>
              <w:spacing w:line="240" w:lineRule="auto"/>
              <w:rPr>
                <w:sz w:val="22"/>
                <w:szCs w:val="22"/>
              </w:rPr>
            </w:pPr>
          </w:p>
        </w:tc>
        <w:tc>
          <w:tcPr>
            <w:tcW w:w="646" w:type="pct"/>
            <w:vAlign w:val="center"/>
          </w:tcPr>
          <w:p w:rsidR="00A91ED1" w:rsidRPr="00E065D7" w:rsidRDefault="00A91ED1" w:rsidP="00941D91">
            <w:pPr>
              <w:widowControl w:val="0"/>
              <w:jc w:val="both"/>
              <w:rPr>
                <w:rFonts w:ascii="Times New Roman" w:hAnsi="Times New Roman" w:cs="Times New Roman"/>
              </w:rPr>
            </w:pPr>
            <w:r w:rsidRPr="00E065D7">
              <w:rPr>
                <w:rFonts w:ascii="Times New Roman" w:eastAsia="Arial Unicode MS" w:hAnsi="Times New Roman" w:cs="Times New Roman"/>
              </w:rPr>
              <w:t xml:space="preserve">Непревышение цены </w:t>
            </w:r>
            <w:r w:rsidR="00F16595" w:rsidRPr="00E065D7">
              <w:rPr>
                <w:rFonts w:ascii="Times New Roman" w:eastAsia="Arial Unicode MS" w:hAnsi="Times New Roman" w:cs="Times New Roman"/>
              </w:rPr>
              <w:t>заявки объявленной</w:t>
            </w:r>
            <w:r w:rsidRPr="00E065D7">
              <w:rPr>
                <w:rFonts w:ascii="Times New Roman" w:eastAsia="Arial Unicode MS" w:hAnsi="Times New Roman" w:cs="Times New Roman"/>
              </w:rPr>
              <w:t xml:space="preserve"> начальной (максимальной) цены </w:t>
            </w:r>
            <w:r w:rsidR="00941D91">
              <w:rPr>
                <w:rFonts w:ascii="Times New Roman" w:eastAsia="Arial Unicode MS" w:hAnsi="Times New Roman" w:cs="Times New Roman"/>
              </w:rPr>
              <w:t>договора</w:t>
            </w:r>
          </w:p>
        </w:tc>
        <w:tc>
          <w:tcPr>
            <w:tcW w:w="431" w:type="pct"/>
            <w:vAlign w:val="center"/>
          </w:tcPr>
          <w:p w:rsidR="00A91ED1" w:rsidRPr="00E065D7" w:rsidRDefault="00A91ED1"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A91ED1" w:rsidRPr="00E065D7" w:rsidRDefault="00A91ED1" w:rsidP="00FF6C28">
            <w:pPr>
              <w:widowControl w:val="0"/>
              <w:jc w:val="both"/>
              <w:rPr>
                <w:rFonts w:ascii="Times New Roman" w:hAnsi="Times New Roman" w:cs="Times New Roman"/>
              </w:rPr>
            </w:pPr>
            <w:r w:rsidRPr="00E065D7">
              <w:rPr>
                <w:rFonts w:ascii="Times New Roman" w:eastAsia="Arial Unicode MS" w:hAnsi="Times New Roman" w:cs="Times New Roman"/>
              </w:rPr>
              <w:t>Письмо о подаче оферты</w:t>
            </w:r>
            <w:r w:rsidR="00F16595" w:rsidRPr="00E065D7">
              <w:rPr>
                <w:rFonts w:ascii="Times New Roman" w:eastAsia="Arial Unicode MS" w:hAnsi="Times New Roman" w:cs="Times New Roman"/>
              </w:rPr>
              <w:t xml:space="preserve">/заявка </w:t>
            </w:r>
            <w:r w:rsidR="00FF6C28" w:rsidRPr="00E065D7">
              <w:rPr>
                <w:rFonts w:ascii="Times New Roman" w:eastAsia="Arial Unicode MS" w:hAnsi="Times New Roman" w:cs="Times New Roman"/>
              </w:rPr>
              <w:t>участника</w:t>
            </w:r>
            <w:r w:rsidR="00663A4B" w:rsidRPr="00E065D7">
              <w:rPr>
                <w:rFonts w:ascii="Times New Roman" w:eastAsia="Arial Unicode MS" w:hAnsi="Times New Roman" w:cs="Times New Roman"/>
              </w:rPr>
              <w:t>/информация о цене, отраженная участником на электронной торговой площадке</w:t>
            </w:r>
            <w:r w:rsidR="00FF6C28" w:rsidRPr="00E065D7">
              <w:rPr>
                <w:rFonts w:ascii="Times New Roman" w:eastAsia="Arial Unicode MS" w:hAnsi="Times New Roman" w:cs="Times New Roman"/>
              </w:rPr>
              <w:t xml:space="preserve"> </w:t>
            </w:r>
          </w:p>
        </w:tc>
        <w:tc>
          <w:tcPr>
            <w:tcW w:w="1057" w:type="pct"/>
            <w:vAlign w:val="center"/>
          </w:tcPr>
          <w:p w:rsidR="00CD726C" w:rsidRPr="00E065D7" w:rsidRDefault="00A91ED1" w:rsidP="003F7399">
            <w:pPr>
              <w:widowControl w:val="0"/>
              <w:jc w:val="both"/>
              <w:rPr>
                <w:rFonts w:ascii="Times New Roman" w:eastAsia="Arial Unicode MS" w:hAnsi="Times New Roman" w:cs="Times New Roman"/>
              </w:rPr>
            </w:pPr>
            <w:r w:rsidRPr="00E065D7">
              <w:rPr>
                <w:rFonts w:ascii="Times New Roman" w:hAnsi="Times New Roman" w:cs="Times New Roman"/>
              </w:rPr>
              <w:t>Цена заявки</w:t>
            </w:r>
            <w:r w:rsidR="00CD726C" w:rsidRPr="00E065D7">
              <w:rPr>
                <w:rFonts w:ascii="Times New Roman" w:eastAsia="Arial Unicode MS" w:hAnsi="Times New Roman" w:cs="Times New Roman"/>
              </w:rPr>
              <w:t xml:space="preserve"> </w:t>
            </w:r>
          </w:p>
          <w:p w:rsidR="00A91ED1" w:rsidRPr="00E065D7" w:rsidRDefault="00CD726C" w:rsidP="003F7399">
            <w:pPr>
              <w:widowControl w:val="0"/>
              <w:jc w:val="both"/>
              <w:rPr>
                <w:rFonts w:ascii="Times New Roman" w:hAnsi="Times New Roman" w:cs="Times New Roman"/>
              </w:rPr>
            </w:pPr>
            <w:r w:rsidRPr="00E065D7">
              <w:rPr>
                <w:rFonts w:ascii="Times New Roman" w:eastAsia="Arial Unicode MS" w:hAnsi="Times New Roman" w:cs="Times New Roman"/>
              </w:rPr>
              <w:t>В извещении о закупке и (или) документации о закупке устанавливается начальная (максимальная) цена договора с учетом НДС и начальная (максимальная) цена договора без учета НДС. В случае, если участник закупки находится на упрощенной системе налогообложения либо товары/работы/услуг</w:t>
            </w:r>
            <w:r w:rsidR="008E5C4E" w:rsidRPr="00E065D7">
              <w:rPr>
                <w:rFonts w:ascii="Times New Roman" w:eastAsia="Arial Unicode MS" w:hAnsi="Times New Roman" w:cs="Times New Roman"/>
              </w:rPr>
              <w:t>и</w:t>
            </w:r>
            <w:r w:rsidRPr="00E065D7">
              <w:rPr>
                <w:rFonts w:ascii="Times New Roman" w:eastAsia="Arial Unicode MS" w:hAnsi="Times New Roman" w:cs="Times New Roman"/>
              </w:rPr>
              <w:t xml:space="preserve">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r w:rsidRPr="00E065D7">
              <w:rPr>
                <w:rFonts w:ascii="Times New Roman" w:eastAsia="Arial Unicode MS" w:hAnsi="Times New Roman" w:cs="Times New Roman"/>
                <w:b/>
              </w:rPr>
              <w:t>Для целей оценки заявок по ценовому критерию применяются ценовые предложения участников закупки без НДС.</w:t>
            </w:r>
            <w:r w:rsidR="00CC26EB" w:rsidRPr="00E065D7">
              <w:t xml:space="preserve"> </w:t>
            </w:r>
            <w:r w:rsidR="00CC26EB" w:rsidRPr="00E065D7">
              <w:rPr>
                <w:rFonts w:ascii="Times New Roman" w:eastAsia="Arial Unicode MS" w:hAnsi="Times New Roman" w:cs="Times New Roman"/>
              </w:rPr>
              <w:t>В случае, если заказчик не имеет права применить налоговый вычет НДС, то для целей оценки заявок по ценовому критерию используются цены предложений участников с учетом всех налогов, сборов и прочих расходов в соответствии с законодательством РФ, что в обязательном порядке должно быть указано в документации о закупке.</w:t>
            </w:r>
          </w:p>
        </w:tc>
        <w:tc>
          <w:tcPr>
            <w:tcW w:w="1153" w:type="pct"/>
            <w:vAlign w:val="center"/>
          </w:tcPr>
          <w:p w:rsidR="00F01467"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Превышение цены заявки</w:t>
            </w:r>
            <w:r w:rsidR="00497DE5" w:rsidRPr="00E065D7">
              <w:rPr>
                <w:rFonts w:ascii="Times New Roman" w:eastAsia="Arial Unicode MS" w:hAnsi="Times New Roman" w:cs="Times New Roman"/>
              </w:rPr>
              <w:t>,</w:t>
            </w:r>
            <w:r w:rsidRPr="00E065D7">
              <w:rPr>
                <w:rFonts w:ascii="Times New Roman" w:eastAsia="Arial Unicode MS" w:hAnsi="Times New Roman" w:cs="Times New Roman"/>
              </w:rPr>
              <w:t xml:space="preserve"> объявленной начальной (максимальной) цены лота</w:t>
            </w:r>
            <w:r w:rsidR="004102C6" w:rsidRPr="00E065D7">
              <w:rPr>
                <w:rFonts w:ascii="Times New Roman" w:eastAsia="Arial Unicode MS" w:hAnsi="Times New Roman" w:cs="Times New Roman"/>
              </w:rPr>
              <w:t>. В случае установления в документации 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r w:rsidR="00F01467" w:rsidRPr="00E065D7">
              <w:rPr>
                <w:rFonts w:ascii="Times New Roman" w:eastAsia="Arial Unicode MS" w:hAnsi="Times New Roman" w:cs="Times New Roman"/>
              </w:rPr>
              <w:t xml:space="preserve"> </w:t>
            </w:r>
          </w:p>
          <w:p w:rsidR="00A91ED1" w:rsidRPr="00E065D7" w:rsidRDefault="00F01467" w:rsidP="003F7399">
            <w:pPr>
              <w:widowControl w:val="0"/>
              <w:jc w:val="both"/>
              <w:rPr>
                <w:rFonts w:ascii="Times New Roman" w:hAnsi="Times New Roman" w:cs="Times New Roman"/>
              </w:rPr>
            </w:pPr>
            <w:r w:rsidRPr="00E065D7">
              <w:rPr>
                <w:rFonts w:ascii="Times New Roman" w:eastAsia="Arial Unicode MS" w:hAnsi="Times New Roman" w:cs="Times New Roman"/>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в документации о закупке может быть установлено, что при проведении переторжки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tc>
        <w:tc>
          <w:tcPr>
            <w:tcW w:w="632" w:type="pct"/>
            <w:vAlign w:val="center"/>
          </w:tcPr>
          <w:p w:rsidR="00A91ED1" w:rsidRPr="00E065D7" w:rsidRDefault="00A91ED1" w:rsidP="003F7399">
            <w:pPr>
              <w:widowControl w:val="0"/>
              <w:jc w:val="both"/>
              <w:rPr>
                <w:rFonts w:ascii="Times New Roman" w:eastAsia="Arial Unicode MS" w:hAnsi="Times New Roman" w:cs="Times New Roman"/>
              </w:rPr>
            </w:pPr>
          </w:p>
        </w:tc>
      </w:tr>
      <w:tr w:rsidR="001F7B7D" w:rsidRPr="00E065D7" w:rsidTr="001F7B7D">
        <w:tc>
          <w:tcPr>
            <w:tcW w:w="218" w:type="pct"/>
            <w:vAlign w:val="center"/>
          </w:tcPr>
          <w:p w:rsidR="00A91ED1" w:rsidRPr="00E065D7" w:rsidRDefault="00A91ED1" w:rsidP="003F7399">
            <w:pPr>
              <w:pStyle w:val="FTN12"/>
              <w:spacing w:line="240" w:lineRule="auto"/>
              <w:rPr>
                <w:sz w:val="22"/>
                <w:szCs w:val="22"/>
              </w:rPr>
            </w:pPr>
          </w:p>
        </w:tc>
        <w:tc>
          <w:tcPr>
            <w:tcW w:w="646" w:type="pct"/>
            <w:vAlign w:val="center"/>
          </w:tcPr>
          <w:p w:rsidR="00A91ED1" w:rsidRPr="00E065D7" w:rsidRDefault="00A91ED1" w:rsidP="003F7399">
            <w:pPr>
              <w:widowControl w:val="0"/>
              <w:jc w:val="both"/>
              <w:rPr>
                <w:rFonts w:ascii="Times New Roman" w:hAnsi="Times New Roman" w:cs="Times New Roman"/>
              </w:rPr>
            </w:pPr>
            <w:r w:rsidRPr="00E065D7">
              <w:rPr>
                <w:rFonts w:ascii="Times New Roman" w:eastAsia="Arial Unicode MS" w:hAnsi="Times New Roman" w:cs="Times New Roman"/>
              </w:rPr>
              <w:t>Обеспечение исполнения обязательств участника закупки</w:t>
            </w:r>
          </w:p>
        </w:tc>
        <w:tc>
          <w:tcPr>
            <w:tcW w:w="431" w:type="pct"/>
            <w:vAlign w:val="center"/>
          </w:tcPr>
          <w:p w:rsidR="00A91ED1" w:rsidRPr="00E065D7" w:rsidRDefault="00A91ED1"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A91ED1" w:rsidRDefault="00A91ED1" w:rsidP="00CD726C">
            <w:pPr>
              <w:widowControl w:val="0"/>
              <w:jc w:val="both"/>
              <w:rPr>
                <w:rFonts w:ascii="Times New Roman" w:hAnsi="Times New Roman" w:cs="Times New Roman"/>
              </w:rPr>
            </w:pPr>
            <w:r w:rsidRPr="00E065D7">
              <w:rPr>
                <w:rFonts w:ascii="Times New Roman" w:hAnsi="Times New Roman" w:cs="Times New Roman"/>
              </w:rPr>
              <w:t>Документы</w:t>
            </w:r>
            <w:r w:rsidR="004102C6" w:rsidRPr="00E065D7">
              <w:rPr>
                <w:rFonts w:ascii="Times New Roman" w:hAnsi="Times New Roman" w:cs="Times New Roman"/>
              </w:rPr>
              <w:t>, подтверждающие внесение</w:t>
            </w:r>
            <w:r w:rsidRPr="00E065D7">
              <w:rPr>
                <w:rFonts w:ascii="Times New Roman" w:hAnsi="Times New Roman" w:cs="Times New Roman"/>
              </w:rPr>
              <w:t xml:space="preserve"> обеспечения заявки (</w:t>
            </w:r>
            <w:r w:rsidR="004102C6" w:rsidRPr="00E065D7">
              <w:rPr>
                <w:rFonts w:ascii="Times New Roman" w:hAnsi="Times New Roman" w:cs="Times New Roman"/>
              </w:rPr>
              <w:t xml:space="preserve">платежное поручение, </w:t>
            </w:r>
            <w:r w:rsidRPr="00E065D7">
              <w:rPr>
                <w:rFonts w:ascii="Times New Roman" w:hAnsi="Times New Roman" w:cs="Times New Roman"/>
              </w:rPr>
              <w:t xml:space="preserve">банковская гарантия, соглашение о неустойке </w:t>
            </w:r>
            <w:r w:rsidR="004102C6" w:rsidRPr="00E065D7">
              <w:rPr>
                <w:rFonts w:ascii="Times New Roman" w:hAnsi="Times New Roman" w:cs="Times New Roman"/>
              </w:rPr>
              <w:t>и др. в зависимости от установленного в документации и закупке и выбранного участником</w:t>
            </w:r>
            <w:r w:rsidR="00CD726C" w:rsidRPr="00E065D7">
              <w:rPr>
                <w:rFonts w:ascii="Times New Roman" w:hAnsi="Times New Roman" w:cs="Times New Roman"/>
              </w:rPr>
              <w:t xml:space="preserve"> способа обеспечения</w:t>
            </w:r>
            <w:r w:rsidRPr="00E065D7">
              <w:rPr>
                <w:rFonts w:ascii="Times New Roman" w:hAnsi="Times New Roman" w:cs="Times New Roman"/>
              </w:rPr>
              <w:t>)</w:t>
            </w:r>
            <w:r w:rsidR="002B02B1">
              <w:rPr>
                <w:rFonts w:ascii="Times New Roman" w:hAnsi="Times New Roman" w:cs="Times New Roman"/>
              </w:rPr>
              <w:t>.</w:t>
            </w:r>
          </w:p>
          <w:p w:rsidR="002B02B1" w:rsidRPr="00E065D7" w:rsidRDefault="002B02B1" w:rsidP="00CD726C">
            <w:pPr>
              <w:widowControl w:val="0"/>
              <w:jc w:val="both"/>
              <w:rPr>
                <w:rFonts w:ascii="Times New Roman" w:hAnsi="Times New Roman" w:cs="Times New Roman"/>
              </w:rPr>
            </w:pPr>
            <w:r w:rsidRPr="002B02B1">
              <w:rPr>
                <w:rFonts w:ascii="Times New Roman" w:hAnsi="Times New Roman" w:cs="Times New Roman"/>
              </w:rPr>
              <w:t>Документ, подтверждающий полномочия лица, подписавшего гарантию (договор поручительства).</w:t>
            </w:r>
          </w:p>
        </w:tc>
        <w:tc>
          <w:tcPr>
            <w:tcW w:w="1057" w:type="pct"/>
            <w:vAlign w:val="center"/>
          </w:tcPr>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Соответствие требованиям к содержанию и оформлению документов по обеспечению обязательств</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Сумма обязательств</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Полномочия лица, подписавшего документ</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Срок действия документа обеспечения обязательств</w:t>
            </w:r>
          </w:p>
          <w:p w:rsidR="00A91ED1" w:rsidRPr="00E065D7" w:rsidRDefault="00A91ED1" w:rsidP="003F7399">
            <w:pPr>
              <w:widowControl w:val="0"/>
              <w:jc w:val="both"/>
              <w:rPr>
                <w:rFonts w:ascii="Times New Roman" w:hAnsi="Times New Roman" w:cs="Times New Roman"/>
              </w:rPr>
            </w:pPr>
            <w:r w:rsidRPr="00E065D7">
              <w:rPr>
                <w:rFonts w:ascii="Times New Roman" w:eastAsia="Arial Unicode MS" w:hAnsi="Times New Roman" w:cs="Times New Roman"/>
              </w:rPr>
              <w:t>Соответствие банка, выдавшего банковскую гарантию, предъявляемым требованиям (требования устанавливаются ОРД Заказчика и указываются в документации</w:t>
            </w:r>
            <w:r w:rsidR="004102C6" w:rsidRPr="00E065D7">
              <w:rPr>
                <w:rFonts w:ascii="Times New Roman" w:eastAsia="Arial Unicode MS" w:hAnsi="Times New Roman" w:cs="Times New Roman"/>
              </w:rPr>
              <w:t xml:space="preserve"> о закупке</w:t>
            </w:r>
            <w:r w:rsidRPr="00E065D7">
              <w:rPr>
                <w:rFonts w:ascii="Times New Roman" w:eastAsia="Arial Unicode MS" w:hAnsi="Times New Roman" w:cs="Times New Roman"/>
              </w:rPr>
              <w:t>)</w:t>
            </w:r>
          </w:p>
        </w:tc>
        <w:tc>
          <w:tcPr>
            <w:tcW w:w="1153" w:type="pct"/>
            <w:vAlign w:val="center"/>
          </w:tcPr>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оформления либо содержания документа критериям, указанным в документации о закупке</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суммы требуемой согласно документации о закупке</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Непредставление документа, подтверждающего полномочия лица, подписавшего гарантию</w:t>
            </w:r>
            <w:r w:rsidR="00CD726C" w:rsidRPr="00E065D7">
              <w:rPr>
                <w:rFonts w:ascii="Times New Roman" w:eastAsia="Arial Unicode MS" w:hAnsi="Times New Roman" w:cs="Times New Roman"/>
              </w:rPr>
              <w:t xml:space="preserve"> (договор поручительства)</w:t>
            </w:r>
            <w:r w:rsidRPr="00E065D7">
              <w:rPr>
                <w:rFonts w:ascii="Times New Roman" w:eastAsia="Arial Unicode MS" w:hAnsi="Times New Roman" w:cs="Times New Roman"/>
              </w:rPr>
              <w:t>.</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срока действия документа требуемому сроку</w:t>
            </w:r>
          </w:p>
          <w:p w:rsidR="00A91ED1" w:rsidRPr="00E065D7" w:rsidRDefault="00A91ED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Непредставление документов, подтверждающих соответствие банка, выдавшего гарантию, требованиям документации о закупке, либо несоответствие банка, выдавшего гарантию, требованиям документации о закупке</w:t>
            </w:r>
          </w:p>
          <w:p w:rsidR="002B02B1" w:rsidRPr="00E065D7" w:rsidRDefault="00A91ED1" w:rsidP="00245D6C">
            <w:pPr>
              <w:widowControl w:val="0"/>
              <w:jc w:val="both"/>
              <w:rPr>
                <w:rFonts w:ascii="Times New Roman" w:hAnsi="Times New Roman" w:cs="Times New Roman"/>
              </w:rPr>
            </w:pPr>
            <w:r w:rsidRPr="00E065D7">
              <w:rPr>
                <w:rFonts w:ascii="Times New Roman" w:eastAsia="Arial Unicode MS" w:hAnsi="Times New Roman" w:cs="Times New Roman"/>
              </w:rPr>
              <w:t>Несоответствие соглашения о неустойке форме и требованиям документации</w:t>
            </w:r>
            <w:r w:rsidR="00CD726C" w:rsidRPr="00E065D7">
              <w:rPr>
                <w:rFonts w:ascii="Times New Roman" w:eastAsia="Arial Unicode MS" w:hAnsi="Times New Roman" w:cs="Times New Roman"/>
              </w:rPr>
              <w:t xml:space="preserve"> о закупке</w:t>
            </w:r>
            <w:r w:rsidR="002B02B1">
              <w:rPr>
                <w:rFonts w:ascii="Times New Roman" w:eastAsia="Arial Unicode MS" w:hAnsi="Times New Roman" w:cs="Times New Roman"/>
              </w:rPr>
              <w:t>.</w:t>
            </w:r>
          </w:p>
        </w:tc>
        <w:tc>
          <w:tcPr>
            <w:tcW w:w="632" w:type="pct"/>
            <w:vAlign w:val="center"/>
          </w:tcPr>
          <w:p w:rsidR="00A91ED1" w:rsidRPr="00E065D7" w:rsidRDefault="00CD726C" w:rsidP="00736510">
            <w:pPr>
              <w:widowControl w:val="0"/>
              <w:jc w:val="both"/>
              <w:rPr>
                <w:rFonts w:ascii="Times New Roman" w:hAnsi="Times New Roman" w:cs="Times New Roman"/>
              </w:rPr>
            </w:pPr>
            <w:r w:rsidRPr="00E065D7">
              <w:rPr>
                <w:rFonts w:ascii="Times New Roman" w:hAnsi="Times New Roman" w:cs="Times New Roman"/>
              </w:rPr>
              <w:t xml:space="preserve">Требование </w:t>
            </w:r>
            <w:r w:rsidR="00736510" w:rsidRPr="00E065D7">
              <w:rPr>
                <w:rFonts w:ascii="Times New Roman" w:hAnsi="Times New Roman" w:cs="Times New Roman"/>
              </w:rPr>
              <w:t>к об</w:t>
            </w:r>
            <w:r w:rsidRPr="00E065D7">
              <w:rPr>
                <w:rFonts w:ascii="Times New Roman" w:hAnsi="Times New Roman" w:cs="Times New Roman"/>
              </w:rPr>
              <w:t xml:space="preserve">еспечению исполнения обязательств участника закупки может быть установлено в случае </w:t>
            </w:r>
            <w:r w:rsidR="00736510" w:rsidRPr="00E065D7">
              <w:rPr>
                <w:rFonts w:ascii="Times New Roman" w:hAnsi="Times New Roman" w:cs="Times New Roman"/>
              </w:rPr>
              <w:t>если</w:t>
            </w:r>
            <w:r w:rsidRPr="00E065D7">
              <w:rPr>
                <w:rFonts w:ascii="Times New Roman" w:hAnsi="Times New Roman" w:cs="Times New Roman"/>
              </w:rPr>
              <w:t xml:space="preserve"> начальная (максимальная) цен</w:t>
            </w:r>
            <w:r w:rsidR="002B02B1">
              <w:rPr>
                <w:rFonts w:ascii="Times New Roman" w:hAnsi="Times New Roman" w:cs="Times New Roman"/>
              </w:rPr>
              <w:t>а</w:t>
            </w:r>
            <w:r w:rsidRPr="00E065D7">
              <w:rPr>
                <w:rFonts w:ascii="Times New Roman" w:hAnsi="Times New Roman" w:cs="Times New Roman"/>
              </w:rPr>
              <w:t xml:space="preserve"> договора превышает </w:t>
            </w:r>
            <w:r w:rsidR="00A91ED1" w:rsidRPr="00E065D7">
              <w:rPr>
                <w:rFonts w:ascii="Times New Roman" w:hAnsi="Times New Roman" w:cs="Times New Roman"/>
              </w:rPr>
              <w:t>5</w:t>
            </w:r>
            <w:r w:rsidRPr="00E065D7">
              <w:rPr>
                <w:rFonts w:ascii="Times New Roman" w:hAnsi="Times New Roman" w:cs="Times New Roman"/>
              </w:rPr>
              <w:t xml:space="preserve"> (пять)</w:t>
            </w:r>
            <w:r w:rsidR="00A91ED1" w:rsidRPr="00E065D7">
              <w:rPr>
                <w:rFonts w:ascii="Times New Roman" w:hAnsi="Times New Roman" w:cs="Times New Roman"/>
              </w:rPr>
              <w:t xml:space="preserve"> млн. рублей</w:t>
            </w:r>
          </w:p>
        </w:tc>
      </w:tr>
      <w:tr w:rsidR="001F7B7D" w:rsidRPr="00E065D7" w:rsidTr="001F7B7D">
        <w:tc>
          <w:tcPr>
            <w:tcW w:w="218" w:type="pct"/>
            <w:vAlign w:val="center"/>
          </w:tcPr>
          <w:p w:rsidR="00A91ED1" w:rsidRPr="00E065D7" w:rsidRDefault="00A91ED1" w:rsidP="003F7399">
            <w:pPr>
              <w:pStyle w:val="FTN12"/>
              <w:spacing w:line="240" w:lineRule="auto"/>
              <w:rPr>
                <w:sz w:val="22"/>
                <w:szCs w:val="22"/>
              </w:rPr>
            </w:pPr>
          </w:p>
        </w:tc>
        <w:tc>
          <w:tcPr>
            <w:tcW w:w="646" w:type="pct"/>
            <w:vAlign w:val="center"/>
          </w:tcPr>
          <w:p w:rsidR="00A91ED1" w:rsidRPr="00E065D7" w:rsidRDefault="00E70423" w:rsidP="003F7399">
            <w:pPr>
              <w:widowControl w:val="0"/>
              <w:jc w:val="both"/>
              <w:rPr>
                <w:rFonts w:ascii="Times New Roman" w:hAnsi="Times New Roman" w:cs="Times New Roman"/>
              </w:rPr>
            </w:pPr>
            <w:r w:rsidRPr="00E065D7">
              <w:rPr>
                <w:rFonts w:ascii="Times New Roman" w:hAnsi="Times New Roman" w:cs="Times New Roman"/>
              </w:rPr>
              <w:t xml:space="preserve">Полномочия </w:t>
            </w:r>
            <w:r w:rsidR="00E608C5" w:rsidRPr="00E065D7">
              <w:rPr>
                <w:rFonts w:ascii="Times New Roman" w:hAnsi="Times New Roman" w:cs="Times New Roman"/>
              </w:rPr>
              <w:t>лица подписавшего заявку</w:t>
            </w:r>
          </w:p>
        </w:tc>
        <w:tc>
          <w:tcPr>
            <w:tcW w:w="431" w:type="pct"/>
            <w:vAlign w:val="center"/>
          </w:tcPr>
          <w:p w:rsidR="00A91ED1"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A91ED1" w:rsidRPr="00E065D7" w:rsidRDefault="00F01467" w:rsidP="002B02B1">
            <w:pPr>
              <w:widowControl w:val="0"/>
              <w:jc w:val="both"/>
              <w:rPr>
                <w:rFonts w:ascii="Times New Roman" w:hAnsi="Times New Roman" w:cs="Times New Roman"/>
              </w:rPr>
            </w:pPr>
            <w:r w:rsidRPr="00E065D7">
              <w:rPr>
                <w:rFonts w:ascii="Times New Roman" w:eastAsia="Arial Unicode MS" w:hAnsi="Times New Roman" w:cs="Times New Roman"/>
              </w:rPr>
              <w:t xml:space="preserve">Документы (заверенные участником копии приказов, протоколов собрания учредителей о </w:t>
            </w:r>
            <w:r w:rsidRPr="00E065D7">
              <w:rPr>
                <w:rFonts w:ascii="Times New Roman" w:eastAsia="Arial Unicode MS" w:hAnsi="Times New Roman" w:cs="Times New Roman"/>
              </w:rPr>
              <w:lastRenderedPageBreak/>
              <w:t>назначении руководителя, и т.д.), подтверждающие полномочия лица, подписавшего заявку, Если заявка подписывается по доверенности, предоставляется доверенность</w:t>
            </w:r>
            <w:r w:rsidR="007D2891" w:rsidRPr="00E065D7">
              <w:rPr>
                <w:rFonts w:ascii="Times New Roman" w:eastAsia="Arial Unicode MS" w:hAnsi="Times New Roman" w:cs="Times New Roman"/>
              </w:rPr>
              <w:t xml:space="preserve"> (либо заверенная копия доверенности)</w:t>
            </w:r>
            <w:r w:rsidRPr="00E065D7">
              <w:rPr>
                <w:rFonts w:ascii="Times New Roman" w:eastAsia="Arial Unicode MS" w:hAnsi="Times New Roman" w:cs="Times New Roman"/>
              </w:rPr>
              <w:t xml:space="preserve"> и вышеуказанные документы на лицо, выдавшее доверенность. </w:t>
            </w:r>
            <w:r w:rsidR="007373FE" w:rsidRPr="00E065D7">
              <w:rPr>
                <w:rFonts w:ascii="Times New Roman" w:eastAsia="Arial Unicode MS" w:hAnsi="Times New Roman" w:cs="Times New Roman"/>
              </w:rPr>
              <w:t>Копия устава юридического лица в действующей редакции (выписка из устава, содержащая сведения о полномочиях руководителя юридического лица)</w:t>
            </w:r>
          </w:p>
        </w:tc>
        <w:tc>
          <w:tcPr>
            <w:tcW w:w="1057" w:type="pct"/>
            <w:vAlign w:val="center"/>
          </w:tcPr>
          <w:p w:rsidR="00A91ED1" w:rsidRPr="00E065D7" w:rsidRDefault="007373FE" w:rsidP="002B02B1">
            <w:pPr>
              <w:widowControl w:val="0"/>
              <w:jc w:val="both"/>
              <w:rPr>
                <w:rFonts w:ascii="Times New Roman" w:hAnsi="Times New Roman" w:cs="Times New Roman"/>
              </w:rPr>
            </w:pPr>
            <w:r w:rsidRPr="00E065D7">
              <w:rPr>
                <w:rFonts w:ascii="Times New Roman" w:eastAsia="Arial Unicode MS" w:hAnsi="Times New Roman" w:cs="Times New Roman"/>
              </w:rPr>
              <w:lastRenderedPageBreak/>
              <w:t xml:space="preserve">Правоспособность лица, </w:t>
            </w:r>
            <w:r w:rsidR="002B02B1">
              <w:rPr>
                <w:rFonts w:ascii="Times New Roman" w:eastAsia="Arial Unicode MS" w:hAnsi="Times New Roman" w:cs="Times New Roman"/>
              </w:rPr>
              <w:t>подписа</w:t>
            </w:r>
            <w:r w:rsidR="002B02B1" w:rsidRPr="00E065D7">
              <w:rPr>
                <w:rFonts w:ascii="Times New Roman" w:eastAsia="Arial Unicode MS" w:hAnsi="Times New Roman" w:cs="Times New Roman"/>
              </w:rPr>
              <w:t>в</w:t>
            </w:r>
            <w:r w:rsidR="002B02B1">
              <w:rPr>
                <w:rFonts w:ascii="Times New Roman" w:eastAsia="Arial Unicode MS" w:hAnsi="Times New Roman" w:cs="Times New Roman"/>
              </w:rPr>
              <w:t>шего</w:t>
            </w:r>
            <w:r w:rsidR="002B02B1" w:rsidRPr="00E065D7">
              <w:rPr>
                <w:rFonts w:ascii="Times New Roman" w:eastAsia="Arial Unicode MS" w:hAnsi="Times New Roman" w:cs="Times New Roman"/>
              </w:rPr>
              <w:t xml:space="preserve"> </w:t>
            </w:r>
            <w:r w:rsidR="002B02B1">
              <w:rPr>
                <w:rFonts w:ascii="Times New Roman" w:eastAsia="Arial Unicode MS" w:hAnsi="Times New Roman" w:cs="Times New Roman"/>
              </w:rPr>
              <w:t xml:space="preserve">заявку </w:t>
            </w:r>
          </w:p>
        </w:tc>
        <w:tc>
          <w:tcPr>
            <w:tcW w:w="1153" w:type="pct"/>
            <w:vAlign w:val="center"/>
          </w:tcPr>
          <w:p w:rsidR="00A91ED1" w:rsidRPr="00E065D7" w:rsidRDefault="007373FE" w:rsidP="000341A8">
            <w:pPr>
              <w:widowControl w:val="0"/>
              <w:jc w:val="both"/>
              <w:rPr>
                <w:rFonts w:ascii="Times New Roman" w:hAnsi="Times New Roman" w:cs="Times New Roman"/>
              </w:rPr>
            </w:pPr>
            <w:r w:rsidRPr="00E065D7">
              <w:rPr>
                <w:rFonts w:ascii="Times New Roman" w:hAnsi="Times New Roman" w:cs="Times New Roman"/>
              </w:rPr>
              <w:t xml:space="preserve">Отсутствие полномочий на подписание заявки </w:t>
            </w:r>
          </w:p>
        </w:tc>
        <w:tc>
          <w:tcPr>
            <w:tcW w:w="632" w:type="pct"/>
            <w:vAlign w:val="center"/>
          </w:tcPr>
          <w:p w:rsidR="00A91ED1" w:rsidRPr="00E065D7" w:rsidRDefault="00A91ED1" w:rsidP="003F7399">
            <w:pPr>
              <w:widowControl w:val="0"/>
              <w:jc w:val="both"/>
              <w:rPr>
                <w:rFonts w:ascii="Times New Roman" w:hAnsi="Times New Roman" w:cs="Times New Roman"/>
              </w:rPr>
            </w:pPr>
          </w:p>
        </w:tc>
      </w:tr>
      <w:tr w:rsidR="001F7B7D" w:rsidRPr="00E065D7" w:rsidTr="001F7B7D">
        <w:tc>
          <w:tcPr>
            <w:tcW w:w="218" w:type="pct"/>
            <w:vAlign w:val="center"/>
          </w:tcPr>
          <w:p w:rsidR="001C3D33" w:rsidRPr="00E065D7" w:rsidRDefault="001C3D33" w:rsidP="001C3D33">
            <w:pPr>
              <w:pStyle w:val="FTN12"/>
              <w:spacing w:line="240" w:lineRule="auto"/>
              <w:rPr>
                <w:sz w:val="22"/>
                <w:szCs w:val="22"/>
              </w:rPr>
            </w:pPr>
          </w:p>
        </w:tc>
        <w:tc>
          <w:tcPr>
            <w:tcW w:w="646" w:type="pct"/>
            <w:vAlign w:val="center"/>
          </w:tcPr>
          <w:p w:rsidR="001C3D33" w:rsidRPr="00E065D7" w:rsidRDefault="001C3D33" w:rsidP="001C3D33">
            <w:pPr>
              <w:widowControl w:val="0"/>
              <w:jc w:val="both"/>
              <w:rPr>
                <w:rFonts w:ascii="Times New Roman" w:hAnsi="Times New Roman" w:cs="Times New Roman"/>
              </w:rPr>
            </w:pPr>
            <w:r w:rsidRPr="00E065D7">
              <w:rPr>
                <w:rFonts w:ascii="Times New Roman" w:hAnsi="Times New Roman" w:cs="Times New Roman"/>
              </w:rPr>
              <w:t>Полномочия на заключение крупной сделки</w:t>
            </w:r>
          </w:p>
        </w:tc>
        <w:tc>
          <w:tcPr>
            <w:tcW w:w="431" w:type="pct"/>
            <w:vAlign w:val="center"/>
          </w:tcPr>
          <w:p w:rsidR="001C3D33" w:rsidRPr="00E065D7" w:rsidRDefault="001C3D33" w:rsidP="001C3D33">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1C3D33" w:rsidRPr="00E065D7" w:rsidRDefault="001C3D33" w:rsidP="001C3D33">
            <w:pPr>
              <w:widowControl w:val="0"/>
              <w:jc w:val="both"/>
              <w:rPr>
                <w:rFonts w:ascii="Times New Roman" w:eastAsia="Arial Unicode MS" w:hAnsi="Times New Roman" w:cs="Times New Roman"/>
              </w:rPr>
            </w:pPr>
            <w:r w:rsidRPr="00E065D7">
              <w:rPr>
                <w:rFonts w:ascii="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p>
        </w:tc>
        <w:tc>
          <w:tcPr>
            <w:tcW w:w="1057" w:type="pct"/>
            <w:vAlign w:val="center"/>
          </w:tcPr>
          <w:p w:rsidR="001C3D33" w:rsidRPr="00E065D7" w:rsidRDefault="001C3D33" w:rsidP="001C3D33">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Необходимость одобрения крупной сделки, соответствие условий решения об одобрении или о совершении крупной сделки размеру начальной (максимальной) цены (либо размеру ценового предложения участника закупки) либо размеру обеспечения заявки на участие в закупки (либо обеспечению исполнения договора)</w:t>
            </w:r>
          </w:p>
        </w:tc>
        <w:tc>
          <w:tcPr>
            <w:tcW w:w="1153" w:type="pct"/>
            <w:vAlign w:val="center"/>
          </w:tcPr>
          <w:p w:rsidR="001C3D33" w:rsidRPr="00E065D7" w:rsidRDefault="001C3D33" w:rsidP="001C3D33">
            <w:pPr>
              <w:widowControl w:val="0"/>
              <w:jc w:val="both"/>
              <w:rPr>
                <w:rFonts w:ascii="Times New Roman" w:hAnsi="Times New Roman" w:cs="Times New Roman"/>
              </w:rPr>
            </w:pPr>
            <w:r w:rsidRPr="00E065D7">
              <w:rPr>
                <w:rFonts w:ascii="Times New Roman" w:hAnsi="Times New Roman" w:cs="Times New Roman"/>
              </w:rPr>
              <w:t xml:space="preserve">Отсутствие полномочий на совершение крупной сделки, несоответствие условий решения об одобрении или о совершении крупной сделки размеру такой сделки </w:t>
            </w:r>
          </w:p>
        </w:tc>
        <w:tc>
          <w:tcPr>
            <w:tcW w:w="632" w:type="pct"/>
            <w:vAlign w:val="center"/>
          </w:tcPr>
          <w:p w:rsidR="001C3D33" w:rsidRPr="00E065D7" w:rsidRDefault="001C3D33" w:rsidP="001C3D33">
            <w:pPr>
              <w:widowControl w:val="0"/>
              <w:jc w:val="both"/>
              <w:rPr>
                <w:rFonts w:ascii="Times New Roman" w:hAnsi="Times New Roman" w:cs="Times New Roman"/>
              </w:rPr>
            </w:pPr>
            <w:r w:rsidRPr="00E065D7">
              <w:rPr>
                <w:rFonts w:ascii="Times New Roman" w:hAnsi="Times New Roman" w:cs="Times New Roman"/>
              </w:rPr>
              <w:t>Указанное требование применяется только в случаях когда наличие решения об одобрении или о совершении крупной сделки является для участника закупки обязательным в силу требований законодательства</w:t>
            </w:r>
          </w:p>
        </w:tc>
      </w:tr>
      <w:tr w:rsidR="001F7B7D" w:rsidRPr="00E065D7" w:rsidTr="001F7B7D">
        <w:tc>
          <w:tcPr>
            <w:tcW w:w="218" w:type="pct"/>
            <w:vAlign w:val="center"/>
          </w:tcPr>
          <w:p w:rsidR="007373FE" w:rsidRPr="00E065D7" w:rsidRDefault="007373FE" w:rsidP="003F7399">
            <w:pPr>
              <w:pStyle w:val="FTN12"/>
              <w:spacing w:line="240" w:lineRule="auto"/>
              <w:rPr>
                <w:sz w:val="22"/>
                <w:szCs w:val="22"/>
              </w:rPr>
            </w:pPr>
          </w:p>
        </w:tc>
        <w:tc>
          <w:tcPr>
            <w:tcW w:w="646" w:type="pct"/>
            <w:vAlign w:val="center"/>
          </w:tcPr>
          <w:p w:rsidR="007373FE" w:rsidRPr="00E065D7" w:rsidRDefault="00E608C5" w:rsidP="003F7399">
            <w:pPr>
              <w:widowControl w:val="0"/>
              <w:jc w:val="both"/>
              <w:rPr>
                <w:rFonts w:ascii="Times New Roman" w:hAnsi="Times New Roman" w:cs="Times New Roman"/>
              </w:rPr>
            </w:pPr>
            <w:r w:rsidRPr="00E065D7">
              <w:rPr>
                <w:rFonts w:ascii="Times New Roman" w:hAnsi="Times New Roman" w:cs="Times New Roman"/>
              </w:rPr>
              <w:t xml:space="preserve">Отсутствие процесса </w:t>
            </w:r>
            <w:r w:rsidRPr="00E065D7">
              <w:rPr>
                <w:rFonts w:ascii="Times New Roman" w:eastAsia="Arial Unicode MS" w:hAnsi="Times New Roman" w:cs="Times New Roman"/>
              </w:rPr>
              <w:t>ликвидации, банкротства, внешнего управления</w:t>
            </w:r>
            <w:r w:rsidR="000341A8">
              <w:rPr>
                <w:rFonts w:ascii="Times New Roman" w:eastAsia="Arial Unicode MS" w:hAnsi="Times New Roman" w:cs="Times New Roman"/>
              </w:rPr>
              <w:t>, иных ограничений правоспособности</w:t>
            </w:r>
          </w:p>
        </w:tc>
        <w:tc>
          <w:tcPr>
            <w:tcW w:w="431" w:type="pct"/>
            <w:vAlign w:val="center"/>
          </w:tcPr>
          <w:p w:rsidR="007373FE"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1C5B55" w:rsidRPr="00E065D7" w:rsidRDefault="007373FE" w:rsidP="003F7399">
            <w:pPr>
              <w:widowControl w:val="0"/>
              <w:jc w:val="both"/>
              <w:rPr>
                <w:rFonts w:ascii="Times New Roman" w:hAnsi="Times New Roman" w:cs="Times New Roman"/>
              </w:rPr>
            </w:pPr>
            <w:r w:rsidRPr="00E065D7">
              <w:rPr>
                <w:rFonts w:ascii="Times New Roman" w:hAnsi="Times New Roman" w:cs="Times New Roman"/>
              </w:rPr>
              <w:t xml:space="preserve">Выписка из Единого государственного реестра юридических лиц </w:t>
            </w:r>
            <w:r w:rsidR="002457BC" w:rsidRPr="00E065D7">
              <w:rPr>
                <w:rFonts w:ascii="Times New Roman" w:hAnsi="Times New Roman" w:cs="Times New Roman"/>
              </w:rPr>
              <w:t xml:space="preserve">(либо выписка из Единого государственного реестра индивидуальных предпринимателей если участник является индивидуальным предпринимателем) </w:t>
            </w:r>
            <w:r w:rsidRPr="00E065D7">
              <w:rPr>
                <w:rFonts w:ascii="Times New Roman" w:hAnsi="Times New Roman" w:cs="Times New Roman"/>
              </w:rPr>
              <w:t>с указанием сведений</w:t>
            </w:r>
            <w:r w:rsidR="00F01467" w:rsidRPr="00E065D7">
              <w:rPr>
                <w:rFonts w:ascii="Times New Roman" w:hAnsi="Times New Roman" w:cs="Times New Roman"/>
              </w:rPr>
              <w:t xml:space="preserve"> о том</w:t>
            </w:r>
            <w:r w:rsidRPr="00E065D7">
              <w:rPr>
                <w:rFonts w:ascii="Times New Roman" w:hAnsi="Times New Roman" w:cs="Times New Roman"/>
              </w:rPr>
              <w:t xml:space="preserve">, что </w:t>
            </w:r>
            <w:r w:rsidR="00F01467" w:rsidRPr="00E065D7">
              <w:rPr>
                <w:rFonts w:ascii="Times New Roman" w:hAnsi="Times New Roman" w:cs="Times New Roman"/>
              </w:rPr>
              <w:t xml:space="preserve">участник </w:t>
            </w:r>
            <w:r w:rsidRPr="00E065D7">
              <w:rPr>
                <w:rFonts w:ascii="Times New Roman" w:hAnsi="Times New Roman" w:cs="Times New Roman"/>
              </w:rPr>
              <w:t xml:space="preserve">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w:t>
            </w:r>
            <w:r w:rsidR="00F01467" w:rsidRPr="00E065D7">
              <w:rPr>
                <w:rFonts w:ascii="Times New Roman" w:hAnsi="Times New Roman" w:cs="Times New Roman"/>
              </w:rPr>
              <w:t>заявок</w:t>
            </w:r>
            <w:r w:rsidRPr="00E065D7">
              <w:rPr>
                <w:rFonts w:ascii="Times New Roman" w:hAnsi="Times New Roman" w:cs="Times New Roman"/>
              </w:rPr>
              <w:t xml:space="preserve">.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w:t>
            </w:r>
            <w:r w:rsidRPr="00E065D7">
              <w:rPr>
                <w:rFonts w:ascii="Times New Roman" w:hAnsi="Times New Roman" w:cs="Times New Roman"/>
              </w:rPr>
              <w:lastRenderedPageBreak/>
              <w:t>законодательством РФ</w:t>
            </w:r>
          </w:p>
          <w:p w:rsidR="00736510" w:rsidRPr="00E065D7" w:rsidRDefault="00736510" w:rsidP="00736510">
            <w:pPr>
              <w:widowControl w:val="0"/>
              <w:jc w:val="both"/>
              <w:rPr>
                <w:rFonts w:ascii="Times New Roman" w:hAnsi="Times New Roman" w:cs="Times New Roman"/>
              </w:rPr>
            </w:pPr>
            <w:r w:rsidRPr="00E065D7">
              <w:rPr>
                <w:rFonts w:ascii="Times New Roman" w:hAnsi="Times New Roman" w:cs="Times New Roman"/>
              </w:rPr>
              <w:t>В документации о закупке может быть установлено что сведения об отсутствии процесса ликвидации, банкротства, внешнего управления или иных имеющихся ограничений правоспособности декларируются участником в заявке</w:t>
            </w:r>
          </w:p>
        </w:tc>
        <w:tc>
          <w:tcPr>
            <w:tcW w:w="1057" w:type="pct"/>
            <w:vAlign w:val="center"/>
          </w:tcPr>
          <w:p w:rsidR="001C5B55" w:rsidRPr="00E065D7" w:rsidRDefault="007373FE" w:rsidP="003F7399">
            <w:pPr>
              <w:widowControl w:val="0"/>
              <w:jc w:val="both"/>
              <w:rPr>
                <w:rFonts w:ascii="Times New Roman" w:hAnsi="Times New Roman" w:cs="Times New Roman"/>
              </w:rPr>
            </w:pPr>
            <w:r w:rsidRPr="00E065D7">
              <w:rPr>
                <w:rFonts w:ascii="Times New Roman" w:eastAsia="Arial Unicode MS" w:hAnsi="Times New Roman" w:cs="Times New Roman"/>
              </w:rPr>
              <w:lastRenderedPageBreak/>
              <w:t xml:space="preserve">Актуальные сведения об учредителях, текущее состояние </w:t>
            </w:r>
            <w:r w:rsidR="001C5B55" w:rsidRPr="00E065D7">
              <w:rPr>
                <w:rFonts w:ascii="Times New Roman" w:eastAsia="Arial Unicode MS" w:hAnsi="Times New Roman" w:cs="Times New Roman"/>
              </w:rPr>
              <w:t>участника закупки</w:t>
            </w:r>
            <w:r w:rsidRPr="00E065D7">
              <w:rPr>
                <w:rFonts w:ascii="Times New Roman" w:eastAsia="Arial Unicode MS" w:hAnsi="Times New Roman" w:cs="Times New Roman"/>
              </w:rPr>
              <w:t xml:space="preserve"> (ликвидация, реорганизация, внешнее управление, банкротство и иные сведения об имеющихся ограничениях правоспособности)</w:t>
            </w:r>
            <w:r w:rsidR="001C5B55" w:rsidRPr="00E065D7">
              <w:rPr>
                <w:rFonts w:ascii="Times New Roman" w:eastAsia="Arial Unicode MS" w:hAnsi="Times New Roman" w:cs="Times New Roman"/>
              </w:rPr>
              <w:t xml:space="preserve"> </w:t>
            </w:r>
          </w:p>
        </w:tc>
        <w:tc>
          <w:tcPr>
            <w:tcW w:w="1153" w:type="pct"/>
            <w:vAlign w:val="center"/>
          </w:tcPr>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сведений о нахождении участника в стадии ликвидации, банкротства, внешнего управления, наличии иных ограничений правоспособности</w:t>
            </w:r>
          </w:p>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В случае предоставления выписки в форме электронного документа, не соблюдение требований к подписанию документа </w:t>
            </w:r>
            <w:r w:rsidRPr="00E065D7">
              <w:rPr>
                <w:rFonts w:ascii="Times New Roman" w:hAnsi="Times New Roman" w:cs="Times New Roman"/>
              </w:rPr>
              <w:t>усиленной квалифицированной электронной подписью налогового органа в порядке, установленном действующим законодательством РФ</w:t>
            </w:r>
          </w:p>
          <w:p w:rsidR="007373FE" w:rsidRPr="00E065D7" w:rsidRDefault="007373FE" w:rsidP="003F7399">
            <w:pPr>
              <w:widowControl w:val="0"/>
              <w:jc w:val="both"/>
              <w:rPr>
                <w:rFonts w:ascii="Times New Roman" w:hAnsi="Times New Roman" w:cs="Times New Roman"/>
              </w:rPr>
            </w:pPr>
            <w:r w:rsidRPr="00E065D7">
              <w:rPr>
                <w:rFonts w:ascii="Times New Roman" w:eastAsia="Arial Unicode MS" w:hAnsi="Times New Roman" w:cs="Times New Roman"/>
              </w:rPr>
              <w:t>Срок выдачи документа не соответствует требованиям документации о закупке</w:t>
            </w:r>
          </w:p>
        </w:tc>
        <w:tc>
          <w:tcPr>
            <w:tcW w:w="632" w:type="pct"/>
            <w:vAlign w:val="center"/>
          </w:tcPr>
          <w:p w:rsidR="007373FE" w:rsidRPr="00E065D7" w:rsidRDefault="001C5B55" w:rsidP="003F7399">
            <w:pPr>
              <w:widowControl w:val="0"/>
              <w:jc w:val="both"/>
              <w:rPr>
                <w:rFonts w:ascii="Times New Roman" w:hAnsi="Times New Roman" w:cs="Times New Roman"/>
              </w:rPr>
            </w:pPr>
            <w:r w:rsidRPr="00E065D7">
              <w:rPr>
                <w:rFonts w:ascii="Times New Roman" w:eastAsia="Arial Unicode MS" w:hAnsi="Times New Roman" w:cs="Times New Roman"/>
              </w:rPr>
              <w:t>В случае если участником закупки является физическое лицо, проверка по указанному критерию осуществляется на основании открытых данных (</w:t>
            </w:r>
            <w:r w:rsidR="008064AD" w:rsidRPr="00E065D7">
              <w:rPr>
                <w:rFonts w:ascii="Times New Roman" w:eastAsia="Arial Unicode MS" w:hAnsi="Times New Roman" w:cs="Times New Roman"/>
              </w:rPr>
              <w:t xml:space="preserve">в том числе по </w:t>
            </w:r>
            <w:r w:rsidRPr="00E065D7">
              <w:rPr>
                <w:rFonts w:ascii="Times New Roman" w:eastAsia="Arial Unicode MS" w:hAnsi="Times New Roman" w:cs="Times New Roman"/>
              </w:rPr>
              <w:t>К</w:t>
            </w:r>
            <w:r w:rsidRPr="00E065D7">
              <w:rPr>
                <w:rFonts w:ascii="Times New Roman" w:eastAsia="Times New Roman" w:hAnsi="Times New Roman" w:cs="Times New Roman"/>
                <w:lang w:eastAsia="ru-RU"/>
              </w:rPr>
              <w:t>артотек</w:t>
            </w:r>
            <w:r w:rsidR="008064AD" w:rsidRPr="00E065D7">
              <w:rPr>
                <w:rFonts w:ascii="Times New Roman" w:eastAsia="Times New Roman" w:hAnsi="Times New Roman" w:cs="Times New Roman"/>
                <w:lang w:eastAsia="ru-RU"/>
              </w:rPr>
              <w:t>е</w:t>
            </w:r>
            <w:r w:rsidRPr="00E065D7">
              <w:rPr>
                <w:rFonts w:ascii="Times New Roman" w:eastAsia="Times New Roman" w:hAnsi="Times New Roman" w:cs="Times New Roman"/>
                <w:lang w:eastAsia="ru-RU"/>
              </w:rPr>
              <w:t xml:space="preserve"> арбитражных дел (</w:t>
            </w:r>
            <w:hyperlink r:id="rId7" w:tgtFrame="_blank" w:history="1">
              <w:r w:rsidRPr="00E065D7">
                <w:rPr>
                  <w:rFonts w:ascii="Times New Roman" w:eastAsia="Times New Roman" w:hAnsi="Times New Roman" w:cs="Times New Roman"/>
                  <w:bdr w:val="none" w:sz="0" w:space="0" w:color="auto" w:frame="1"/>
                  <w:lang w:eastAsia="ru-RU"/>
                </w:rPr>
                <w:t>kad.arbitr.ru</w:t>
              </w:r>
            </w:hyperlink>
            <w:r w:rsidRPr="00E065D7">
              <w:rPr>
                <w:rFonts w:ascii="Times New Roman" w:eastAsia="Times New Roman" w:hAnsi="Times New Roman" w:cs="Times New Roman"/>
                <w:lang w:eastAsia="ru-RU"/>
              </w:rPr>
              <w:t xml:space="preserve">), </w:t>
            </w:r>
            <w:r w:rsidR="008064AD" w:rsidRPr="00E065D7">
              <w:rPr>
                <w:rFonts w:ascii="Times New Roman" w:eastAsia="Times New Roman" w:hAnsi="Times New Roman" w:cs="Times New Roman"/>
                <w:lang w:eastAsia="ru-RU"/>
              </w:rPr>
              <w:t xml:space="preserve">Единому федеральному </w:t>
            </w:r>
            <w:r w:rsidRPr="00E065D7">
              <w:rPr>
                <w:rFonts w:ascii="Times New Roman" w:eastAsia="Times New Roman" w:hAnsi="Times New Roman" w:cs="Times New Roman"/>
                <w:lang w:eastAsia="ru-RU"/>
              </w:rPr>
              <w:t>реестр</w:t>
            </w:r>
            <w:r w:rsidR="008064AD" w:rsidRPr="00E065D7">
              <w:rPr>
                <w:rFonts w:ascii="Times New Roman" w:eastAsia="Times New Roman" w:hAnsi="Times New Roman" w:cs="Times New Roman"/>
                <w:lang w:eastAsia="ru-RU"/>
              </w:rPr>
              <w:t>у</w:t>
            </w:r>
            <w:r w:rsidRPr="00E065D7">
              <w:rPr>
                <w:rFonts w:ascii="Times New Roman" w:eastAsia="Times New Roman" w:hAnsi="Times New Roman" w:cs="Times New Roman"/>
                <w:lang w:eastAsia="ru-RU"/>
              </w:rPr>
              <w:t xml:space="preserve"> сведений о банкротстве (</w:t>
            </w:r>
            <w:hyperlink r:id="rId8" w:tgtFrame="_blank" w:history="1">
              <w:r w:rsidRPr="00E065D7">
                <w:rPr>
                  <w:rFonts w:ascii="Times New Roman" w:eastAsia="Times New Roman" w:hAnsi="Times New Roman" w:cs="Times New Roman"/>
                  <w:bdr w:val="none" w:sz="0" w:space="0" w:color="auto" w:frame="1"/>
                  <w:lang w:eastAsia="ru-RU"/>
                </w:rPr>
                <w:t>bankrot.fedresurs.ru</w:t>
              </w:r>
            </w:hyperlink>
            <w:r w:rsidRPr="00E065D7">
              <w:rPr>
                <w:rFonts w:ascii="Times New Roman" w:eastAsia="Times New Roman" w:hAnsi="Times New Roman" w:cs="Times New Roman"/>
                <w:lang w:eastAsia="ru-RU"/>
              </w:rPr>
              <w:t xml:space="preserve">) </w:t>
            </w:r>
          </w:p>
        </w:tc>
      </w:tr>
      <w:tr w:rsidR="001F7B7D" w:rsidRPr="00E065D7" w:rsidTr="001F7B7D">
        <w:tc>
          <w:tcPr>
            <w:tcW w:w="218" w:type="pct"/>
            <w:vAlign w:val="center"/>
          </w:tcPr>
          <w:p w:rsidR="00E608C5" w:rsidRPr="00E065D7" w:rsidRDefault="00E608C5" w:rsidP="003F7399">
            <w:pPr>
              <w:pStyle w:val="FTN12"/>
              <w:spacing w:line="240" w:lineRule="auto"/>
              <w:rPr>
                <w:sz w:val="22"/>
                <w:szCs w:val="22"/>
              </w:rPr>
            </w:pPr>
          </w:p>
        </w:tc>
        <w:tc>
          <w:tcPr>
            <w:tcW w:w="646" w:type="pct"/>
            <w:vAlign w:val="center"/>
          </w:tcPr>
          <w:p w:rsidR="00E608C5" w:rsidRPr="00E065D7" w:rsidRDefault="00E608C5" w:rsidP="003F7399">
            <w:pPr>
              <w:widowControl w:val="0"/>
              <w:jc w:val="both"/>
              <w:rPr>
                <w:rFonts w:ascii="Times New Roman" w:hAnsi="Times New Roman" w:cs="Times New Roman"/>
              </w:rPr>
            </w:pPr>
            <w:r w:rsidRPr="00E065D7">
              <w:rPr>
                <w:rFonts w:ascii="Times New Roman" w:hAnsi="Times New Roman" w:cs="Times New Roman"/>
              </w:rPr>
              <w:t>Отсутствие в реестрах недобросовестных поставщиков в соответствии с действующим законодательством</w:t>
            </w:r>
          </w:p>
        </w:tc>
        <w:tc>
          <w:tcPr>
            <w:tcW w:w="431" w:type="pct"/>
            <w:vAlign w:val="center"/>
          </w:tcPr>
          <w:p w:rsidR="00E608C5"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E608C5" w:rsidRPr="00E065D7" w:rsidRDefault="00294286" w:rsidP="003F7399">
            <w:pPr>
              <w:widowControl w:val="0"/>
              <w:jc w:val="both"/>
              <w:rPr>
                <w:rFonts w:ascii="Times New Roman" w:hAnsi="Times New Roman" w:cs="Times New Roman"/>
              </w:rPr>
            </w:pPr>
            <w:r w:rsidRPr="00E065D7">
              <w:rPr>
                <w:rFonts w:ascii="Times New Roman" w:hAnsi="Times New Roman" w:cs="Times New Roman"/>
              </w:rPr>
              <w:t xml:space="preserve">Документ </w:t>
            </w:r>
            <w:r w:rsidR="00E608C5" w:rsidRPr="00E065D7">
              <w:rPr>
                <w:rFonts w:ascii="Times New Roman" w:hAnsi="Times New Roman" w:cs="Times New Roman"/>
              </w:rPr>
              <w:t>не требуется</w:t>
            </w:r>
          </w:p>
          <w:p w:rsidR="00736510" w:rsidRPr="00E065D7" w:rsidRDefault="00736510" w:rsidP="00736510">
            <w:pPr>
              <w:widowControl w:val="0"/>
              <w:jc w:val="both"/>
              <w:rPr>
                <w:rFonts w:ascii="Times New Roman" w:hAnsi="Times New Roman" w:cs="Times New Roman"/>
              </w:rPr>
            </w:pPr>
            <w:r w:rsidRPr="00E065D7">
              <w:rPr>
                <w:rFonts w:ascii="Times New Roman" w:hAnsi="Times New Roman" w:cs="Times New Roman"/>
              </w:rPr>
              <w:t>В документации о закупке может быть установлено что сведения об отсутствии участника в реестрах недобросовестных поставщиков декларируются участником в заявке</w:t>
            </w:r>
          </w:p>
        </w:tc>
        <w:tc>
          <w:tcPr>
            <w:tcW w:w="1057" w:type="pct"/>
            <w:vAlign w:val="center"/>
          </w:tcPr>
          <w:p w:rsidR="00E608C5" w:rsidRPr="00E065D7" w:rsidRDefault="00E608C5" w:rsidP="003F7399">
            <w:pPr>
              <w:widowControl w:val="0"/>
              <w:jc w:val="both"/>
              <w:rPr>
                <w:rFonts w:ascii="Times New Roman" w:eastAsia="Arial Unicode MS" w:hAnsi="Times New Roman" w:cs="Times New Roman"/>
              </w:rPr>
            </w:pPr>
            <w:r w:rsidRPr="00E065D7">
              <w:rPr>
                <w:rFonts w:ascii="Times New Roman" w:hAnsi="Times New Roman" w:cs="Times New Roman"/>
              </w:rPr>
              <w:t>Отсутствие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w:t>
            </w:r>
            <w:r w:rsidR="008E5C4E" w:rsidRPr="00E065D7">
              <w:rPr>
                <w:rFonts w:ascii="Times New Roman" w:hAnsi="Times New Roman" w:cs="Times New Roman"/>
              </w:rPr>
              <w:t>е</w:t>
            </w:r>
            <w:r w:rsidRPr="00E065D7">
              <w:rPr>
                <w:rFonts w:ascii="Times New Roman" w:hAnsi="Times New Roman" w:cs="Times New Roman"/>
              </w:rPr>
              <w:t xml:space="preserve"> недобросовестных поставщиков, который ведется в соответствии с Федеральным законом от 05.04.2013 года № 44-ФЗ «О контрактной системе в сфере закупок товаров, работ, услуг для обеспечения государственных и муниципальных нужд» </w:t>
            </w:r>
          </w:p>
        </w:tc>
        <w:tc>
          <w:tcPr>
            <w:tcW w:w="1153" w:type="pct"/>
            <w:vAlign w:val="center"/>
          </w:tcPr>
          <w:p w:rsidR="00E608C5" w:rsidRPr="00E065D7" w:rsidRDefault="001C5B55"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сведения об участнике закупк</w:t>
            </w:r>
            <w:r w:rsidR="00314D2C" w:rsidRPr="00E065D7">
              <w:rPr>
                <w:rFonts w:ascii="Times New Roman" w:eastAsia="Arial Unicode MS" w:hAnsi="Times New Roman" w:cs="Times New Roman"/>
              </w:rPr>
              <w:t>и</w:t>
            </w:r>
            <w:r w:rsidRPr="00E065D7">
              <w:rPr>
                <w:rFonts w:ascii="Times New Roman" w:eastAsia="Arial Unicode MS" w:hAnsi="Times New Roman" w:cs="Times New Roman"/>
              </w:rPr>
              <w:t xml:space="preserve"> в реестрах недобросовестных поставщиков</w:t>
            </w:r>
          </w:p>
        </w:tc>
        <w:tc>
          <w:tcPr>
            <w:tcW w:w="632" w:type="pct"/>
            <w:vAlign w:val="center"/>
          </w:tcPr>
          <w:p w:rsidR="00E608C5" w:rsidRPr="00E065D7" w:rsidRDefault="00314D2C" w:rsidP="003F7399">
            <w:pPr>
              <w:widowControl w:val="0"/>
              <w:jc w:val="both"/>
              <w:rPr>
                <w:rFonts w:ascii="Times New Roman" w:hAnsi="Times New Roman" w:cs="Times New Roman"/>
              </w:rPr>
            </w:pPr>
            <w:r w:rsidRPr="00E065D7">
              <w:rPr>
                <w:rFonts w:ascii="Times New Roman" w:hAnsi="Times New Roman" w:cs="Times New Roman"/>
              </w:rPr>
              <w:t>Проверка осуществляется на основании открытых данных соответствующих реестров</w:t>
            </w:r>
          </w:p>
        </w:tc>
      </w:tr>
      <w:tr w:rsidR="001F7B7D" w:rsidRPr="00E065D7" w:rsidTr="001F7B7D">
        <w:tc>
          <w:tcPr>
            <w:tcW w:w="218" w:type="pct"/>
            <w:vAlign w:val="center"/>
          </w:tcPr>
          <w:p w:rsidR="007373FE" w:rsidRPr="00E065D7" w:rsidRDefault="007373FE" w:rsidP="003F7399">
            <w:pPr>
              <w:pStyle w:val="FTN12"/>
              <w:spacing w:line="240" w:lineRule="auto"/>
              <w:rPr>
                <w:sz w:val="22"/>
                <w:szCs w:val="22"/>
              </w:rPr>
            </w:pPr>
          </w:p>
        </w:tc>
        <w:tc>
          <w:tcPr>
            <w:tcW w:w="646" w:type="pct"/>
            <w:vAlign w:val="center"/>
          </w:tcPr>
          <w:p w:rsidR="007373FE" w:rsidRPr="00E065D7" w:rsidRDefault="007373FE" w:rsidP="003F7399">
            <w:pPr>
              <w:widowControl w:val="0"/>
              <w:jc w:val="both"/>
              <w:rPr>
                <w:rFonts w:ascii="Times New Roman" w:hAnsi="Times New Roman" w:cs="Times New Roman"/>
              </w:rPr>
            </w:pPr>
            <w:r w:rsidRPr="00E065D7">
              <w:rPr>
                <w:rFonts w:ascii="Times New Roman" w:hAnsi="Times New Roman" w:cs="Times New Roman"/>
              </w:rPr>
              <w:t xml:space="preserve">Наличие </w:t>
            </w:r>
            <w:r w:rsidR="00314D2C" w:rsidRPr="00E065D7">
              <w:rPr>
                <w:rFonts w:ascii="Times New Roman" w:hAnsi="Times New Roman" w:cs="Times New Roman"/>
              </w:rPr>
              <w:t xml:space="preserve">разрешительных </w:t>
            </w:r>
            <w:r w:rsidRPr="00E065D7">
              <w:rPr>
                <w:rFonts w:ascii="Times New Roman" w:hAnsi="Times New Roman" w:cs="Times New Roman"/>
              </w:rPr>
              <w:t>документов, в случаях предусмотренных законодательством</w:t>
            </w:r>
          </w:p>
        </w:tc>
        <w:tc>
          <w:tcPr>
            <w:tcW w:w="431" w:type="pct"/>
            <w:vAlign w:val="center"/>
          </w:tcPr>
          <w:p w:rsidR="007373FE"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Копии </w:t>
            </w:r>
            <w:r w:rsidR="00314D2C" w:rsidRPr="00E065D7">
              <w:rPr>
                <w:rFonts w:ascii="Times New Roman" w:eastAsia="Arial Unicode MS" w:hAnsi="Times New Roman" w:cs="Times New Roman"/>
              </w:rPr>
              <w:t xml:space="preserve">разрешительных </w:t>
            </w:r>
            <w:r w:rsidRPr="00E065D7">
              <w:rPr>
                <w:rFonts w:ascii="Times New Roman" w:eastAsia="Arial Unicode MS" w:hAnsi="Times New Roman" w:cs="Times New Roman"/>
              </w:rPr>
              <w:t xml:space="preserve">документов, включая приложения с указанием разрешенных видов деятельности, </w:t>
            </w:r>
            <w:r w:rsidR="00314D2C" w:rsidRPr="00E065D7">
              <w:rPr>
                <w:rFonts w:ascii="Times New Roman" w:eastAsia="Arial Unicode MS" w:hAnsi="Times New Roman" w:cs="Times New Roman"/>
              </w:rPr>
              <w:t>подтверждающих право участника на выполнение работ/оказание услуг</w:t>
            </w:r>
            <w:r w:rsidR="00995835">
              <w:rPr>
                <w:rFonts w:ascii="Times New Roman" w:eastAsia="Arial Unicode MS" w:hAnsi="Times New Roman" w:cs="Times New Roman"/>
              </w:rPr>
              <w:t>/</w:t>
            </w:r>
            <w:r w:rsidR="0002106C">
              <w:rPr>
                <w:rFonts w:ascii="Times New Roman" w:eastAsia="Arial Unicode MS" w:hAnsi="Times New Roman" w:cs="Times New Roman"/>
              </w:rPr>
              <w:t xml:space="preserve"> поставки товара</w:t>
            </w:r>
            <w:r w:rsidR="00314D2C" w:rsidRPr="00E065D7">
              <w:rPr>
                <w:rFonts w:ascii="Times New Roman" w:eastAsia="Arial Unicode MS" w:hAnsi="Times New Roman" w:cs="Times New Roman"/>
              </w:rPr>
              <w:t xml:space="preserve"> (лицензии, сертификаты, разрешения, свидетельства и т.п.)</w:t>
            </w:r>
            <w:r w:rsidR="00A519EB" w:rsidRPr="00E065D7">
              <w:rPr>
                <w:rFonts w:ascii="Times New Roman" w:eastAsia="Arial Unicode MS" w:hAnsi="Times New Roman" w:cs="Times New Roman"/>
              </w:rPr>
              <w:t>.</w:t>
            </w:r>
            <w:r w:rsidR="00D16893" w:rsidRPr="00E065D7">
              <w:rPr>
                <w:rFonts w:ascii="Times New Roman" w:eastAsia="Arial Unicode MS" w:hAnsi="Times New Roman" w:cs="Times New Roman"/>
              </w:rPr>
              <w:t xml:space="preserve"> При выполнении работ по строительству/</w:t>
            </w:r>
            <w:r w:rsidR="00D16893" w:rsidRPr="00E065D7">
              <w:rPr>
                <w:rFonts w:ascii="Times New Roman" w:hAnsi="Times New Roman" w:cs="Times New Roman"/>
              </w:rPr>
              <w:t xml:space="preserve"> проектированию/инженерным изысканиям: в</w:t>
            </w:r>
            <w:r w:rsidR="00D16893" w:rsidRPr="00E065D7">
              <w:rPr>
                <w:rFonts w:ascii="Times New Roman" w:eastAsia="Arial Unicode MS" w:hAnsi="Times New Roman" w:cs="Times New Roman"/>
              </w:rPr>
              <w:t>ыписка из реестра членов саморегулируемой организаций, по форме, утвержденной приказом Ростехнадзора от 16.02.2017 № 58, действующая на дату окончания подачи заявок</w:t>
            </w:r>
            <w:r w:rsidR="00A519EB" w:rsidRPr="00E065D7">
              <w:rPr>
                <w:rFonts w:ascii="Times New Roman" w:eastAsia="Arial Unicode MS" w:hAnsi="Times New Roman" w:cs="Times New Roman"/>
              </w:rPr>
              <w:t>.</w:t>
            </w:r>
          </w:p>
          <w:p w:rsidR="00A519EB" w:rsidRPr="00E065D7" w:rsidRDefault="00A519EB" w:rsidP="00357BC0">
            <w:pPr>
              <w:widowControl w:val="0"/>
              <w:jc w:val="both"/>
              <w:rPr>
                <w:rFonts w:ascii="Times New Roman" w:hAnsi="Times New Roman" w:cs="Times New Roman"/>
              </w:rPr>
            </w:pPr>
            <w:r w:rsidRPr="00E065D7">
              <w:rPr>
                <w:rFonts w:ascii="Times New Roman" w:eastAsia="Arial Unicode MS" w:hAnsi="Times New Roman" w:cs="Times New Roman"/>
              </w:rPr>
              <w:t>При оказании услуг по проведению обязательного аудита бухгалтерской (финансовой) отчетности</w:t>
            </w:r>
            <w:r w:rsidR="00357BC0" w:rsidRPr="00E065D7">
              <w:rPr>
                <w:rFonts w:ascii="Times New Roman" w:eastAsia="Arial Unicode MS" w:hAnsi="Times New Roman" w:cs="Times New Roman"/>
              </w:rPr>
              <w:t xml:space="preserve"> и консолидированной бухгалтерской (финансовой) отчетности</w:t>
            </w:r>
            <w:r w:rsidRPr="00E065D7">
              <w:rPr>
                <w:rFonts w:ascii="Times New Roman" w:eastAsia="Arial Unicode MS" w:hAnsi="Times New Roman" w:cs="Times New Roman"/>
              </w:rPr>
              <w:t>: копия свидетельства СРО и выписка из реестра аудиторов и аудиторских организаций СРО аудиторов, членом которой является участник закупки, в соответствии с ФЗ от 30.12.2008 г. № 307-ФЗ.</w:t>
            </w:r>
          </w:p>
        </w:tc>
        <w:tc>
          <w:tcPr>
            <w:tcW w:w="1057" w:type="pct"/>
            <w:vAlign w:val="center"/>
          </w:tcPr>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Дата выдачи и дата действия </w:t>
            </w:r>
            <w:r w:rsidR="00314D2C" w:rsidRPr="00E065D7">
              <w:rPr>
                <w:rFonts w:ascii="Times New Roman" w:eastAsia="Arial Unicode MS" w:hAnsi="Times New Roman" w:cs="Times New Roman"/>
              </w:rPr>
              <w:t xml:space="preserve">разрешительного </w:t>
            </w:r>
            <w:r w:rsidRPr="00E065D7">
              <w:rPr>
                <w:rFonts w:ascii="Times New Roman" w:eastAsia="Arial Unicode MS" w:hAnsi="Times New Roman" w:cs="Times New Roman"/>
              </w:rPr>
              <w:t>документа</w:t>
            </w:r>
          </w:p>
          <w:p w:rsidR="00D16893" w:rsidRPr="00E065D7" w:rsidRDefault="007373FE" w:rsidP="003F7399">
            <w:pPr>
              <w:widowControl w:val="0"/>
              <w:jc w:val="both"/>
              <w:rPr>
                <w:rFonts w:ascii="Times New Roman" w:hAnsi="Times New Roman" w:cs="Times New Roman"/>
              </w:rPr>
            </w:pPr>
            <w:r w:rsidRPr="00E065D7">
              <w:rPr>
                <w:rFonts w:ascii="Times New Roman" w:eastAsia="Arial Unicode MS" w:hAnsi="Times New Roman" w:cs="Times New Roman"/>
              </w:rPr>
              <w:t xml:space="preserve">Виды деятельности, на которые выданы </w:t>
            </w:r>
            <w:r w:rsidR="008E5C4E" w:rsidRPr="00E065D7">
              <w:rPr>
                <w:rFonts w:ascii="Times New Roman" w:eastAsia="Arial Unicode MS" w:hAnsi="Times New Roman" w:cs="Times New Roman"/>
              </w:rPr>
              <w:t xml:space="preserve">разрешительные </w:t>
            </w:r>
            <w:r w:rsidRPr="00E065D7">
              <w:rPr>
                <w:rFonts w:ascii="Times New Roman" w:eastAsia="Arial Unicode MS" w:hAnsi="Times New Roman" w:cs="Times New Roman"/>
              </w:rPr>
              <w:t>документ</w:t>
            </w:r>
            <w:r w:rsidR="008E5C4E" w:rsidRPr="00E065D7">
              <w:rPr>
                <w:rFonts w:ascii="Times New Roman" w:eastAsia="Arial Unicode MS" w:hAnsi="Times New Roman" w:cs="Times New Roman"/>
              </w:rPr>
              <w:t>ы</w:t>
            </w:r>
            <w:r w:rsidR="00D16893" w:rsidRPr="00E065D7">
              <w:rPr>
                <w:rFonts w:ascii="Times New Roman" w:hAnsi="Times New Roman" w:cs="Times New Roman"/>
              </w:rPr>
              <w:t xml:space="preserve"> </w:t>
            </w:r>
          </w:p>
          <w:p w:rsidR="00D16893" w:rsidRPr="00E065D7" w:rsidRDefault="00D16893" w:rsidP="003F7399">
            <w:pPr>
              <w:widowControl w:val="0"/>
              <w:jc w:val="both"/>
              <w:rPr>
                <w:rFonts w:ascii="Times New Roman" w:hAnsi="Times New Roman" w:cs="Times New Roman"/>
              </w:rPr>
            </w:pPr>
            <w:r w:rsidRPr="00E065D7">
              <w:rPr>
                <w:rFonts w:ascii="Times New Roman" w:hAnsi="Times New Roman" w:cs="Times New Roman"/>
              </w:rPr>
              <w:t>Соответствие области СРО предмету работ</w:t>
            </w:r>
            <w:r w:rsidR="00A519EB" w:rsidRPr="00E065D7">
              <w:rPr>
                <w:rFonts w:ascii="Times New Roman" w:hAnsi="Times New Roman" w:cs="Times New Roman"/>
              </w:rPr>
              <w:t>/услуг</w:t>
            </w:r>
            <w:r w:rsidRPr="00E065D7">
              <w:rPr>
                <w:rFonts w:ascii="Times New Roman" w:hAnsi="Times New Roman" w:cs="Times New Roman"/>
              </w:rPr>
              <w:t xml:space="preserve"> по договору</w:t>
            </w:r>
            <w:r w:rsidR="00A519EB" w:rsidRPr="00E065D7">
              <w:rPr>
                <w:rFonts w:ascii="Times New Roman" w:hAnsi="Times New Roman" w:cs="Times New Roman"/>
              </w:rPr>
              <w:t>.</w:t>
            </w:r>
          </w:p>
          <w:p w:rsidR="007373FE" w:rsidRPr="00E065D7" w:rsidRDefault="00D16893" w:rsidP="0002106C">
            <w:pPr>
              <w:widowControl w:val="0"/>
              <w:jc w:val="both"/>
              <w:rPr>
                <w:rFonts w:ascii="Times New Roman" w:eastAsia="Arial Unicode MS" w:hAnsi="Times New Roman" w:cs="Times New Roman"/>
              </w:rPr>
            </w:pPr>
            <w:r w:rsidRPr="00E065D7">
              <w:rPr>
                <w:rFonts w:ascii="Times New Roman" w:hAnsi="Times New Roman" w:cs="Times New Roman"/>
              </w:rPr>
              <w:t>Наличие права выполнения работ</w:t>
            </w:r>
            <w:r w:rsidR="0002106C">
              <w:rPr>
                <w:rFonts w:ascii="Times New Roman" w:hAnsi="Times New Roman" w:cs="Times New Roman"/>
              </w:rPr>
              <w:t>, оказания услуг, поставки товара</w:t>
            </w:r>
            <w:r w:rsidRPr="00E065D7">
              <w:rPr>
                <w:rFonts w:ascii="Times New Roman" w:hAnsi="Times New Roman" w:cs="Times New Roman"/>
              </w:rPr>
              <w:t xml:space="preserve"> </w:t>
            </w:r>
          </w:p>
        </w:tc>
        <w:tc>
          <w:tcPr>
            <w:tcW w:w="1153" w:type="pct"/>
            <w:vAlign w:val="center"/>
          </w:tcPr>
          <w:p w:rsidR="007373FE" w:rsidRPr="00E065D7" w:rsidRDefault="007373F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Срок действия разрешающего документа истек</w:t>
            </w:r>
            <w:r w:rsidR="00D16893" w:rsidRPr="00E065D7">
              <w:rPr>
                <w:rFonts w:ascii="Times New Roman" w:hAnsi="Times New Roman" w:cs="Times New Roman"/>
              </w:rPr>
              <w:t xml:space="preserve"> или не соответствует требованиям законодательства</w:t>
            </w:r>
          </w:p>
          <w:p w:rsidR="0067077B" w:rsidRPr="00E065D7" w:rsidRDefault="007373FE" w:rsidP="003F7399">
            <w:pPr>
              <w:widowControl w:val="0"/>
              <w:jc w:val="both"/>
              <w:rPr>
                <w:rFonts w:ascii="Times New Roman" w:hAnsi="Times New Roman" w:cs="Times New Roman"/>
              </w:rPr>
            </w:pPr>
            <w:r w:rsidRPr="00E065D7">
              <w:rPr>
                <w:rFonts w:ascii="Times New Roman" w:eastAsia="Arial Unicode MS" w:hAnsi="Times New Roman" w:cs="Times New Roman"/>
              </w:rPr>
              <w:t>Не соответствие видов деятельности, на которые выдан разрешительный документ предмету договора</w:t>
            </w:r>
            <w:r w:rsidR="0067077B" w:rsidRPr="00E065D7">
              <w:rPr>
                <w:rFonts w:ascii="Times New Roman" w:eastAsia="Arial Unicode MS" w:hAnsi="Times New Roman" w:cs="Times New Roman"/>
              </w:rPr>
              <w:t>.</w:t>
            </w:r>
            <w:r w:rsidR="0067077B" w:rsidRPr="00E065D7">
              <w:rPr>
                <w:rFonts w:ascii="Times New Roman" w:hAnsi="Times New Roman" w:cs="Times New Roman"/>
              </w:rPr>
              <w:t xml:space="preserve"> Область СРО не соответствует предмету закупки</w:t>
            </w:r>
          </w:p>
          <w:p w:rsidR="007373FE" w:rsidRPr="00E065D7" w:rsidRDefault="0067077B" w:rsidP="0002106C">
            <w:pPr>
              <w:widowControl w:val="0"/>
              <w:jc w:val="both"/>
              <w:rPr>
                <w:rFonts w:ascii="Times New Roman" w:hAnsi="Times New Roman" w:cs="Times New Roman"/>
              </w:rPr>
            </w:pPr>
            <w:r w:rsidRPr="00E065D7">
              <w:rPr>
                <w:rFonts w:ascii="Times New Roman" w:hAnsi="Times New Roman" w:cs="Times New Roman"/>
              </w:rPr>
              <w:t>Отсутствует право выполнения работ</w:t>
            </w:r>
            <w:r w:rsidR="0002106C">
              <w:rPr>
                <w:rFonts w:ascii="Times New Roman" w:hAnsi="Times New Roman" w:cs="Times New Roman"/>
              </w:rPr>
              <w:t>, оказания услуг, поставки товара (отсутствует документ, подтверждающий соответствующее право)</w:t>
            </w:r>
          </w:p>
        </w:tc>
        <w:tc>
          <w:tcPr>
            <w:tcW w:w="632" w:type="pct"/>
            <w:vAlign w:val="center"/>
          </w:tcPr>
          <w:p w:rsidR="007373FE" w:rsidRPr="00E065D7" w:rsidRDefault="007373FE" w:rsidP="003F7399">
            <w:pPr>
              <w:widowControl w:val="0"/>
              <w:jc w:val="both"/>
              <w:rPr>
                <w:rFonts w:ascii="Times New Roman" w:hAnsi="Times New Roman" w:cs="Times New Roman"/>
              </w:rPr>
            </w:pPr>
          </w:p>
        </w:tc>
      </w:tr>
      <w:tr w:rsidR="001F7B7D" w:rsidRPr="00E065D7" w:rsidTr="001F7B7D">
        <w:tc>
          <w:tcPr>
            <w:tcW w:w="218" w:type="pct"/>
            <w:vAlign w:val="center"/>
          </w:tcPr>
          <w:p w:rsidR="007D1239" w:rsidRPr="00E065D7" w:rsidRDefault="007D1239" w:rsidP="003F7399">
            <w:pPr>
              <w:pStyle w:val="FTN12"/>
              <w:spacing w:line="240" w:lineRule="auto"/>
              <w:rPr>
                <w:sz w:val="22"/>
                <w:szCs w:val="22"/>
              </w:rPr>
            </w:pPr>
          </w:p>
        </w:tc>
        <w:tc>
          <w:tcPr>
            <w:tcW w:w="646" w:type="pct"/>
            <w:vAlign w:val="center"/>
          </w:tcPr>
          <w:p w:rsidR="007D1239" w:rsidRPr="00E065D7" w:rsidRDefault="007D1239" w:rsidP="00ED22FF">
            <w:pPr>
              <w:widowControl w:val="0"/>
              <w:jc w:val="both"/>
              <w:rPr>
                <w:rFonts w:ascii="Times New Roman" w:hAnsi="Times New Roman" w:cs="Times New Roman"/>
              </w:rPr>
            </w:pPr>
            <w:r w:rsidRPr="00E065D7">
              <w:rPr>
                <w:rFonts w:ascii="Times New Roman" w:hAnsi="Times New Roman" w:cs="Times New Roman"/>
              </w:rPr>
              <w:t>Соответствие продукции требованиям</w:t>
            </w:r>
            <w:r w:rsidR="00A44D49" w:rsidRPr="00E065D7">
              <w:rPr>
                <w:rFonts w:ascii="Times New Roman" w:hAnsi="Times New Roman" w:cs="Times New Roman"/>
              </w:rPr>
              <w:t xml:space="preserve">, установленным в соответствии с </w:t>
            </w:r>
            <w:r w:rsidR="002C1FAD" w:rsidRPr="00E065D7">
              <w:rPr>
                <w:rFonts w:ascii="Times New Roman" w:hAnsi="Times New Roman" w:cs="Times New Roman"/>
              </w:rPr>
              <w:t xml:space="preserve">законодательством о техническом </w:t>
            </w:r>
            <w:r w:rsidR="002C1FAD" w:rsidRPr="00E065D7">
              <w:rPr>
                <w:rFonts w:ascii="Times New Roman" w:hAnsi="Times New Roman" w:cs="Times New Roman"/>
              </w:rPr>
              <w:lastRenderedPageBreak/>
              <w:t>регулировании, законодательством о стандартизации, иным требованиям, связанны</w:t>
            </w:r>
            <w:r w:rsidR="00ED22FF" w:rsidRPr="00E065D7">
              <w:rPr>
                <w:rFonts w:ascii="Times New Roman" w:hAnsi="Times New Roman" w:cs="Times New Roman"/>
              </w:rPr>
              <w:t>м</w:t>
            </w:r>
            <w:r w:rsidR="002C1FAD" w:rsidRPr="00E065D7">
              <w:rPr>
                <w:rFonts w:ascii="Times New Roman" w:hAnsi="Times New Roman" w:cs="Times New Roman"/>
              </w:rPr>
              <w:t xml:space="preserve"> с определением соответствия поставляемого товара, выполняемой работы, оказываемой услуги потребностям заказчика</w:t>
            </w:r>
          </w:p>
        </w:tc>
        <w:tc>
          <w:tcPr>
            <w:tcW w:w="431" w:type="pct"/>
            <w:vAlign w:val="center"/>
          </w:tcPr>
          <w:p w:rsidR="007D1239" w:rsidRPr="00E065D7" w:rsidRDefault="00A44D49" w:rsidP="003F7399">
            <w:pPr>
              <w:widowControl w:val="0"/>
              <w:jc w:val="center"/>
              <w:rPr>
                <w:rFonts w:ascii="Times New Roman" w:hAnsi="Times New Roman" w:cs="Times New Roman"/>
              </w:rPr>
            </w:pPr>
            <w:r w:rsidRPr="00E065D7">
              <w:rPr>
                <w:rFonts w:ascii="Times New Roman" w:hAnsi="Times New Roman" w:cs="Times New Roman"/>
              </w:rPr>
              <w:lastRenderedPageBreak/>
              <w:t>отборочный/оценочный</w:t>
            </w:r>
          </w:p>
        </w:tc>
        <w:tc>
          <w:tcPr>
            <w:tcW w:w="864" w:type="pct"/>
            <w:vAlign w:val="center"/>
          </w:tcPr>
          <w:p w:rsidR="007D1239" w:rsidRPr="00E065D7" w:rsidRDefault="00A44D49" w:rsidP="002C1FAD">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Копии </w:t>
            </w:r>
            <w:r w:rsidR="002C1FAD" w:rsidRPr="00E065D7">
              <w:rPr>
                <w:rFonts w:ascii="Times New Roman" w:eastAsia="Arial Unicode MS" w:hAnsi="Times New Roman" w:cs="Times New Roman"/>
              </w:rPr>
              <w:t xml:space="preserve">документов (в том числе сертификаты, сертификаты соответствия, протоколы испытаний, заключения, аттестаты, технические условия и т.п.), </w:t>
            </w:r>
            <w:r w:rsidR="002C1FAD" w:rsidRPr="00E065D7">
              <w:rPr>
                <w:rFonts w:ascii="Times New Roman" w:eastAsia="Arial Unicode MS" w:hAnsi="Times New Roman" w:cs="Times New Roman"/>
              </w:rPr>
              <w:lastRenderedPageBreak/>
              <w:t>подтверждающих соответствие продукции или иных объектов,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или оказания услуг требованиям технических регламентов, документам по стандартизации или иным требованиям, установленным заказчиком.</w:t>
            </w:r>
          </w:p>
        </w:tc>
        <w:tc>
          <w:tcPr>
            <w:tcW w:w="1057" w:type="pct"/>
            <w:vAlign w:val="center"/>
          </w:tcPr>
          <w:p w:rsidR="002C1FAD" w:rsidRPr="00E065D7" w:rsidRDefault="002C1FAD" w:rsidP="002C1FAD">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Дата выдачи и дата действия документа</w:t>
            </w:r>
          </w:p>
          <w:p w:rsidR="002C1FAD" w:rsidRPr="00E065D7" w:rsidRDefault="006B58F8" w:rsidP="002C1FAD">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Соответствие заявленных параметров </w:t>
            </w:r>
            <w:r w:rsidR="006D12BA" w:rsidRPr="00E065D7">
              <w:rPr>
                <w:rFonts w:ascii="Times New Roman" w:eastAsia="Arial Unicode MS" w:hAnsi="Times New Roman" w:cs="Times New Roman"/>
              </w:rPr>
              <w:t>товаров, работ, услуг</w:t>
            </w:r>
            <w:r w:rsidRPr="00E065D7">
              <w:rPr>
                <w:rFonts w:ascii="Times New Roman" w:eastAsia="Arial Unicode MS" w:hAnsi="Times New Roman" w:cs="Times New Roman"/>
              </w:rPr>
              <w:t xml:space="preserve"> требованиям, установленным в документации о закупке </w:t>
            </w:r>
            <w:r w:rsidRPr="00E065D7">
              <w:rPr>
                <w:rFonts w:ascii="Times New Roman" w:hAnsi="Times New Roman" w:cs="Times New Roman"/>
              </w:rPr>
              <w:t xml:space="preserve">к безопасности, качеству, </w:t>
            </w:r>
            <w:r w:rsidRPr="00E065D7">
              <w:rPr>
                <w:rFonts w:ascii="Times New Roman" w:hAnsi="Times New Roman" w:cs="Times New Roman"/>
              </w:rPr>
              <w:lastRenderedPageBreak/>
              <w:t>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p>
          <w:p w:rsidR="007D1239" w:rsidRPr="00E065D7" w:rsidRDefault="007D1239" w:rsidP="003F7399">
            <w:pPr>
              <w:widowControl w:val="0"/>
              <w:jc w:val="both"/>
              <w:rPr>
                <w:rFonts w:ascii="Times New Roman" w:eastAsia="Arial Unicode MS" w:hAnsi="Times New Roman" w:cs="Times New Roman"/>
              </w:rPr>
            </w:pPr>
          </w:p>
        </w:tc>
        <w:tc>
          <w:tcPr>
            <w:tcW w:w="1153" w:type="pct"/>
            <w:vAlign w:val="center"/>
          </w:tcPr>
          <w:p w:rsidR="00DB5260" w:rsidRPr="00E065D7" w:rsidRDefault="006B58F8" w:rsidP="00DB5260">
            <w:pPr>
              <w:widowControl w:val="0"/>
              <w:jc w:val="both"/>
              <w:rPr>
                <w:rFonts w:ascii="Times New Roman" w:hAnsi="Times New Roman" w:cs="Times New Roman"/>
              </w:rPr>
            </w:pPr>
            <w:r w:rsidRPr="00E065D7">
              <w:rPr>
                <w:rFonts w:ascii="Times New Roman" w:eastAsia="Arial Unicode MS" w:hAnsi="Times New Roman" w:cs="Times New Roman"/>
              </w:rPr>
              <w:lastRenderedPageBreak/>
              <w:t>Срок действия документа истек</w:t>
            </w:r>
            <w:r w:rsidRPr="00E065D7">
              <w:rPr>
                <w:rFonts w:ascii="Times New Roman" w:hAnsi="Times New Roman" w:cs="Times New Roman"/>
              </w:rPr>
              <w:t xml:space="preserve"> или не соответствует требованиям </w:t>
            </w:r>
          </w:p>
          <w:p w:rsidR="007D1239" w:rsidRPr="00E065D7" w:rsidRDefault="006D12BA" w:rsidP="00DB5260">
            <w:pPr>
              <w:widowControl w:val="0"/>
              <w:jc w:val="both"/>
              <w:rPr>
                <w:rFonts w:ascii="Times New Roman" w:eastAsia="Arial Unicode MS" w:hAnsi="Times New Roman" w:cs="Times New Roman"/>
              </w:rPr>
            </w:pPr>
            <w:r w:rsidRPr="00E065D7">
              <w:rPr>
                <w:rFonts w:ascii="Times New Roman" w:hAnsi="Times New Roman" w:cs="Times New Roman"/>
              </w:rPr>
              <w:t xml:space="preserve">Не соответствие заявленных </w:t>
            </w:r>
            <w:r w:rsidRPr="00E065D7">
              <w:rPr>
                <w:rFonts w:ascii="Times New Roman" w:eastAsia="Arial Unicode MS" w:hAnsi="Times New Roman" w:cs="Times New Roman"/>
              </w:rPr>
              <w:t>параметров товаров, работ, услуг требованиям, установленным в документации о закупке</w:t>
            </w:r>
          </w:p>
        </w:tc>
        <w:tc>
          <w:tcPr>
            <w:tcW w:w="632" w:type="pct"/>
            <w:vAlign w:val="center"/>
          </w:tcPr>
          <w:p w:rsidR="007D1239" w:rsidRPr="00E065D7" w:rsidRDefault="007D1239" w:rsidP="003F7399">
            <w:pPr>
              <w:widowControl w:val="0"/>
              <w:jc w:val="both"/>
              <w:rPr>
                <w:rFonts w:ascii="Times New Roman" w:hAnsi="Times New Roman" w:cs="Times New Roman"/>
              </w:rPr>
            </w:pPr>
          </w:p>
        </w:tc>
      </w:tr>
      <w:tr w:rsidR="001F7B7D" w:rsidRPr="00E065D7" w:rsidTr="001F7B7D">
        <w:tc>
          <w:tcPr>
            <w:tcW w:w="218" w:type="pct"/>
            <w:vAlign w:val="center"/>
          </w:tcPr>
          <w:p w:rsidR="00191C3F" w:rsidRPr="00E065D7" w:rsidRDefault="00191C3F" w:rsidP="003F7399">
            <w:pPr>
              <w:pStyle w:val="FTN12"/>
              <w:spacing w:line="240" w:lineRule="auto"/>
              <w:rPr>
                <w:sz w:val="22"/>
                <w:szCs w:val="22"/>
              </w:rPr>
            </w:pPr>
          </w:p>
        </w:tc>
        <w:tc>
          <w:tcPr>
            <w:tcW w:w="646" w:type="pct"/>
            <w:vAlign w:val="center"/>
          </w:tcPr>
          <w:p w:rsidR="00191C3F" w:rsidRPr="00E065D7" w:rsidRDefault="00191C3F" w:rsidP="00F27A86">
            <w:pPr>
              <w:widowControl w:val="0"/>
              <w:jc w:val="both"/>
              <w:rPr>
                <w:rFonts w:ascii="Times New Roman" w:hAnsi="Times New Roman" w:cs="Times New Roman"/>
              </w:rPr>
            </w:pPr>
            <w:r w:rsidRPr="00E065D7">
              <w:rPr>
                <w:rFonts w:ascii="Times New Roman" w:hAnsi="Times New Roman" w:cs="Times New Roman"/>
                <w:bCs/>
              </w:rPr>
              <w:t>Наличие соглашения между членами коллективного участника</w:t>
            </w:r>
            <w:r w:rsidR="00F27A86" w:rsidRPr="00E065D7">
              <w:rPr>
                <w:rFonts w:ascii="Times New Roman" w:hAnsi="Times New Roman" w:cs="Times New Roman"/>
                <w:bCs/>
              </w:rPr>
              <w:t>, с предоставлением сведений о перечне, объемах, стоимости и сроках выполнения возлагаемых на каждого члена коллективного участника поставок, работ, услуг</w:t>
            </w:r>
          </w:p>
        </w:tc>
        <w:tc>
          <w:tcPr>
            <w:tcW w:w="431" w:type="pct"/>
            <w:vAlign w:val="center"/>
          </w:tcPr>
          <w:p w:rsidR="00191C3F" w:rsidRPr="00E065D7" w:rsidRDefault="00191C3F"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191C3F" w:rsidRPr="00E065D7" w:rsidRDefault="003D77C2" w:rsidP="003F7399">
            <w:pPr>
              <w:widowControl w:val="0"/>
              <w:jc w:val="both"/>
              <w:rPr>
                <w:rFonts w:ascii="Times New Roman" w:hAnsi="Times New Roman" w:cs="Times New Roman"/>
                <w:bCs/>
              </w:rPr>
            </w:pPr>
            <w:r w:rsidRPr="00E065D7">
              <w:rPr>
                <w:rFonts w:ascii="Times New Roman" w:hAnsi="Times New Roman" w:cs="Times New Roman"/>
                <w:bCs/>
              </w:rPr>
              <w:t>Соглашение между членами коллективного участника</w:t>
            </w:r>
          </w:p>
          <w:p w:rsidR="003D77C2" w:rsidRPr="00E065D7" w:rsidRDefault="003D77C2" w:rsidP="003F7399">
            <w:pPr>
              <w:widowControl w:val="0"/>
              <w:jc w:val="both"/>
              <w:rPr>
                <w:rFonts w:ascii="Times New Roman" w:eastAsia="Arial Unicode MS" w:hAnsi="Times New Roman" w:cs="Times New Roman"/>
              </w:rPr>
            </w:pPr>
            <w:r w:rsidRPr="00E065D7">
              <w:rPr>
                <w:rFonts w:ascii="Times New Roman" w:hAnsi="Times New Roman" w:cs="Times New Roman"/>
                <w:bCs/>
              </w:rPr>
              <w:t xml:space="preserve">Сведения о распределении объемов </w:t>
            </w:r>
            <w:r w:rsidRPr="00E065D7">
              <w:rPr>
                <w:rFonts w:ascii="Times New Roman" w:hAnsi="Times New Roman" w:cs="Times New Roman"/>
              </w:rPr>
              <w:t>поставок, работ (услуг)</w:t>
            </w:r>
            <w:r w:rsidRPr="00E065D7">
              <w:rPr>
                <w:rFonts w:ascii="Times New Roman" w:hAnsi="Times New Roman" w:cs="Times New Roman"/>
                <w:bCs/>
              </w:rPr>
              <w:t xml:space="preserve"> между членами коллективного участника</w:t>
            </w:r>
          </w:p>
        </w:tc>
        <w:tc>
          <w:tcPr>
            <w:tcW w:w="1057" w:type="pct"/>
            <w:vAlign w:val="center"/>
          </w:tcPr>
          <w:p w:rsidR="00191C3F" w:rsidRPr="00E065D7" w:rsidRDefault="003D77C2" w:rsidP="003F7399">
            <w:pPr>
              <w:widowControl w:val="0"/>
              <w:jc w:val="both"/>
              <w:rPr>
                <w:rFonts w:ascii="Times New Roman" w:hAnsi="Times New Roman" w:cs="Times New Roman"/>
                <w:bCs/>
              </w:rPr>
            </w:pPr>
            <w:r w:rsidRPr="00E065D7">
              <w:rPr>
                <w:rFonts w:ascii="Times New Roman" w:eastAsia="Arial Unicode MS" w:hAnsi="Times New Roman" w:cs="Times New Roman"/>
              </w:rPr>
              <w:t xml:space="preserve">Наличие </w:t>
            </w:r>
            <w:r w:rsidRPr="00E065D7">
              <w:rPr>
                <w:rFonts w:ascii="Times New Roman" w:hAnsi="Times New Roman" w:cs="Times New Roman"/>
                <w:bCs/>
              </w:rPr>
              <w:t>формально определенных обязательств (в том числе распределения прав и ответственности) членов коллективного участника в рамках участия в закупке и последующего исполнения договора</w:t>
            </w:r>
          </w:p>
          <w:p w:rsidR="003D77C2" w:rsidRPr="00E065D7" w:rsidRDefault="003D77C2" w:rsidP="003F7399">
            <w:pPr>
              <w:widowControl w:val="0"/>
              <w:jc w:val="both"/>
              <w:rPr>
                <w:rFonts w:ascii="Times New Roman" w:hAnsi="Times New Roman" w:cs="Times New Roman"/>
                <w:bCs/>
              </w:rPr>
            </w:pPr>
            <w:r w:rsidRPr="00E065D7">
              <w:rPr>
                <w:rFonts w:ascii="Times New Roman" w:hAnsi="Times New Roman" w:cs="Times New Roman"/>
                <w:bCs/>
              </w:rPr>
              <w:t>Соответствие соглашения требованиям документации о закупке</w:t>
            </w:r>
          </w:p>
          <w:p w:rsidR="00840B04" w:rsidRPr="00E065D7" w:rsidRDefault="00840B04" w:rsidP="003F7399">
            <w:pPr>
              <w:widowControl w:val="0"/>
              <w:jc w:val="both"/>
              <w:rPr>
                <w:rFonts w:ascii="Times New Roman" w:eastAsia="Arial Unicode MS" w:hAnsi="Times New Roman" w:cs="Times New Roman"/>
              </w:rPr>
            </w:pPr>
            <w:r w:rsidRPr="00E065D7">
              <w:rPr>
                <w:rFonts w:ascii="Times New Roman" w:hAnsi="Times New Roman" w:cs="Times New Roman"/>
                <w:bCs/>
              </w:rPr>
              <w:t>Соответствие членов коллективного участника требованиям к участникам закупки в зависимости от объемов поставок, работ, услуг выполняемых каждым из членов коллективного участника</w:t>
            </w:r>
          </w:p>
        </w:tc>
        <w:tc>
          <w:tcPr>
            <w:tcW w:w="1153" w:type="pct"/>
            <w:vAlign w:val="center"/>
          </w:tcPr>
          <w:p w:rsidR="00191C3F" w:rsidRPr="00E065D7" w:rsidRDefault="003D77C2" w:rsidP="003D77C2">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оформления либо содержания соглашения требованиям, установленным в документации о закупке</w:t>
            </w:r>
          </w:p>
          <w:p w:rsidR="003D77C2" w:rsidRPr="00E065D7" w:rsidRDefault="00840B04" w:rsidP="003D77C2">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членов коллективного участника требованиям к участникам закупки, установленным документацией о закупке</w:t>
            </w:r>
          </w:p>
        </w:tc>
        <w:tc>
          <w:tcPr>
            <w:tcW w:w="632" w:type="pct"/>
            <w:vAlign w:val="center"/>
          </w:tcPr>
          <w:p w:rsidR="00191C3F" w:rsidRPr="00E065D7" w:rsidRDefault="00191C3F" w:rsidP="003F7399">
            <w:pPr>
              <w:widowControl w:val="0"/>
              <w:jc w:val="both"/>
              <w:rPr>
                <w:rFonts w:ascii="Times New Roman" w:hAnsi="Times New Roman" w:cs="Times New Roman"/>
              </w:rPr>
            </w:pPr>
          </w:p>
        </w:tc>
      </w:tr>
      <w:tr w:rsidR="001F7B7D" w:rsidRPr="00E065D7" w:rsidTr="001F7B7D">
        <w:tc>
          <w:tcPr>
            <w:tcW w:w="218" w:type="pct"/>
            <w:vAlign w:val="center"/>
          </w:tcPr>
          <w:p w:rsidR="00191C3F" w:rsidRPr="00E065D7" w:rsidRDefault="00191C3F" w:rsidP="003F7399">
            <w:pPr>
              <w:pStyle w:val="FTN12"/>
              <w:spacing w:line="240" w:lineRule="auto"/>
              <w:rPr>
                <w:sz w:val="22"/>
                <w:szCs w:val="22"/>
              </w:rPr>
            </w:pPr>
          </w:p>
        </w:tc>
        <w:tc>
          <w:tcPr>
            <w:tcW w:w="646" w:type="pct"/>
            <w:vAlign w:val="center"/>
          </w:tcPr>
          <w:p w:rsidR="00191C3F" w:rsidRPr="00E065D7" w:rsidRDefault="00191C3F" w:rsidP="008E5C4E">
            <w:pPr>
              <w:widowControl w:val="0"/>
              <w:jc w:val="both"/>
              <w:rPr>
                <w:rFonts w:ascii="Times New Roman" w:hAnsi="Times New Roman" w:cs="Times New Roman"/>
                <w:bCs/>
              </w:rPr>
            </w:pPr>
            <w:r w:rsidRPr="00E065D7">
              <w:rPr>
                <w:rFonts w:ascii="Times New Roman" w:hAnsi="Times New Roman" w:cs="Times New Roman"/>
                <w:bCs/>
              </w:rPr>
              <w:t xml:space="preserve">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w:t>
            </w:r>
            <w:r w:rsidR="00F27A86" w:rsidRPr="00E065D7">
              <w:rPr>
                <w:rFonts w:ascii="Times New Roman" w:hAnsi="Times New Roman" w:cs="Times New Roman"/>
                <w:bCs/>
              </w:rPr>
              <w:t>предоставлением сведений о</w:t>
            </w:r>
            <w:r w:rsidRPr="00E065D7">
              <w:rPr>
                <w:rFonts w:ascii="Times New Roman" w:hAnsi="Times New Roman" w:cs="Times New Roman"/>
                <w:bCs/>
              </w:rPr>
              <w:t xml:space="preserve"> перечн</w:t>
            </w:r>
            <w:r w:rsidR="00F27A86" w:rsidRPr="00E065D7">
              <w:rPr>
                <w:rFonts w:ascii="Times New Roman" w:hAnsi="Times New Roman" w:cs="Times New Roman"/>
                <w:bCs/>
              </w:rPr>
              <w:t>е</w:t>
            </w:r>
            <w:r w:rsidRPr="00E065D7">
              <w:rPr>
                <w:rFonts w:ascii="Times New Roman" w:hAnsi="Times New Roman" w:cs="Times New Roman"/>
                <w:bCs/>
              </w:rPr>
              <w:t>, объема</w:t>
            </w:r>
            <w:r w:rsidR="00F27A86" w:rsidRPr="00E065D7">
              <w:rPr>
                <w:rFonts w:ascii="Times New Roman" w:hAnsi="Times New Roman" w:cs="Times New Roman"/>
                <w:bCs/>
              </w:rPr>
              <w:t>х</w:t>
            </w:r>
            <w:r w:rsidRPr="00E065D7">
              <w:rPr>
                <w:rFonts w:ascii="Times New Roman" w:hAnsi="Times New Roman" w:cs="Times New Roman"/>
                <w:bCs/>
              </w:rPr>
              <w:t>, стоимости и срок</w:t>
            </w:r>
            <w:r w:rsidR="00F27A86" w:rsidRPr="00E065D7">
              <w:rPr>
                <w:rFonts w:ascii="Times New Roman" w:hAnsi="Times New Roman" w:cs="Times New Roman"/>
                <w:bCs/>
              </w:rPr>
              <w:t xml:space="preserve">ах </w:t>
            </w:r>
            <w:r w:rsidRPr="00E065D7">
              <w:rPr>
                <w:rFonts w:ascii="Times New Roman" w:hAnsi="Times New Roman" w:cs="Times New Roman"/>
                <w:bCs/>
              </w:rPr>
              <w:t>выполнения возлагаемых на субподрядчика</w:t>
            </w:r>
            <w:r w:rsidR="00F27A86" w:rsidRPr="00E065D7">
              <w:rPr>
                <w:rFonts w:ascii="Times New Roman" w:hAnsi="Times New Roman" w:cs="Times New Roman"/>
                <w:bCs/>
              </w:rPr>
              <w:t>/</w:t>
            </w:r>
            <w:r w:rsidR="008E5C4E" w:rsidRPr="00E065D7">
              <w:rPr>
                <w:rFonts w:ascii="Times New Roman" w:hAnsi="Times New Roman" w:cs="Times New Roman"/>
                <w:bCs/>
              </w:rPr>
              <w:t>соисполнителя</w:t>
            </w:r>
            <w:r w:rsidR="00F27A86" w:rsidRPr="00E065D7">
              <w:rPr>
                <w:rFonts w:ascii="Times New Roman" w:hAnsi="Times New Roman" w:cs="Times New Roman"/>
                <w:bCs/>
              </w:rPr>
              <w:t>/</w:t>
            </w:r>
            <w:r w:rsidR="008E5C4E" w:rsidRPr="00E065D7">
              <w:rPr>
                <w:rFonts w:ascii="Times New Roman" w:hAnsi="Times New Roman" w:cs="Times New Roman"/>
                <w:bCs/>
              </w:rPr>
              <w:t xml:space="preserve">сопоставщика </w:t>
            </w:r>
            <w:r w:rsidRPr="00E065D7">
              <w:rPr>
                <w:rFonts w:ascii="Times New Roman" w:hAnsi="Times New Roman" w:cs="Times New Roman"/>
                <w:bCs/>
              </w:rPr>
              <w:t>поставок, работ, услуг</w:t>
            </w:r>
          </w:p>
        </w:tc>
        <w:tc>
          <w:tcPr>
            <w:tcW w:w="431" w:type="pct"/>
            <w:vAlign w:val="center"/>
          </w:tcPr>
          <w:p w:rsidR="00191C3F" w:rsidRPr="00E065D7" w:rsidRDefault="00191C3F"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191C3F" w:rsidRPr="00E065D7" w:rsidRDefault="003D77C2" w:rsidP="003F7399">
            <w:pPr>
              <w:widowControl w:val="0"/>
              <w:jc w:val="both"/>
              <w:rPr>
                <w:rFonts w:ascii="Times New Roman" w:hAnsi="Times New Roman" w:cs="Times New Roman"/>
                <w:bCs/>
              </w:rPr>
            </w:pPr>
            <w:r w:rsidRPr="00E065D7">
              <w:rPr>
                <w:rFonts w:ascii="Times New Roman" w:hAnsi="Times New Roman" w:cs="Times New Roman"/>
                <w:bCs/>
              </w:rPr>
              <w:t>Соглашение о намерениях заключить договор между участником и каждым привлекаемым субподрядчиком (соисполнителем/сопоставщиком)</w:t>
            </w:r>
          </w:p>
          <w:p w:rsidR="003D77C2" w:rsidRPr="00E065D7" w:rsidRDefault="003D77C2" w:rsidP="003D77C2">
            <w:pPr>
              <w:widowControl w:val="0"/>
              <w:jc w:val="both"/>
              <w:rPr>
                <w:rFonts w:ascii="Times New Roman" w:eastAsia="Arial Unicode MS" w:hAnsi="Times New Roman" w:cs="Times New Roman"/>
              </w:rPr>
            </w:pPr>
            <w:r w:rsidRPr="00E065D7">
              <w:rPr>
                <w:rFonts w:ascii="Times New Roman" w:hAnsi="Times New Roman" w:cs="Times New Roman"/>
              </w:rPr>
              <w:t xml:space="preserve">Сведения о распределении объемов поставок, работ (услуг) между участником и субподрядчиками </w:t>
            </w:r>
            <w:r w:rsidRPr="00E065D7">
              <w:rPr>
                <w:rFonts w:ascii="Times New Roman" w:hAnsi="Times New Roman" w:cs="Times New Roman"/>
                <w:bCs/>
              </w:rPr>
              <w:t>(соисполнителями/сопоставщиками)</w:t>
            </w:r>
            <w:r w:rsidRPr="00E065D7">
              <w:rPr>
                <w:rFonts w:ascii="Times New Roman" w:hAnsi="Times New Roman" w:cs="Times New Roman"/>
              </w:rPr>
              <w:t xml:space="preserve"> в объеме выполняемых поставок, работ, услуг</w:t>
            </w:r>
          </w:p>
        </w:tc>
        <w:tc>
          <w:tcPr>
            <w:tcW w:w="1057" w:type="pct"/>
            <w:vAlign w:val="center"/>
          </w:tcPr>
          <w:p w:rsidR="00840B04" w:rsidRPr="00E065D7" w:rsidRDefault="00840B04" w:rsidP="00840B04">
            <w:pPr>
              <w:widowControl w:val="0"/>
              <w:jc w:val="both"/>
              <w:rPr>
                <w:rFonts w:ascii="Times New Roman" w:hAnsi="Times New Roman" w:cs="Times New Roman"/>
                <w:bCs/>
              </w:rPr>
            </w:pPr>
            <w:r w:rsidRPr="00E065D7">
              <w:rPr>
                <w:rFonts w:ascii="Times New Roman" w:hAnsi="Times New Roman" w:cs="Times New Roman"/>
                <w:bCs/>
              </w:rPr>
              <w:t>Соответствие соглашения требованиям документации о закупке</w:t>
            </w:r>
          </w:p>
          <w:p w:rsidR="00191C3F" w:rsidRPr="00E065D7" w:rsidRDefault="00840B04" w:rsidP="00840B04">
            <w:pPr>
              <w:widowControl w:val="0"/>
              <w:jc w:val="both"/>
              <w:rPr>
                <w:rFonts w:ascii="Times New Roman" w:eastAsia="Arial Unicode MS" w:hAnsi="Times New Roman" w:cs="Times New Roman"/>
              </w:rPr>
            </w:pPr>
            <w:r w:rsidRPr="00E065D7">
              <w:rPr>
                <w:rFonts w:ascii="Times New Roman" w:hAnsi="Times New Roman" w:cs="Times New Roman"/>
                <w:bCs/>
              </w:rPr>
              <w:t xml:space="preserve">Соответствие участника закупки, </w:t>
            </w:r>
            <w:r w:rsidRPr="00E065D7">
              <w:rPr>
                <w:rFonts w:ascii="Times New Roman" w:eastAsia="Arial Unicode MS" w:hAnsi="Times New Roman" w:cs="Times New Roman"/>
              </w:rPr>
              <w:t>привлекаемых им субподрядчиков (соисполнителей, сопоставщиков)</w:t>
            </w:r>
            <w:r w:rsidRPr="00E065D7">
              <w:rPr>
                <w:rFonts w:ascii="Times New Roman" w:hAnsi="Times New Roman" w:cs="Times New Roman"/>
                <w:bCs/>
              </w:rPr>
              <w:t xml:space="preserve">) требованиям к участникам закупки и привлекаемым им </w:t>
            </w:r>
            <w:r w:rsidRPr="00E065D7">
              <w:rPr>
                <w:rFonts w:ascii="Times New Roman" w:eastAsia="Arial Unicode MS" w:hAnsi="Times New Roman" w:cs="Times New Roman"/>
              </w:rPr>
              <w:t xml:space="preserve">субподрядчикам (соисполнителям, сопоставщикам) </w:t>
            </w:r>
            <w:r w:rsidRPr="00E065D7">
              <w:rPr>
                <w:rFonts w:ascii="Times New Roman" w:hAnsi="Times New Roman" w:cs="Times New Roman"/>
                <w:bCs/>
              </w:rPr>
              <w:t>в зависимости от объемов поставок, работ, услуг выполняемых участником и привлекаемыми им субподрядчиками (соипсполнителями/сопоставщиками).</w:t>
            </w:r>
          </w:p>
        </w:tc>
        <w:tc>
          <w:tcPr>
            <w:tcW w:w="1153" w:type="pct"/>
            <w:vAlign w:val="center"/>
          </w:tcPr>
          <w:p w:rsidR="00191C3F" w:rsidRPr="00E065D7" w:rsidRDefault="003D77C2"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оформления либо содержания соглашения требованиям, установленным в документации о закупке</w:t>
            </w:r>
          </w:p>
          <w:p w:rsidR="00840B04" w:rsidRPr="00E065D7" w:rsidRDefault="00840B04" w:rsidP="00840B04">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участника закуп</w:t>
            </w:r>
            <w:r w:rsidR="008E5C4E" w:rsidRPr="00E065D7">
              <w:rPr>
                <w:rFonts w:ascii="Times New Roman" w:eastAsia="Arial Unicode MS" w:hAnsi="Times New Roman" w:cs="Times New Roman"/>
              </w:rPr>
              <w:t>к</w:t>
            </w:r>
            <w:r w:rsidRPr="00E065D7">
              <w:rPr>
                <w:rFonts w:ascii="Times New Roman" w:eastAsia="Arial Unicode MS" w:hAnsi="Times New Roman" w:cs="Times New Roman"/>
              </w:rPr>
              <w:t>и (привлекаемых участником закупки субподрядчиков (соисполнителей, сопоставщиков)) требованиям к участникам закупки и привлекаемыми им субподрядчиками (соиполнителями/сопоставщиками), установленным документацией о закупке</w:t>
            </w:r>
          </w:p>
        </w:tc>
        <w:tc>
          <w:tcPr>
            <w:tcW w:w="632" w:type="pct"/>
            <w:vAlign w:val="center"/>
          </w:tcPr>
          <w:p w:rsidR="00191C3F" w:rsidRPr="00E065D7" w:rsidRDefault="00191C3F" w:rsidP="003F7399">
            <w:pPr>
              <w:widowControl w:val="0"/>
              <w:jc w:val="both"/>
              <w:rPr>
                <w:rFonts w:ascii="Times New Roman" w:hAnsi="Times New Roman" w:cs="Times New Roman"/>
              </w:rPr>
            </w:pPr>
          </w:p>
        </w:tc>
      </w:tr>
      <w:tr w:rsidR="001F7B7D" w:rsidRPr="00E065D7" w:rsidTr="001F7B7D">
        <w:tc>
          <w:tcPr>
            <w:tcW w:w="218" w:type="pct"/>
            <w:vAlign w:val="center"/>
          </w:tcPr>
          <w:p w:rsidR="0053027E" w:rsidRPr="00E065D7" w:rsidRDefault="0053027E" w:rsidP="003F7399">
            <w:pPr>
              <w:pStyle w:val="FTN12"/>
              <w:spacing w:line="240" w:lineRule="auto"/>
              <w:rPr>
                <w:sz w:val="22"/>
                <w:szCs w:val="22"/>
              </w:rPr>
            </w:pPr>
          </w:p>
        </w:tc>
        <w:tc>
          <w:tcPr>
            <w:tcW w:w="646" w:type="pct"/>
            <w:vAlign w:val="center"/>
          </w:tcPr>
          <w:p w:rsidR="0053027E" w:rsidRPr="00E065D7" w:rsidRDefault="0067077B" w:rsidP="003F7399">
            <w:pPr>
              <w:widowControl w:val="0"/>
              <w:jc w:val="both"/>
              <w:rPr>
                <w:rFonts w:ascii="Times New Roman" w:hAnsi="Times New Roman" w:cs="Times New Roman"/>
              </w:rPr>
            </w:pPr>
            <w:r w:rsidRPr="00E065D7">
              <w:rPr>
                <w:rFonts w:ascii="Times New Roman" w:eastAsia="Arial Unicode MS" w:hAnsi="Times New Roman" w:cs="Times New Roman"/>
              </w:rPr>
              <w:t>О</w:t>
            </w:r>
            <w:r w:rsidR="0053027E" w:rsidRPr="00E065D7">
              <w:rPr>
                <w:rFonts w:ascii="Times New Roman" w:eastAsia="Arial Unicode MS" w:hAnsi="Times New Roman" w:cs="Times New Roman"/>
              </w:rPr>
              <w:t>тсутствие задолженностей по налоговым и иным платежам в бюджет</w:t>
            </w:r>
          </w:p>
        </w:tc>
        <w:tc>
          <w:tcPr>
            <w:tcW w:w="431" w:type="pct"/>
            <w:vAlign w:val="center"/>
          </w:tcPr>
          <w:p w:rsidR="0053027E" w:rsidRPr="00E065D7" w:rsidRDefault="00AA01AF"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7077B" w:rsidRPr="00E065D7" w:rsidRDefault="008E5C4E" w:rsidP="003F7399">
            <w:pPr>
              <w:jc w:val="both"/>
              <w:rPr>
                <w:rFonts w:ascii="Times New Roman" w:hAnsi="Times New Roman" w:cs="Times New Roman"/>
              </w:rPr>
            </w:pPr>
            <w:r w:rsidRPr="00E065D7">
              <w:rPr>
                <w:rFonts w:ascii="Times New Roman" w:hAnsi="Times New Roman" w:cs="Times New Roman"/>
              </w:rPr>
              <w:t>С</w:t>
            </w:r>
            <w:r w:rsidR="0067077B" w:rsidRPr="00E065D7">
              <w:rPr>
                <w:rFonts w:ascii="Times New Roman" w:hAnsi="Times New Roman" w:cs="Times New Roman"/>
              </w:rPr>
              <w:t>правк</w:t>
            </w:r>
            <w:r w:rsidRPr="00E065D7">
              <w:rPr>
                <w:rFonts w:ascii="Times New Roman" w:hAnsi="Times New Roman" w:cs="Times New Roman"/>
              </w:rPr>
              <w:t>а</w:t>
            </w:r>
            <w:r w:rsidR="0067077B" w:rsidRPr="00E065D7">
              <w:rPr>
                <w:rFonts w:ascii="Times New Roman" w:hAnsi="Times New Roman" w:cs="Times New Roman"/>
              </w:rPr>
              <w:t xml:space="preserve">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w:t>
            </w:r>
            <w:r w:rsidR="0067077B" w:rsidRPr="00E065D7">
              <w:rPr>
                <w:rFonts w:ascii="Times New Roman" w:hAnsi="Times New Roman" w:cs="Times New Roman"/>
              </w:rPr>
              <w:lastRenderedPageBreak/>
              <w:t>подачи заявок (код по классификатору налоговой документации 1120101).</w:t>
            </w:r>
          </w:p>
          <w:p w:rsidR="0067077B" w:rsidRPr="00E065D7" w:rsidRDefault="00047BA5" w:rsidP="003F7399">
            <w:pPr>
              <w:widowControl w:val="0"/>
              <w:jc w:val="both"/>
              <w:rPr>
                <w:rFonts w:ascii="Times New Roman" w:hAnsi="Times New Roman" w:cs="Times New Roman"/>
              </w:rPr>
            </w:pPr>
            <w:r w:rsidRPr="00E065D7">
              <w:rPr>
                <w:rFonts w:ascii="Times New Roman" w:hAnsi="Times New Roman" w:cs="Times New Roman"/>
              </w:rPr>
              <w:t xml:space="preserve">Справка может </w:t>
            </w:r>
            <w:r w:rsidR="0067077B" w:rsidRPr="00E065D7">
              <w:rPr>
                <w:rFonts w:ascii="Times New Roman" w:hAnsi="Times New Roman" w:cs="Times New Roman"/>
              </w:rPr>
              <w:t xml:space="preserve">быть </w:t>
            </w:r>
            <w:r w:rsidRPr="00E065D7">
              <w:rPr>
                <w:rFonts w:ascii="Times New Roman" w:hAnsi="Times New Roman" w:cs="Times New Roman"/>
              </w:rPr>
              <w:t xml:space="preserve">представлена </w:t>
            </w:r>
            <w:r w:rsidR="0067077B" w:rsidRPr="00E065D7">
              <w:rPr>
                <w:rFonts w:ascii="Times New Roman" w:hAnsi="Times New Roman" w:cs="Times New Roman"/>
              </w:rPr>
              <w:t>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p>
          <w:p w:rsidR="0053027E" w:rsidRPr="00E065D7" w:rsidRDefault="001E09F1" w:rsidP="003F7399">
            <w:pPr>
              <w:widowControl w:val="0"/>
              <w:jc w:val="both"/>
              <w:rPr>
                <w:rFonts w:ascii="Times New Roman" w:hAnsi="Times New Roman" w:cs="Times New Roman"/>
              </w:rPr>
            </w:pPr>
            <w:r w:rsidRPr="00E065D7">
              <w:rPr>
                <w:rFonts w:ascii="Times New Roman" w:hAnsi="Times New Roman" w:cs="Times New Roman"/>
              </w:rPr>
              <w:t>В документации о закупке может быть установлено что сведения о наличии задолженности декларируются участником в заявке.</w:t>
            </w:r>
          </w:p>
        </w:tc>
        <w:tc>
          <w:tcPr>
            <w:tcW w:w="1057" w:type="pct"/>
            <w:vAlign w:val="center"/>
          </w:tcPr>
          <w:p w:rsidR="0053027E" w:rsidRPr="00E065D7" w:rsidRDefault="0053027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Наличие и объем задолженности по платежам в бюджет</w:t>
            </w:r>
          </w:p>
        </w:tc>
        <w:tc>
          <w:tcPr>
            <w:tcW w:w="1153" w:type="pct"/>
            <w:vAlign w:val="center"/>
          </w:tcPr>
          <w:p w:rsidR="0053027E" w:rsidRPr="00E065D7" w:rsidRDefault="0053027E"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Наличие </w:t>
            </w:r>
            <w:r w:rsidR="007F1656" w:rsidRPr="00E065D7">
              <w:rPr>
                <w:rFonts w:ascii="Times New Roman" w:hAnsi="Times New Roman" w:cs="Times New Roman"/>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004B0105" w:rsidRPr="00E065D7">
              <w:rPr>
                <w:rStyle w:val="af0"/>
                <w:rFonts w:ascii="Times New Roman" w:hAnsi="Times New Roman" w:cs="Times New Roman"/>
                <w:color w:val="auto"/>
                <w:u w:val="none"/>
              </w:rPr>
              <w:t>законодательством</w:t>
            </w:r>
            <w:r w:rsidR="007F1656" w:rsidRPr="00E065D7">
              <w:rPr>
                <w:rFonts w:ascii="Times New Roman" w:hAnsi="Times New Roman" w:cs="Times New Roman"/>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007F1656" w:rsidRPr="00E065D7">
              <w:rPr>
                <w:rFonts w:ascii="Times New Roman" w:hAnsi="Times New Roman" w:cs="Times New Roman"/>
              </w:rPr>
              <w:lastRenderedPageBreak/>
              <w:t xml:space="preserve">признаны безнадежными к взысканию в соответствии с </w:t>
            </w:r>
            <w:r w:rsidR="004B0105" w:rsidRPr="00E065D7">
              <w:rPr>
                <w:rStyle w:val="af0"/>
                <w:rFonts w:ascii="Times New Roman" w:hAnsi="Times New Roman" w:cs="Times New Roman"/>
                <w:color w:val="auto"/>
                <w:u w:val="none"/>
              </w:rPr>
              <w:t>законодательством</w:t>
            </w:r>
            <w:r w:rsidR="007F1656" w:rsidRPr="00E065D7">
              <w:rPr>
                <w:rFonts w:ascii="Times New Roman" w:hAnsi="Times New Roman" w:cs="Times New Roman"/>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7F1656"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w:t>
            </w:r>
            <w:r w:rsidR="007F1656" w:rsidRPr="00E065D7">
              <w:rPr>
                <w:rFonts w:ascii="Times New Roman" w:eastAsia="Arial Unicode MS" w:hAnsi="Times New Roman" w:cs="Times New Roman"/>
              </w:rPr>
              <w:t xml:space="preserve">в документации о закупке допустимый размер задолженности может быть </w:t>
            </w:r>
            <w:r w:rsidR="004B0105" w:rsidRPr="00E065D7">
              <w:rPr>
                <w:rFonts w:ascii="Times New Roman" w:eastAsia="Arial Unicode MS" w:hAnsi="Times New Roman" w:cs="Times New Roman"/>
              </w:rPr>
              <w:t>изменен</w:t>
            </w:r>
            <w:r w:rsidRPr="00E065D7">
              <w:rPr>
                <w:rFonts w:ascii="Times New Roman" w:eastAsia="Arial Unicode MS" w:hAnsi="Times New Roman" w:cs="Times New Roman"/>
              </w:rPr>
              <w:t>)</w:t>
            </w:r>
          </w:p>
          <w:p w:rsidR="0053027E" w:rsidRPr="00E065D7" w:rsidRDefault="0053027E" w:rsidP="003F7399">
            <w:pPr>
              <w:widowControl w:val="0"/>
              <w:jc w:val="both"/>
              <w:rPr>
                <w:rFonts w:ascii="Times New Roman" w:hAnsi="Times New Roman" w:cs="Times New Roman"/>
              </w:rPr>
            </w:pPr>
            <w:r w:rsidRPr="00E065D7">
              <w:rPr>
                <w:rFonts w:ascii="Times New Roman" w:eastAsia="Arial Unicode MS" w:hAnsi="Times New Roman" w:cs="Times New Roman"/>
              </w:rPr>
              <w:t>Несоответствие даты и срока действительности документа</w:t>
            </w:r>
          </w:p>
        </w:tc>
        <w:tc>
          <w:tcPr>
            <w:tcW w:w="632" w:type="pct"/>
            <w:vAlign w:val="center"/>
          </w:tcPr>
          <w:p w:rsidR="0053027E" w:rsidRPr="00E065D7" w:rsidRDefault="0053027E" w:rsidP="003F7399">
            <w:pPr>
              <w:widowControl w:val="0"/>
              <w:jc w:val="both"/>
              <w:rPr>
                <w:rFonts w:ascii="Times New Roman" w:hAnsi="Times New Roman" w:cs="Times New Roman"/>
              </w:rPr>
            </w:pPr>
          </w:p>
        </w:tc>
      </w:tr>
      <w:tr w:rsidR="001F7B7D" w:rsidRPr="001F7B7D" w:rsidTr="001F7B7D">
        <w:tc>
          <w:tcPr>
            <w:tcW w:w="218" w:type="pct"/>
            <w:vAlign w:val="center"/>
          </w:tcPr>
          <w:p w:rsidR="00A93446" w:rsidRPr="001F7B7D" w:rsidRDefault="00A93446" w:rsidP="001F7B7D">
            <w:pPr>
              <w:pStyle w:val="FTN12"/>
              <w:numPr>
                <w:ilvl w:val="0"/>
                <w:numId w:val="0"/>
              </w:numPr>
              <w:spacing w:line="240" w:lineRule="auto"/>
              <w:rPr>
                <w:sz w:val="22"/>
                <w:szCs w:val="22"/>
                <w:lang w:val="en-US"/>
              </w:rPr>
            </w:pPr>
            <w:r w:rsidRPr="001F7B7D">
              <w:rPr>
                <w:sz w:val="22"/>
                <w:szCs w:val="22"/>
                <w:lang w:val="en-US"/>
              </w:rPr>
              <w:t>12.1</w:t>
            </w:r>
          </w:p>
        </w:tc>
        <w:tc>
          <w:tcPr>
            <w:tcW w:w="646" w:type="pct"/>
            <w:vAlign w:val="center"/>
          </w:tcPr>
          <w:p w:rsidR="00A93446" w:rsidRPr="001F7B7D" w:rsidRDefault="00A93446" w:rsidP="00A93446">
            <w:pPr>
              <w:widowControl w:val="0"/>
              <w:jc w:val="both"/>
              <w:rPr>
                <w:rFonts w:ascii="Times New Roman" w:eastAsia="Arial Unicode MS" w:hAnsi="Times New Roman" w:cs="Times New Roman"/>
              </w:rPr>
            </w:pPr>
            <w:r w:rsidRPr="001F7B7D">
              <w:rPr>
                <w:rFonts w:ascii="Times New Roman" w:eastAsia="Arial Unicode MS" w:hAnsi="Times New Roman" w:cs="Times New Roman"/>
              </w:rPr>
              <w:t>Отсутствие задолженностей по налоговым платежам в бюджет и (или) не представление налоговой отчетности более года</w:t>
            </w:r>
          </w:p>
        </w:tc>
        <w:tc>
          <w:tcPr>
            <w:tcW w:w="431" w:type="pct"/>
            <w:vAlign w:val="center"/>
          </w:tcPr>
          <w:p w:rsidR="00A93446" w:rsidRPr="001F7B7D" w:rsidRDefault="00A93446" w:rsidP="00A93446">
            <w:pPr>
              <w:widowControl w:val="0"/>
              <w:jc w:val="center"/>
              <w:rPr>
                <w:rFonts w:ascii="Times New Roman" w:hAnsi="Times New Roman" w:cs="Times New Roman"/>
              </w:rPr>
            </w:pPr>
            <w:r w:rsidRPr="001F7B7D">
              <w:rPr>
                <w:rFonts w:ascii="Times New Roman" w:hAnsi="Times New Roman" w:cs="Times New Roman"/>
              </w:rPr>
              <w:t>оценочный</w:t>
            </w:r>
          </w:p>
        </w:tc>
        <w:tc>
          <w:tcPr>
            <w:tcW w:w="864" w:type="pct"/>
            <w:vAlign w:val="center"/>
          </w:tcPr>
          <w:p w:rsidR="0067024B" w:rsidRPr="001F7B7D" w:rsidRDefault="0067024B" w:rsidP="0067024B">
            <w:pPr>
              <w:jc w:val="both"/>
              <w:rPr>
                <w:rFonts w:ascii="Times New Roman" w:hAnsi="Times New Roman" w:cs="Times New Roman"/>
              </w:rPr>
            </w:pPr>
            <w:r w:rsidRPr="001F7B7D">
              <w:rPr>
                <w:rFonts w:ascii="Times New Roman" w:hAnsi="Times New Roman" w:cs="Times New Roman"/>
              </w:rPr>
              <w:t>Сведения о наличии/отсутствии задолженности по налоговым платежам юридических лиц проверяются через раздел официального сайта ФНС России – «Сведения о юридических лицах, имеющих задолженность по уплате налогов и/или не представляющих налоговую отчетность более года» (</w:t>
            </w:r>
            <w:hyperlink r:id="rId9" w:history="1">
              <w:r w:rsidRPr="001F7B7D">
                <w:rPr>
                  <w:rStyle w:val="af0"/>
                  <w:rFonts w:ascii="Times New Roman" w:hAnsi="Times New Roman" w:cs="Times New Roman"/>
                  <w:color w:val="auto"/>
                </w:rPr>
                <w:t>https://service.nalog.ru/zd.do</w:t>
              </w:r>
            </w:hyperlink>
            <w:r w:rsidRPr="001F7B7D">
              <w:rPr>
                <w:rFonts w:ascii="Times New Roman" w:hAnsi="Times New Roman" w:cs="Times New Roman"/>
              </w:rPr>
              <w:t>)</w:t>
            </w:r>
          </w:p>
          <w:p w:rsidR="0067024B" w:rsidRPr="001F7B7D" w:rsidRDefault="0067024B" w:rsidP="0067024B">
            <w:pPr>
              <w:jc w:val="both"/>
              <w:rPr>
                <w:rFonts w:ascii="Times New Roman" w:hAnsi="Times New Roman" w:cs="Times New Roman"/>
              </w:rPr>
            </w:pPr>
            <w:r w:rsidRPr="001F7B7D">
              <w:rPr>
                <w:rFonts w:ascii="Times New Roman" w:hAnsi="Times New Roman" w:cs="Times New Roman"/>
              </w:rPr>
              <w:t>Сведения о наличии/отсутствии задолженности по налоговым платежам физических лиц проверяются через раздел официального сайта ФССП России – «Банк данных исполнительных производств» (</w:t>
            </w:r>
            <w:hyperlink r:id="rId10" w:history="1">
              <w:r w:rsidRPr="001F7B7D">
                <w:rPr>
                  <w:rStyle w:val="af0"/>
                  <w:rFonts w:ascii="Times New Roman" w:hAnsi="Times New Roman" w:cs="Times New Roman"/>
                  <w:color w:val="auto"/>
                  <w:lang w:val="en-US"/>
                </w:rPr>
                <w:t>www</w:t>
              </w:r>
              <w:r w:rsidRPr="001F7B7D">
                <w:rPr>
                  <w:rStyle w:val="af0"/>
                  <w:rFonts w:ascii="Times New Roman" w:hAnsi="Times New Roman" w:cs="Times New Roman"/>
                  <w:color w:val="auto"/>
                </w:rPr>
                <w:t>.fssprus.ru</w:t>
              </w:r>
            </w:hyperlink>
            <w:r w:rsidRPr="001F7B7D">
              <w:rPr>
                <w:rFonts w:ascii="Times New Roman" w:hAnsi="Times New Roman" w:cs="Times New Roman"/>
              </w:rPr>
              <w:t>)</w:t>
            </w:r>
          </w:p>
        </w:tc>
        <w:tc>
          <w:tcPr>
            <w:tcW w:w="1057" w:type="pct"/>
            <w:vAlign w:val="center"/>
          </w:tcPr>
          <w:p w:rsidR="00A93446" w:rsidRPr="001F7B7D" w:rsidRDefault="00A93446" w:rsidP="00A93446">
            <w:pPr>
              <w:widowControl w:val="0"/>
              <w:jc w:val="both"/>
              <w:rPr>
                <w:rFonts w:ascii="Times New Roman" w:eastAsia="Arial Unicode MS" w:hAnsi="Times New Roman" w:cs="Times New Roman"/>
              </w:rPr>
            </w:pPr>
            <w:r w:rsidRPr="001F7B7D">
              <w:rPr>
                <w:rFonts w:ascii="Times New Roman" w:eastAsia="Arial Unicode MS" w:hAnsi="Times New Roman" w:cs="Times New Roman"/>
              </w:rPr>
              <w:t>Наличие/отсутствие превышающей 1000 рублей задолженности по уплате налогов, которая направлялась на взыскание судебному приставу-исполнителю и (или) наличие/отсутствие информации о непредставлении налоговой отчетности более года</w:t>
            </w:r>
          </w:p>
        </w:tc>
        <w:tc>
          <w:tcPr>
            <w:tcW w:w="1153" w:type="pct"/>
            <w:vAlign w:val="center"/>
          </w:tcPr>
          <w:p w:rsidR="00A93446" w:rsidRPr="001F7B7D" w:rsidRDefault="00A93446" w:rsidP="00A93446">
            <w:pPr>
              <w:widowControl w:val="0"/>
              <w:jc w:val="both"/>
              <w:rPr>
                <w:rFonts w:ascii="Times New Roman" w:eastAsia="Arial Unicode MS" w:hAnsi="Times New Roman" w:cs="Times New Roman"/>
              </w:rPr>
            </w:pPr>
          </w:p>
        </w:tc>
        <w:tc>
          <w:tcPr>
            <w:tcW w:w="632" w:type="pct"/>
            <w:vAlign w:val="center"/>
          </w:tcPr>
          <w:p w:rsidR="00A93446" w:rsidRPr="001F7B7D" w:rsidRDefault="00A93446" w:rsidP="00A93446">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Опыт выполнения аналогичных работ, оказания аналогичных услуг</w:t>
            </w:r>
            <w:r w:rsidR="004C6034" w:rsidRPr="00E065D7">
              <w:rPr>
                <w:rFonts w:ascii="Times New Roman" w:eastAsia="Arial Unicode MS" w:hAnsi="Times New Roman" w:cs="Times New Roman"/>
              </w:rPr>
              <w:t>, поставки аналогичных товаров</w:t>
            </w:r>
          </w:p>
        </w:tc>
        <w:tc>
          <w:tcPr>
            <w:tcW w:w="431" w:type="pct"/>
            <w:vAlign w:val="center"/>
          </w:tcPr>
          <w:p w:rsidR="006C1F3B" w:rsidRPr="00E065D7" w:rsidRDefault="00932A7D" w:rsidP="004C6034">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r w:rsidR="004C6034" w:rsidRPr="00E065D7">
              <w:rPr>
                <w:rFonts w:ascii="Times New Roman" w:hAnsi="Times New Roman" w:cs="Times New Roman"/>
              </w:rPr>
              <w:t xml:space="preserve"> (критерий по опыту поставки аналогичных товаров применяется как отборочный только в случаях закупки электротехнического оборудования, сложного, дорогостоящего, высокотехнологичного оборудования)</w:t>
            </w:r>
          </w:p>
        </w:tc>
        <w:tc>
          <w:tcPr>
            <w:tcW w:w="864" w:type="pct"/>
            <w:vAlign w:val="center"/>
          </w:tcPr>
          <w:p w:rsidR="00A5675C" w:rsidRPr="00E065D7" w:rsidRDefault="006C1F3B" w:rsidP="001311AE">
            <w:pPr>
              <w:widowControl w:val="0"/>
              <w:jc w:val="both"/>
              <w:rPr>
                <w:rFonts w:ascii="Times New Roman" w:hAnsi="Times New Roman" w:cs="Times New Roman"/>
              </w:rPr>
            </w:pPr>
            <w:r w:rsidRPr="00E065D7">
              <w:rPr>
                <w:rFonts w:ascii="Times New Roman" w:eastAsia="Arial Unicode MS" w:hAnsi="Times New Roman" w:cs="Times New Roman"/>
              </w:rPr>
              <w:t>Справка о выполнении за последние 3 года</w:t>
            </w:r>
            <w:r w:rsidR="00663A4B" w:rsidRPr="00E065D7">
              <w:rPr>
                <w:rFonts w:ascii="Times New Roman" w:eastAsia="Arial Unicode MS" w:hAnsi="Times New Roman" w:cs="Times New Roman"/>
              </w:rPr>
              <w:t xml:space="preserve"> до даты публикации извещения о закупке</w:t>
            </w:r>
            <w:r w:rsidRPr="00E065D7">
              <w:rPr>
                <w:rFonts w:ascii="Times New Roman" w:eastAsia="Arial Unicode MS" w:hAnsi="Times New Roman" w:cs="Times New Roman"/>
              </w:rPr>
              <w:t xml:space="preserve"> договоров, аналогичных по предмету, видам</w:t>
            </w:r>
            <w:r w:rsidR="007D2891" w:rsidRPr="00E065D7">
              <w:rPr>
                <w:rFonts w:ascii="Times New Roman" w:eastAsia="Arial Unicode MS" w:hAnsi="Times New Roman" w:cs="Times New Roman"/>
              </w:rPr>
              <w:t xml:space="preserve">, объему </w:t>
            </w:r>
            <w:r w:rsidR="001311AE" w:rsidRPr="00E065D7">
              <w:rPr>
                <w:rFonts w:ascii="Times New Roman" w:eastAsia="Arial Unicode MS" w:hAnsi="Times New Roman" w:cs="Times New Roman"/>
              </w:rPr>
              <w:t>поставляемого товара/</w:t>
            </w:r>
            <w:r w:rsidRPr="00E065D7">
              <w:rPr>
                <w:rFonts w:ascii="Times New Roman" w:eastAsia="Arial Unicode MS" w:hAnsi="Times New Roman" w:cs="Times New Roman"/>
              </w:rPr>
              <w:t>выполняемых работ</w:t>
            </w:r>
            <w:r w:rsidR="007F1656" w:rsidRPr="00E065D7">
              <w:rPr>
                <w:rFonts w:ascii="Times New Roman" w:eastAsia="Arial Unicode MS" w:hAnsi="Times New Roman" w:cs="Times New Roman"/>
              </w:rPr>
              <w:t>/оказываемых услуг</w:t>
            </w:r>
            <w:r w:rsidRPr="00E065D7">
              <w:rPr>
                <w:rFonts w:ascii="Times New Roman" w:eastAsia="Arial Unicode MS" w:hAnsi="Times New Roman" w:cs="Times New Roman"/>
              </w:rPr>
              <w:t xml:space="preserve"> и суммам с приложением копий договоров и копий актов выполненных работ</w:t>
            </w:r>
            <w:r w:rsidR="007F1656" w:rsidRPr="00E065D7">
              <w:rPr>
                <w:rFonts w:ascii="Times New Roman" w:eastAsia="Arial Unicode MS" w:hAnsi="Times New Roman" w:cs="Times New Roman"/>
              </w:rPr>
              <w:t>/оказанных услуг</w:t>
            </w:r>
            <w:r w:rsidR="004C6034" w:rsidRPr="00E065D7">
              <w:rPr>
                <w:rFonts w:ascii="Times New Roman" w:eastAsia="Arial Unicode MS" w:hAnsi="Times New Roman" w:cs="Times New Roman"/>
              </w:rPr>
              <w:t xml:space="preserve">, поставленных товаров </w:t>
            </w:r>
            <w:r w:rsidR="00CF30D6" w:rsidRPr="00E065D7">
              <w:rPr>
                <w:rFonts w:ascii="Times New Roman" w:eastAsia="Arial Unicode MS" w:hAnsi="Times New Roman" w:cs="Times New Roman"/>
              </w:rPr>
              <w:t>(если требование о предоставлении подтверждающих документов установлено извещением и/или документацией и закупке)</w:t>
            </w:r>
            <w:r w:rsidR="00663A4B" w:rsidRPr="00E065D7">
              <w:rPr>
                <w:rFonts w:ascii="Times New Roman" w:eastAsia="Arial Unicode MS" w:hAnsi="Times New Roman" w:cs="Times New Roman"/>
              </w:rPr>
              <w:t xml:space="preserve">. </w:t>
            </w:r>
            <w:r w:rsidR="00A5675C" w:rsidRPr="00E065D7">
              <w:rPr>
                <w:rFonts w:ascii="Times New Roman" w:eastAsia="Arial Unicode MS" w:hAnsi="Times New Roman" w:cs="Times New Roman"/>
              </w:rPr>
              <w:t>С</w:t>
            </w:r>
            <w:r w:rsidR="0072119F" w:rsidRPr="00E065D7">
              <w:rPr>
                <w:rFonts w:ascii="Times New Roman" w:eastAsia="Arial Unicode MS" w:hAnsi="Times New Roman" w:cs="Times New Roman"/>
              </w:rPr>
              <w:t>п</w:t>
            </w:r>
            <w:r w:rsidR="00A5675C" w:rsidRPr="00E065D7">
              <w:rPr>
                <w:rFonts w:ascii="Times New Roman" w:eastAsia="Arial Unicode MS" w:hAnsi="Times New Roman" w:cs="Times New Roman"/>
              </w:rPr>
              <w:t>р</w:t>
            </w:r>
            <w:r w:rsidR="0072119F" w:rsidRPr="00E065D7">
              <w:rPr>
                <w:rFonts w:ascii="Times New Roman" w:eastAsia="Arial Unicode MS" w:hAnsi="Times New Roman" w:cs="Times New Roman"/>
              </w:rPr>
              <w:t>ав</w:t>
            </w:r>
            <w:r w:rsidR="00A5675C" w:rsidRPr="00E065D7">
              <w:rPr>
                <w:rFonts w:ascii="Times New Roman" w:eastAsia="Arial Unicode MS" w:hAnsi="Times New Roman" w:cs="Times New Roman"/>
              </w:rPr>
              <w:t>ка о сроке деятельности организации на рынке продукции</w:t>
            </w:r>
            <w:r w:rsidR="0072119F" w:rsidRPr="00E065D7">
              <w:rPr>
                <w:rFonts w:ascii="Times New Roman" w:eastAsia="Arial Unicode MS" w:hAnsi="Times New Roman" w:cs="Times New Roman"/>
              </w:rPr>
              <w:t xml:space="preserve"> (товаров, работ, услуг)</w:t>
            </w:r>
            <w:r w:rsidR="00A5675C" w:rsidRPr="00E065D7">
              <w:rPr>
                <w:rFonts w:ascii="Times New Roman" w:eastAsia="Arial Unicode MS" w:hAnsi="Times New Roman" w:cs="Times New Roman"/>
              </w:rPr>
              <w:t xml:space="preserve">, </w:t>
            </w:r>
            <w:r w:rsidR="00A5675C" w:rsidRPr="00E065D7">
              <w:rPr>
                <w:rFonts w:ascii="Times New Roman" w:eastAsia="Arial Unicode MS" w:hAnsi="Times New Roman" w:cs="Times New Roman"/>
              </w:rPr>
              <w:lastRenderedPageBreak/>
              <w:t xml:space="preserve">являющейся предметом закупки (в случае установления подкритерия </w:t>
            </w:r>
            <w:r w:rsidR="0072119F" w:rsidRPr="00E065D7">
              <w:rPr>
                <w:rFonts w:ascii="Times New Roman" w:eastAsia="Arial Unicode MS" w:hAnsi="Times New Roman" w:cs="Times New Roman"/>
              </w:rPr>
              <w:t>по количеству лет деятельности участника на рынке</w:t>
            </w:r>
            <w:r w:rsidR="00A5675C" w:rsidRPr="00E065D7">
              <w:rPr>
                <w:rFonts w:ascii="Times New Roman" w:eastAsia="Arial Unicode MS" w:hAnsi="Times New Roman" w:cs="Times New Roman"/>
              </w:rPr>
              <w:t>)</w:t>
            </w:r>
            <w:r w:rsidR="0072119F" w:rsidRPr="00E065D7">
              <w:rPr>
                <w:rFonts w:ascii="Times New Roman" w:eastAsia="Arial Unicode MS" w:hAnsi="Times New Roman" w:cs="Times New Roman"/>
              </w:rPr>
              <w:t xml:space="preserve"> с приложением копий договоров и копий актов выполненных работ/оказанных услуг</w:t>
            </w:r>
            <w:r w:rsidR="001311AE" w:rsidRPr="00E065D7">
              <w:rPr>
                <w:rFonts w:ascii="Times New Roman" w:eastAsia="Arial Unicode MS" w:hAnsi="Times New Roman" w:cs="Times New Roman"/>
              </w:rPr>
              <w:t>/</w:t>
            </w:r>
            <w:r w:rsidR="004C6034" w:rsidRPr="00E065D7">
              <w:rPr>
                <w:rFonts w:ascii="Times New Roman" w:eastAsia="Arial Unicode MS" w:hAnsi="Times New Roman" w:cs="Times New Roman"/>
              </w:rPr>
              <w:t xml:space="preserve">поставленных товаров, </w:t>
            </w:r>
            <w:r w:rsidR="008E5C4E" w:rsidRPr="00E065D7">
              <w:rPr>
                <w:rFonts w:ascii="Times New Roman" w:eastAsia="Arial Unicode MS" w:hAnsi="Times New Roman" w:cs="Times New Roman"/>
              </w:rPr>
              <w:t>копий документов о государственной регистрации участника</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lastRenderedPageBreak/>
              <w:t>Наличие у Участника опыта выполнения аналогичных работ/услуг</w:t>
            </w:r>
            <w:r w:rsidR="004C6034" w:rsidRPr="00E065D7">
              <w:rPr>
                <w:rFonts w:ascii="Times New Roman" w:eastAsia="Arial Unicode MS" w:hAnsi="Times New Roman" w:cs="Times New Roman"/>
              </w:rPr>
              <w:t>/поставок товаров</w:t>
            </w:r>
            <w:r w:rsidRPr="00E065D7">
              <w:rPr>
                <w:rFonts w:ascii="Times New Roman" w:eastAsia="Arial Unicode MS" w:hAnsi="Times New Roman" w:cs="Times New Roman"/>
              </w:rPr>
              <w:t>, выполненных в качестве генподрядчика либо субподрядчика; исполнителя или соисполнителя</w:t>
            </w:r>
          </w:p>
        </w:tc>
        <w:tc>
          <w:tcPr>
            <w:tcW w:w="1153" w:type="pct"/>
            <w:vAlign w:val="center"/>
          </w:tcPr>
          <w:p w:rsidR="006C1F3B" w:rsidRPr="00E065D7" w:rsidRDefault="007D289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w:t>
            </w:r>
            <w:r w:rsidR="00932A7D" w:rsidRPr="00E065D7">
              <w:rPr>
                <w:rFonts w:ascii="Times New Roman" w:eastAsia="Arial Unicode MS" w:hAnsi="Times New Roman" w:cs="Times New Roman"/>
              </w:rPr>
              <w:t>есоответствие представленного опыта опыту, предусмотренному документацией о закупке</w:t>
            </w:r>
            <w:r w:rsidR="00736510" w:rsidRPr="00E065D7">
              <w:rPr>
                <w:rFonts w:ascii="Times New Roman" w:eastAsia="Arial Unicode MS" w:hAnsi="Times New Roman" w:cs="Times New Roman"/>
              </w:rPr>
              <w:t xml:space="preserve"> (отсутствие у участника необходимого опыта </w:t>
            </w:r>
            <w:r w:rsidR="004C6034" w:rsidRPr="00E065D7">
              <w:rPr>
                <w:rFonts w:ascii="Times New Roman" w:eastAsia="Arial Unicode MS" w:hAnsi="Times New Roman" w:cs="Times New Roman"/>
              </w:rPr>
              <w:t xml:space="preserve">поставки аналогичных товаров, </w:t>
            </w:r>
            <w:r w:rsidR="00736510" w:rsidRPr="00E065D7">
              <w:rPr>
                <w:rFonts w:ascii="Times New Roman" w:eastAsia="Arial Unicode MS" w:hAnsi="Times New Roman" w:cs="Times New Roman"/>
              </w:rPr>
              <w:t>выполнения аналогичных работ, оказания аналогичных услуг)</w:t>
            </w:r>
            <w:r w:rsidR="00932A7D" w:rsidRPr="00E065D7">
              <w:rPr>
                <w:rFonts w:ascii="Times New Roman" w:eastAsia="Arial Unicode MS" w:hAnsi="Times New Roman" w:cs="Times New Roman"/>
              </w:rPr>
              <w:t>.</w:t>
            </w:r>
          </w:p>
          <w:p w:rsidR="006C1F3B" w:rsidRPr="00E065D7" w:rsidRDefault="00932A7D"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Стоимость </w:t>
            </w:r>
            <w:r w:rsidR="006C1F3B" w:rsidRPr="00E065D7">
              <w:rPr>
                <w:rFonts w:ascii="Times New Roman" w:eastAsia="Arial Unicode MS" w:hAnsi="Times New Roman" w:cs="Times New Roman"/>
              </w:rPr>
              <w:t xml:space="preserve">выполненных договоров по аналогичным работам, услугам, поставкам </w:t>
            </w:r>
            <w:r w:rsidR="004C6034" w:rsidRPr="00E065D7">
              <w:rPr>
                <w:rFonts w:ascii="Times New Roman" w:eastAsia="Arial Unicode MS" w:hAnsi="Times New Roman" w:cs="Times New Roman"/>
              </w:rPr>
              <w:t xml:space="preserve">товаров </w:t>
            </w:r>
            <w:r w:rsidR="006C1F3B" w:rsidRPr="00E065D7">
              <w:rPr>
                <w:rFonts w:ascii="Times New Roman" w:eastAsia="Arial Unicode MS" w:hAnsi="Times New Roman" w:cs="Times New Roman"/>
              </w:rPr>
              <w:t xml:space="preserve">меньше установленного в документации </w:t>
            </w:r>
            <w:r w:rsidR="007F1656" w:rsidRPr="00E065D7">
              <w:rPr>
                <w:rFonts w:ascii="Times New Roman" w:eastAsia="Arial Unicode MS" w:hAnsi="Times New Roman" w:cs="Times New Roman"/>
              </w:rPr>
              <w:t xml:space="preserve">о закупке </w:t>
            </w:r>
            <w:r w:rsidR="006C1F3B" w:rsidRPr="00E065D7">
              <w:rPr>
                <w:rFonts w:ascii="Times New Roman" w:eastAsia="Arial Unicode MS" w:hAnsi="Times New Roman" w:cs="Times New Roman"/>
              </w:rPr>
              <w:t>порога</w:t>
            </w:r>
            <w:r w:rsidR="007F1656" w:rsidRPr="00E065D7">
              <w:rPr>
                <w:rFonts w:ascii="Times New Roman" w:eastAsia="Arial Unicode MS" w:hAnsi="Times New Roman" w:cs="Times New Roman"/>
              </w:rPr>
              <w:t xml:space="preserve"> (при это</w:t>
            </w:r>
            <w:r w:rsidR="003F7399" w:rsidRPr="00E065D7">
              <w:rPr>
                <w:rFonts w:ascii="Times New Roman" w:eastAsia="Arial Unicode MS" w:hAnsi="Times New Roman" w:cs="Times New Roman"/>
              </w:rPr>
              <w:t>м</w:t>
            </w:r>
            <w:r w:rsidR="007F1656" w:rsidRPr="00E065D7">
              <w:rPr>
                <w:rFonts w:ascii="Times New Roman" w:eastAsia="Arial Unicode MS" w:hAnsi="Times New Roman" w:cs="Times New Roman"/>
              </w:rPr>
              <w:t xml:space="preserve"> </w:t>
            </w:r>
            <w:r w:rsidR="003F7399" w:rsidRPr="00E065D7">
              <w:rPr>
                <w:rFonts w:ascii="Times New Roman" w:eastAsia="Arial Unicode MS" w:hAnsi="Times New Roman" w:cs="Times New Roman"/>
              </w:rPr>
              <w:t xml:space="preserve">установленный </w:t>
            </w:r>
            <w:r w:rsidR="007F1656" w:rsidRPr="00E065D7">
              <w:rPr>
                <w:rFonts w:ascii="Times New Roman" w:eastAsia="Arial Unicode MS" w:hAnsi="Times New Roman" w:cs="Times New Roman"/>
              </w:rPr>
              <w:t xml:space="preserve">в документации о закупке порог по стоимости аналогичных </w:t>
            </w:r>
            <w:r w:rsidR="004C6034" w:rsidRPr="00E065D7">
              <w:rPr>
                <w:rFonts w:ascii="Times New Roman" w:eastAsia="Arial Unicode MS" w:hAnsi="Times New Roman" w:cs="Times New Roman"/>
              </w:rPr>
              <w:t>товаров/</w:t>
            </w:r>
            <w:r w:rsidR="007F1656" w:rsidRPr="00E065D7">
              <w:rPr>
                <w:rFonts w:ascii="Times New Roman" w:eastAsia="Arial Unicode MS" w:hAnsi="Times New Roman" w:cs="Times New Roman"/>
              </w:rPr>
              <w:t>работ/услуг не может превышать 80 процентов стоимости начальной (максимальной) цены договора</w:t>
            </w:r>
            <w:r w:rsidR="00570F3B">
              <w:rPr>
                <w:rFonts w:ascii="Times New Roman" w:eastAsia="Arial Unicode MS" w:hAnsi="Times New Roman" w:cs="Times New Roman"/>
              </w:rPr>
              <w:t xml:space="preserve"> для каждого аналогичного договора</w:t>
            </w:r>
            <w:r w:rsidR="007F1656" w:rsidRPr="00E065D7">
              <w:rPr>
                <w:rFonts w:ascii="Times New Roman" w:eastAsia="Arial Unicode MS" w:hAnsi="Times New Roman" w:cs="Times New Roman"/>
              </w:rPr>
              <w:t>)</w:t>
            </w:r>
          </w:p>
        </w:tc>
        <w:tc>
          <w:tcPr>
            <w:tcW w:w="632" w:type="pct"/>
            <w:vAlign w:val="center"/>
          </w:tcPr>
          <w:p w:rsidR="006C1F3B" w:rsidRPr="00E065D7" w:rsidRDefault="0061561A" w:rsidP="007D2891">
            <w:pPr>
              <w:widowControl w:val="0"/>
              <w:jc w:val="both"/>
              <w:rPr>
                <w:rFonts w:ascii="Times New Roman" w:hAnsi="Times New Roman" w:cs="Times New Roman"/>
              </w:rPr>
            </w:pPr>
            <w:r w:rsidRPr="00E065D7">
              <w:rPr>
                <w:rFonts w:ascii="Times New Roman" w:hAnsi="Times New Roman" w:cs="Times New Roman"/>
              </w:rPr>
              <w:t>При применении данного критерия о</w:t>
            </w:r>
            <w:r w:rsidR="006C1F3B" w:rsidRPr="00E065D7">
              <w:rPr>
                <w:rFonts w:ascii="Times New Roman" w:hAnsi="Times New Roman" w:cs="Times New Roman"/>
              </w:rPr>
              <w:t xml:space="preserve">бязательно указание в документации о закупке однозначных критериев аналогичности выполняемых договоров/работ/услуг, </w:t>
            </w:r>
            <w:r w:rsidR="007D2891" w:rsidRPr="00E065D7">
              <w:rPr>
                <w:rFonts w:ascii="Times New Roman" w:hAnsi="Times New Roman" w:cs="Times New Roman"/>
              </w:rPr>
              <w:t xml:space="preserve">и </w:t>
            </w:r>
            <w:r w:rsidR="006C1F3B" w:rsidRPr="00E065D7">
              <w:rPr>
                <w:rFonts w:ascii="Times New Roman" w:hAnsi="Times New Roman" w:cs="Times New Roman"/>
              </w:rPr>
              <w:t xml:space="preserve">измеряемых параметров </w:t>
            </w:r>
            <w:r w:rsidR="007F1656" w:rsidRPr="00E065D7">
              <w:rPr>
                <w:rFonts w:ascii="Times New Roman" w:hAnsi="Times New Roman" w:cs="Times New Roman"/>
              </w:rPr>
              <w:t xml:space="preserve">таких </w:t>
            </w:r>
            <w:r w:rsidR="006C1F3B" w:rsidRPr="00E065D7">
              <w:rPr>
                <w:rFonts w:ascii="Times New Roman" w:hAnsi="Times New Roman" w:cs="Times New Roman"/>
              </w:rPr>
              <w:t>критериев</w:t>
            </w: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 xml:space="preserve">Наличие </w:t>
            </w:r>
            <w:r w:rsidR="007F1656" w:rsidRPr="00E065D7">
              <w:rPr>
                <w:rFonts w:ascii="Times New Roman" w:hAnsi="Times New Roman" w:cs="Times New Roman"/>
              </w:rPr>
              <w:t xml:space="preserve">квалифицированных </w:t>
            </w:r>
            <w:r w:rsidRPr="00E065D7">
              <w:rPr>
                <w:rFonts w:ascii="Times New Roman" w:hAnsi="Times New Roman" w:cs="Times New Roman"/>
              </w:rPr>
              <w:t>кадровых ресурсов</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p>
        </w:tc>
        <w:tc>
          <w:tcPr>
            <w:tcW w:w="864" w:type="pct"/>
            <w:vAlign w:val="center"/>
          </w:tcPr>
          <w:p w:rsidR="006C1F3B" w:rsidRPr="00E065D7" w:rsidRDefault="006C1F3B" w:rsidP="006C3C40">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Справка о кадровых ресурсах, планируемых к привлечению для выполнения договора с приложением </w:t>
            </w:r>
            <w:r w:rsidR="00B35AD4" w:rsidRPr="00E065D7">
              <w:rPr>
                <w:rFonts w:ascii="Times New Roman" w:eastAsia="Arial Unicode MS" w:hAnsi="Times New Roman" w:cs="Times New Roman"/>
              </w:rPr>
              <w:t xml:space="preserve">подтверждающих документов, например, в виде выписки из штатного расписания или иных документов в соответствии с законодательством РФ, подтверждающих трудовые </w:t>
            </w:r>
            <w:r w:rsidR="0002106C">
              <w:rPr>
                <w:rFonts w:ascii="Times New Roman" w:eastAsia="Arial Unicode MS" w:hAnsi="Times New Roman" w:cs="Times New Roman"/>
              </w:rPr>
              <w:t xml:space="preserve">и/или гражданско-правовые </w:t>
            </w:r>
            <w:r w:rsidR="00B35AD4" w:rsidRPr="00E065D7">
              <w:rPr>
                <w:rFonts w:ascii="Times New Roman" w:eastAsia="Arial Unicode MS" w:hAnsi="Times New Roman" w:cs="Times New Roman"/>
              </w:rPr>
              <w:t>взаимоотношения</w:t>
            </w:r>
            <w:r w:rsidR="006C3C40" w:rsidRPr="00E065D7">
              <w:rPr>
                <w:rFonts w:ascii="Times New Roman" w:eastAsia="Arial Unicode MS" w:hAnsi="Times New Roman" w:cs="Times New Roman"/>
              </w:rPr>
              <w:t xml:space="preserve"> и уровень квалификации привлекаемых кадровых ресурсов (в том числе срок осуществления профессиональной деятельности</w:t>
            </w:r>
            <w:r w:rsidR="006C3C40" w:rsidRPr="00E065D7">
              <w:rPr>
                <w:rFonts w:ascii="Times New Roman" w:hAnsi="Times New Roman" w:cs="Times New Roman"/>
              </w:rPr>
              <w:t xml:space="preserve"> привлекаемых кадровых ресурсов</w:t>
            </w:r>
            <w:r w:rsidR="006C3C40" w:rsidRPr="00E065D7">
              <w:rPr>
                <w:rFonts w:ascii="Times New Roman" w:eastAsia="Arial Unicode MS" w:hAnsi="Times New Roman" w:cs="Times New Roman"/>
              </w:rPr>
              <w:t>)</w:t>
            </w:r>
            <w:r w:rsidR="008E5C4E" w:rsidRPr="00E065D7">
              <w:rPr>
                <w:rFonts w:ascii="Times New Roman" w:eastAsia="Arial Unicode MS" w:hAnsi="Times New Roman" w:cs="Times New Roman"/>
              </w:rPr>
              <w:t>, в том числе дипломы, сертификаты, аттестаты, копии трудовых книжек</w:t>
            </w:r>
            <w:r w:rsidR="0002106C">
              <w:rPr>
                <w:rFonts w:ascii="Times New Roman" w:eastAsia="Arial Unicode MS" w:hAnsi="Times New Roman" w:cs="Times New Roman"/>
              </w:rPr>
              <w:t>, гражданско-правовых договоров</w:t>
            </w:r>
            <w:r w:rsidR="008E5C4E" w:rsidRPr="00E065D7">
              <w:rPr>
                <w:rFonts w:ascii="Times New Roman" w:eastAsia="Arial Unicode MS" w:hAnsi="Times New Roman" w:cs="Times New Roman"/>
              </w:rPr>
              <w:t xml:space="preserve"> и т.п.</w:t>
            </w:r>
            <w:r w:rsidR="009C209A" w:rsidRPr="00E065D7">
              <w:rPr>
                <w:rFonts w:ascii="Times New Roman" w:eastAsia="Arial Unicode MS" w:hAnsi="Times New Roman" w:cs="Times New Roman"/>
              </w:rPr>
              <w:t xml:space="preserve"> (если требование о предоставлении подтверждающих документов установлено извещением и/или документацией и закупке).</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 xml:space="preserve">Соответствие установленным в документации о закупке числовым значениям критериев по наличию у участника собственных и/или привлеченных (субподрядных, аутстаффинг и т.п.) кадровых ресурсов </w:t>
            </w:r>
            <w:r w:rsidR="00B35AD4" w:rsidRPr="00E065D7">
              <w:rPr>
                <w:rFonts w:ascii="Times New Roman" w:hAnsi="Times New Roman" w:cs="Times New Roman"/>
              </w:rPr>
              <w:t>и их</w:t>
            </w:r>
            <w:r w:rsidRPr="00E065D7">
              <w:rPr>
                <w:rFonts w:ascii="Times New Roman" w:hAnsi="Times New Roman" w:cs="Times New Roman"/>
              </w:rPr>
              <w:t xml:space="preserve"> квалификации</w:t>
            </w:r>
            <w:r w:rsidR="006C3C40" w:rsidRPr="00E065D7">
              <w:rPr>
                <w:rFonts w:ascii="Times New Roman" w:hAnsi="Times New Roman" w:cs="Times New Roman"/>
              </w:rPr>
              <w:t xml:space="preserve"> (в том числе в части срока осуществления профессиональной деятельности привлекаемых кадровых ресурсов)</w:t>
            </w:r>
          </w:p>
        </w:tc>
        <w:tc>
          <w:tcPr>
            <w:tcW w:w="1153" w:type="pct"/>
            <w:vAlign w:val="center"/>
          </w:tcPr>
          <w:p w:rsidR="006C1F3B" w:rsidRPr="00E065D7" w:rsidRDefault="006C3C40" w:rsidP="00DE3671">
            <w:pPr>
              <w:widowControl w:val="0"/>
              <w:jc w:val="both"/>
              <w:rPr>
                <w:rFonts w:ascii="Times New Roman" w:hAnsi="Times New Roman" w:cs="Times New Roman"/>
              </w:rPr>
            </w:pPr>
            <w:r w:rsidRPr="00E065D7">
              <w:rPr>
                <w:rFonts w:ascii="Times New Roman" w:hAnsi="Times New Roman" w:cs="Times New Roman"/>
              </w:rPr>
              <w:t xml:space="preserve">Несоответствие </w:t>
            </w:r>
            <w:r w:rsidR="00DE3671" w:rsidRPr="00E065D7">
              <w:rPr>
                <w:rFonts w:ascii="Times New Roman" w:hAnsi="Times New Roman" w:cs="Times New Roman"/>
              </w:rPr>
              <w:t>предложения участника по критерию</w:t>
            </w:r>
            <w:r w:rsidR="003439D2" w:rsidRPr="00E065D7">
              <w:rPr>
                <w:rFonts w:ascii="Times New Roman" w:hAnsi="Times New Roman" w:cs="Times New Roman"/>
              </w:rPr>
              <w:t xml:space="preserve"> </w:t>
            </w:r>
            <w:r w:rsidRPr="00E065D7">
              <w:rPr>
                <w:rFonts w:ascii="Times New Roman" w:hAnsi="Times New Roman" w:cs="Times New Roman"/>
              </w:rPr>
              <w:t xml:space="preserve">установленным </w:t>
            </w:r>
            <w:r w:rsidR="006C1F3B" w:rsidRPr="00E065D7">
              <w:rPr>
                <w:rFonts w:ascii="Times New Roman" w:hAnsi="Times New Roman" w:cs="Times New Roman"/>
              </w:rPr>
              <w:t xml:space="preserve">в документации о закупке </w:t>
            </w:r>
            <w:r w:rsidRPr="00E065D7">
              <w:rPr>
                <w:rFonts w:ascii="Times New Roman" w:hAnsi="Times New Roman" w:cs="Times New Roman"/>
              </w:rPr>
              <w:t xml:space="preserve">требованиям по количеству </w:t>
            </w:r>
            <w:r w:rsidR="006C1F3B" w:rsidRPr="00E065D7">
              <w:rPr>
                <w:rFonts w:ascii="Times New Roman" w:hAnsi="Times New Roman" w:cs="Times New Roman"/>
              </w:rPr>
              <w:t>кадровых ресурсов</w:t>
            </w:r>
            <w:r w:rsidR="00B35AD4" w:rsidRPr="00E065D7">
              <w:rPr>
                <w:rFonts w:ascii="Times New Roman" w:hAnsi="Times New Roman" w:cs="Times New Roman"/>
              </w:rPr>
              <w:t xml:space="preserve"> и/или их несоответствие установленной квалификации</w:t>
            </w:r>
            <w:r w:rsidR="0072119F" w:rsidRPr="00E065D7">
              <w:rPr>
                <w:rFonts w:ascii="Times New Roman" w:hAnsi="Times New Roman" w:cs="Times New Roman"/>
              </w:rPr>
              <w:t xml:space="preserve"> </w:t>
            </w:r>
          </w:p>
        </w:tc>
        <w:tc>
          <w:tcPr>
            <w:tcW w:w="632" w:type="pct"/>
            <w:vAlign w:val="center"/>
          </w:tcPr>
          <w:p w:rsidR="006C1F3B" w:rsidRPr="00E065D7" w:rsidRDefault="007D2891" w:rsidP="007D2891">
            <w:pPr>
              <w:widowControl w:val="0"/>
              <w:jc w:val="both"/>
              <w:rPr>
                <w:rFonts w:ascii="Times New Roman" w:hAnsi="Times New Roman" w:cs="Times New Roman"/>
              </w:rPr>
            </w:pPr>
            <w:r w:rsidRPr="00E065D7">
              <w:rPr>
                <w:rFonts w:ascii="Times New Roman" w:hAnsi="Times New Roman" w:cs="Times New Roman"/>
              </w:rPr>
              <w:t>При применении данного критерия обязательно указание в документации о закупке однозначных требований к квалификации кадровых ресурсов</w:t>
            </w:r>
            <w:r w:rsidR="006C3C40" w:rsidRPr="00E065D7">
              <w:rPr>
                <w:rFonts w:ascii="Times New Roman" w:hAnsi="Times New Roman" w:cs="Times New Roman"/>
              </w:rPr>
              <w:t xml:space="preserve"> и измеряемых параметров критериев соответствия таким требованиям</w:t>
            </w: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Наличие материально-технических ресурсов</w:t>
            </w:r>
          </w:p>
        </w:tc>
        <w:tc>
          <w:tcPr>
            <w:tcW w:w="431" w:type="pct"/>
            <w:vAlign w:val="center"/>
          </w:tcPr>
          <w:p w:rsidR="006C1F3B" w:rsidRPr="00E065D7" w:rsidRDefault="00DE3671"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p>
        </w:tc>
        <w:tc>
          <w:tcPr>
            <w:tcW w:w="864" w:type="pct"/>
            <w:vAlign w:val="center"/>
          </w:tcPr>
          <w:p w:rsidR="006C1F3B" w:rsidRPr="00E065D7" w:rsidRDefault="006C1F3B" w:rsidP="008C3A7A">
            <w:pPr>
              <w:widowControl w:val="0"/>
              <w:jc w:val="both"/>
              <w:rPr>
                <w:rFonts w:ascii="Times New Roman" w:hAnsi="Times New Roman" w:cs="Times New Roman"/>
              </w:rPr>
            </w:pPr>
            <w:r w:rsidRPr="00E065D7">
              <w:rPr>
                <w:rFonts w:ascii="Times New Roman" w:eastAsia="Arial Unicode MS" w:hAnsi="Times New Roman" w:cs="Times New Roman"/>
              </w:rPr>
              <w:t>Справка о материально-технических ресурсах, планируемых к привлечению для выполнения договора</w:t>
            </w:r>
            <w:r w:rsidR="00002009" w:rsidRPr="00E065D7">
              <w:rPr>
                <w:rFonts w:ascii="Times New Roman" w:eastAsia="Arial Unicode MS" w:hAnsi="Times New Roman" w:cs="Times New Roman"/>
              </w:rPr>
              <w:t xml:space="preserve"> </w:t>
            </w:r>
            <w:r w:rsidR="00002009" w:rsidRPr="00E065D7">
              <w:rPr>
                <w:rFonts w:ascii="Times New Roman" w:eastAsia="Calibri" w:hAnsi="Times New Roman" w:cs="Times New Roman"/>
                <w:bCs/>
              </w:rPr>
              <w:t>с приложением подтверждающих документов</w:t>
            </w:r>
            <w:r w:rsidR="009C209A" w:rsidRPr="00E065D7">
              <w:rPr>
                <w:rFonts w:ascii="Times New Roman" w:eastAsia="Calibri" w:hAnsi="Times New Roman" w:cs="Times New Roman"/>
                <w:bCs/>
              </w:rPr>
              <w:t xml:space="preserve"> </w:t>
            </w:r>
            <w:r w:rsidR="009C209A" w:rsidRPr="00E065D7">
              <w:rPr>
                <w:rFonts w:ascii="Times New Roman" w:eastAsia="Arial Unicode MS" w:hAnsi="Times New Roman" w:cs="Times New Roman"/>
              </w:rPr>
              <w:t xml:space="preserve">(если требование о предоставлении подтверждающих документов установлено извещением </w:t>
            </w:r>
            <w:r w:rsidR="008C3A7A" w:rsidRPr="00E065D7">
              <w:rPr>
                <w:rFonts w:ascii="Times New Roman" w:eastAsia="Arial Unicode MS" w:hAnsi="Times New Roman" w:cs="Times New Roman"/>
              </w:rPr>
              <w:t>и/или документацией и закупке).</w:t>
            </w:r>
            <w:r w:rsidR="00002009" w:rsidRPr="00E065D7">
              <w:rPr>
                <w:rFonts w:ascii="Times New Roman" w:eastAsia="Calibri" w:hAnsi="Times New Roman" w:cs="Times New Roman"/>
                <w:bCs/>
              </w:rPr>
              <w:t xml:space="preserve"> </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Соответствие установленным в документации о закупке числовым значениям критериев по наличию у участника собственных и/или привлеченных (субподрядных и т.п.) материально-технических ресурсов</w:t>
            </w:r>
            <w:r w:rsidR="00DE3671" w:rsidRPr="00E065D7">
              <w:rPr>
                <w:rFonts w:ascii="Times New Roman" w:hAnsi="Times New Roman" w:cs="Times New Roman"/>
              </w:rPr>
              <w:t xml:space="preserve"> и их составу</w:t>
            </w:r>
          </w:p>
        </w:tc>
        <w:tc>
          <w:tcPr>
            <w:tcW w:w="1153" w:type="pct"/>
            <w:vAlign w:val="center"/>
          </w:tcPr>
          <w:p w:rsidR="006C1F3B" w:rsidRPr="00E065D7" w:rsidRDefault="00DE3671" w:rsidP="00DE3671">
            <w:pPr>
              <w:widowControl w:val="0"/>
              <w:jc w:val="both"/>
              <w:rPr>
                <w:rFonts w:ascii="Times New Roman" w:hAnsi="Times New Roman" w:cs="Times New Roman"/>
              </w:rPr>
            </w:pPr>
            <w:r w:rsidRPr="00E065D7">
              <w:rPr>
                <w:rFonts w:ascii="Times New Roman" w:hAnsi="Times New Roman" w:cs="Times New Roman"/>
              </w:rPr>
              <w:t>Несоответствие предложения участника по критерию</w:t>
            </w:r>
            <w:r w:rsidR="006C1F3B" w:rsidRPr="00E065D7">
              <w:rPr>
                <w:rFonts w:ascii="Times New Roman" w:hAnsi="Times New Roman" w:cs="Times New Roman"/>
              </w:rPr>
              <w:t xml:space="preserve"> </w:t>
            </w:r>
            <w:r w:rsidRPr="00E065D7">
              <w:rPr>
                <w:rFonts w:ascii="Times New Roman" w:hAnsi="Times New Roman" w:cs="Times New Roman"/>
              </w:rPr>
              <w:t xml:space="preserve">установленным </w:t>
            </w:r>
            <w:r w:rsidR="006C1F3B" w:rsidRPr="00E065D7">
              <w:rPr>
                <w:rFonts w:ascii="Times New Roman" w:hAnsi="Times New Roman" w:cs="Times New Roman"/>
              </w:rPr>
              <w:t xml:space="preserve">в документации о закупке </w:t>
            </w:r>
            <w:r w:rsidRPr="00E065D7">
              <w:rPr>
                <w:rFonts w:ascii="Times New Roman" w:hAnsi="Times New Roman" w:cs="Times New Roman"/>
              </w:rPr>
              <w:t xml:space="preserve">количеству и составу </w:t>
            </w:r>
            <w:r w:rsidR="006C1F3B" w:rsidRPr="00E065D7">
              <w:rPr>
                <w:rFonts w:ascii="Times New Roman" w:hAnsi="Times New Roman" w:cs="Times New Roman"/>
              </w:rPr>
              <w:t>материально-технических ресурсов</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D1618D" w:rsidRPr="00E065D7" w:rsidRDefault="006C1F3B" w:rsidP="00DE3671">
            <w:pPr>
              <w:widowControl w:val="0"/>
              <w:jc w:val="both"/>
              <w:rPr>
                <w:rFonts w:ascii="Times New Roman" w:hAnsi="Times New Roman" w:cs="Times New Roman"/>
              </w:rPr>
            </w:pPr>
            <w:r w:rsidRPr="00E065D7">
              <w:rPr>
                <w:rFonts w:ascii="Times New Roman" w:hAnsi="Times New Roman" w:cs="Times New Roman"/>
              </w:rPr>
              <w:t>Техническое предложение</w:t>
            </w:r>
            <w:r w:rsidR="001C3D33" w:rsidRPr="00E065D7">
              <w:rPr>
                <w:rFonts w:ascii="Times New Roman" w:hAnsi="Times New Roman" w:cs="Times New Roman"/>
              </w:rPr>
              <w:t xml:space="preserve">, в том числе </w:t>
            </w:r>
            <w:r w:rsidR="00DE3671" w:rsidRPr="00E065D7">
              <w:rPr>
                <w:rFonts w:ascii="Times New Roman" w:hAnsi="Times New Roman" w:cs="Times New Roman"/>
              </w:rPr>
              <w:t xml:space="preserve">предложение по </w:t>
            </w:r>
            <w:r w:rsidR="001C3D33" w:rsidRPr="00E065D7">
              <w:rPr>
                <w:rFonts w:ascii="Times New Roman" w:hAnsi="Times New Roman" w:cs="Times New Roman"/>
              </w:rPr>
              <w:t>качеств</w:t>
            </w:r>
            <w:r w:rsidR="00DE3671" w:rsidRPr="00E065D7">
              <w:rPr>
                <w:rFonts w:ascii="Times New Roman" w:hAnsi="Times New Roman" w:cs="Times New Roman"/>
              </w:rPr>
              <w:t>у</w:t>
            </w:r>
            <w:r w:rsidR="001C3D33" w:rsidRPr="00E065D7">
              <w:rPr>
                <w:rFonts w:ascii="Times New Roman" w:hAnsi="Times New Roman" w:cs="Times New Roman"/>
              </w:rPr>
              <w:t xml:space="preserve"> выполнения работ/оказания услуг</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p>
        </w:tc>
        <w:tc>
          <w:tcPr>
            <w:tcW w:w="864" w:type="pct"/>
            <w:vAlign w:val="center"/>
          </w:tcPr>
          <w:p w:rsidR="006C1F3B" w:rsidRPr="00E065D7" w:rsidRDefault="006C1F3B" w:rsidP="001C3D33">
            <w:pPr>
              <w:widowControl w:val="0"/>
              <w:jc w:val="both"/>
              <w:rPr>
                <w:rFonts w:ascii="Times New Roman" w:hAnsi="Times New Roman" w:cs="Times New Roman"/>
              </w:rPr>
            </w:pPr>
            <w:r w:rsidRPr="00E065D7">
              <w:rPr>
                <w:rFonts w:ascii="Times New Roman" w:eastAsia="Arial Unicode MS" w:hAnsi="Times New Roman" w:cs="Times New Roman"/>
              </w:rPr>
              <w:t xml:space="preserve">Техническое предложение в составе </w:t>
            </w:r>
            <w:r w:rsidR="00002009" w:rsidRPr="00E065D7">
              <w:rPr>
                <w:rFonts w:ascii="Times New Roman" w:eastAsia="Arial Unicode MS" w:hAnsi="Times New Roman" w:cs="Times New Roman"/>
              </w:rPr>
              <w:t>з</w:t>
            </w:r>
            <w:r w:rsidRPr="00E065D7">
              <w:rPr>
                <w:rFonts w:ascii="Times New Roman" w:eastAsia="Arial Unicode MS" w:hAnsi="Times New Roman" w:cs="Times New Roman"/>
              </w:rPr>
              <w:t>аявки; в т.ч. спецификации оборудования и материалов, предлагаемые технические решения, сметы, чертежи,</w:t>
            </w:r>
            <w:r w:rsidR="001C3D33" w:rsidRPr="00E065D7">
              <w:rPr>
                <w:rFonts w:ascii="Times New Roman" w:eastAsia="Arial Unicode MS" w:hAnsi="Times New Roman" w:cs="Times New Roman"/>
              </w:rPr>
              <w:t xml:space="preserve"> сводная таблица стоимости,</w:t>
            </w:r>
            <w:r w:rsidRPr="00E065D7">
              <w:rPr>
                <w:rFonts w:ascii="Times New Roman" w:eastAsia="Arial Unicode MS" w:hAnsi="Times New Roman" w:cs="Times New Roman"/>
              </w:rPr>
              <w:t xml:space="preserve"> схемы</w:t>
            </w:r>
            <w:r w:rsidR="001C3D33" w:rsidRPr="00E065D7">
              <w:rPr>
                <w:rFonts w:ascii="Times New Roman" w:eastAsia="Arial Unicode MS" w:hAnsi="Times New Roman" w:cs="Times New Roman"/>
              </w:rPr>
              <w:t>, иные документы, содержащие сведения, необходимые в соответствии с документацией о закупке</w:t>
            </w:r>
          </w:p>
        </w:tc>
        <w:tc>
          <w:tcPr>
            <w:tcW w:w="1057" w:type="pct"/>
            <w:vAlign w:val="center"/>
          </w:tcPr>
          <w:p w:rsidR="006C1F3B" w:rsidRPr="00E065D7" w:rsidRDefault="006C1F3B" w:rsidP="00DE3671">
            <w:pPr>
              <w:widowControl w:val="0"/>
              <w:jc w:val="both"/>
              <w:rPr>
                <w:rFonts w:ascii="Times New Roman" w:hAnsi="Times New Roman" w:cs="Times New Roman"/>
              </w:rPr>
            </w:pPr>
            <w:r w:rsidRPr="00E065D7">
              <w:rPr>
                <w:rFonts w:ascii="Times New Roman" w:eastAsia="Arial Unicode MS" w:hAnsi="Times New Roman" w:cs="Times New Roman"/>
              </w:rPr>
              <w:t>Соответствие технического предложения техническому заданию документации о закупке</w:t>
            </w:r>
            <w:r w:rsidR="001C3D33" w:rsidRPr="00E065D7">
              <w:rPr>
                <w:rFonts w:ascii="Times New Roman" w:eastAsia="Arial Unicode MS" w:hAnsi="Times New Roman" w:cs="Times New Roman"/>
              </w:rPr>
              <w:t xml:space="preserve">, наличие дополнительных предложений, улучшающих требования, изложенные в </w:t>
            </w:r>
            <w:r w:rsidR="00DE3671" w:rsidRPr="00E065D7">
              <w:rPr>
                <w:rFonts w:ascii="Times New Roman" w:eastAsia="Arial Unicode MS" w:hAnsi="Times New Roman" w:cs="Times New Roman"/>
              </w:rPr>
              <w:t>документации о закупке</w:t>
            </w:r>
            <w:r w:rsidR="001C3D33" w:rsidRPr="00E065D7">
              <w:rPr>
                <w:rFonts w:ascii="Times New Roman" w:eastAsia="Arial Unicode MS" w:hAnsi="Times New Roman" w:cs="Times New Roman"/>
              </w:rPr>
              <w:t>.</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выполняемых поставок, работ, услуг по перечню, объемам (невыполнение либо частичное выполнение)</w:t>
            </w:r>
            <w:r w:rsidR="007A3113" w:rsidRPr="00E065D7">
              <w:rPr>
                <w:rFonts w:ascii="Times New Roman" w:eastAsia="Arial Unicode MS" w:hAnsi="Times New Roman" w:cs="Times New Roman"/>
              </w:rPr>
              <w:t xml:space="preserve"> и условиям, установленным в документации о закупке</w:t>
            </w:r>
            <w:r w:rsidRPr="00E065D7">
              <w:rPr>
                <w:rFonts w:ascii="Times New Roman" w:eastAsia="Arial Unicode MS" w:hAnsi="Times New Roman" w:cs="Times New Roman"/>
              </w:rPr>
              <w:t>;</w:t>
            </w:r>
          </w:p>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Несоответствие технических характеристик предлагаемого оборудования и материалов</w:t>
            </w:r>
            <w:r w:rsidR="00002009" w:rsidRPr="00E065D7">
              <w:rPr>
                <w:rFonts w:ascii="Times New Roman" w:eastAsia="Arial Unicode MS" w:hAnsi="Times New Roman" w:cs="Times New Roman"/>
              </w:rPr>
              <w:t>, технологии выполнения работ/услуг, установленных в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9D3238" w:rsidP="003F7399">
            <w:pPr>
              <w:widowControl w:val="0"/>
              <w:jc w:val="both"/>
              <w:rPr>
                <w:rFonts w:ascii="Times New Roman" w:hAnsi="Times New Roman" w:cs="Times New Roman"/>
              </w:rPr>
            </w:pPr>
            <w:r w:rsidRPr="00E065D7">
              <w:rPr>
                <w:rFonts w:ascii="Times New Roman" w:hAnsi="Times New Roman" w:cs="Times New Roman"/>
              </w:rPr>
              <w:t xml:space="preserve">Сроки (периоды) </w:t>
            </w:r>
            <w:r w:rsidRPr="00E065D7">
              <w:rPr>
                <w:rFonts w:ascii="Times New Roman" w:hAnsi="Times New Roman" w:cs="Times New Roman"/>
              </w:rPr>
              <w:lastRenderedPageBreak/>
              <w:t>поставки товара, выполнени</w:t>
            </w:r>
            <w:r w:rsidR="008E5C4E" w:rsidRPr="00E065D7">
              <w:rPr>
                <w:rFonts w:ascii="Times New Roman" w:hAnsi="Times New Roman" w:cs="Times New Roman"/>
              </w:rPr>
              <w:t>я</w:t>
            </w:r>
            <w:r w:rsidRPr="00E065D7">
              <w:rPr>
                <w:rFonts w:ascii="Times New Roman" w:hAnsi="Times New Roman" w:cs="Times New Roman"/>
              </w:rPr>
              <w:t xml:space="preserve"> работ, оказани</w:t>
            </w:r>
            <w:r w:rsidR="008E5C4E" w:rsidRPr="00E065D7">
              <w:rPr>
                <w:rFonts w:ascii="Times New Roman" w:hAnsi="Times New Roman" w:cs="Times New Roman"/>
              </w:rPr>
              <w:t>я</w:t>
            </w:r>
            <w:r w:rsidRPr="00E065D7">
              <w:rPr>
                <w:rFonts w:ascii="Times New Roman" w:hAnsi="Times New Roman" w:cs="Times New Roman"/>
              </w:rPr>
              <w:t xml:space="preserve"> услуг</w:t>
            </w:r>
          </w:p>
        </w:tc>
        <w:tc>
          <w:tcPr>
            <w:tcW w:w="431" w:type="pct"/>
            <w:vAlign w:val="center"/>
          </w:tcPr>
          <w:p w:rsidR="006C1F3B" w:rsidRPr="00E065D7" w:rsidRDefault="006C1F3B" w:rsidP="00570F3B">
            <w:pPr>
              <w:widowControl w:val="0"/>
              <w:jc w:val="center"/>
              <w:rPr>
                <w:rFonts w:ascii="Times New Roman" w:hAnsi="Times New Roman" w:cs="Times New Roman"/>
              </w:rPr>
            </w:pPr>
            <w:r w:rsidRPr="00E065D7">
              <w:rPr>
                <w:rFonts w:ascii="Times New Roman" w:hAnsi="Times New Roman" w:cs="Times New Roman"/>
              </w:rPr>
              <w:lastRenderedPageBreak/>
              <w:t>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Письмо о подаче оферты,</w:t>
            </w:r>
            <w:r w:rsidR="001C3D33" w:rsidRPr="00E065D7">
              <w:rPr>
                <w:rFonts w:ascii="Times New Roman" w:hAnsi="Times New Roman" w:cs="Times New Roman"/>
              </w:rPr>
              <w:t xml:space="preserve"> </w:t>
            </w:r>
            <w:r w:rsidRPr="00E065D7">
              <w:rPr>
                <w:rFonts w:ascii="Times New Roman" w:hAnsi="Times New Roman" w:cs="Times New Roman"/>
              </w:rPr>
              <w:lastRenderedPageBreak/>
              <w:t>График выполнения работ, оказания услуг, выполнения поставок</w:t>
            </w:r>
            <w:r w:rsidR="001C3D33" w:rsidRPr="00E065D7">
              <w:rPr>
                <w:rFonts w:ascii="Times New Roman" w:hAnsi="Times New Roman" w:cs="Times New Roman"/>
              </w:rPr>
              <w:t>, либо иные документы заявки, содержащие указанные сведения</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lastRenderedPageBreak/>
              <w:t xml:space="preserve">Соответствие сроков выполнения </w:t>
            </w:r>
            <w:r w:rsidRPr="00E065D7">
              <w:rPr>
                <w:rFonts w:ascii="Times New Roman" w:hAnsi="Times New Roman" w:cs="Times New Roman"/>
              </w:rPr>
              <w:lastRenderedPageBreak/>
              <w:t xml:space="preserve">работ, оказания услуг, выполнения поставок, в т.ч. по этапам (если в документации </w:t>
            </w:r>
            <w:r w:rsidR="00002009" w:rsidRPr="00E065D7">
              <w:rPr>
                <w:rFonts w:ascii="Times New Roman" w:hAnsi="Times New Roman" w:cs="Times New Roman"/>
              </w:rPr>
              <w:t xml:space="preserve">о закупке </w:t>
            </w:r>
            <w:r w:rsidRPr="00E065D7">
              <w:rPr>
                <w:rFonts w:ascii="Times New Roman" w:hAnsi="Times New Roman" w:cs="Times New Roman"/>
              </w:rPr>
              <w:t>были установлены этапы выполнения работ</w:t>
            </w:r>
            <w:r w:rsidR="00002009" w:rsidRPr="00E065D7">
              <w:rPr>
                <w:rFonts w:ascii="Times New Roman" w:hAnsi="Times New Roman" w:cs="Times New Roman"/>
              </w:rPr>
              <w:t>/оказания услуг/поставки товаров</w:t>
            </w:r>
            <w:r w:rsidRPr="00E065D7">
              <w:rPr>
                <w:rFonts w:ascii="Times New Roman" w:hAnsi="Times New Roman" w:cs="Times New Roman"/>
              </w:rPr>
              <w:t>)</w:t>
            </w:r>
          </w:p>
        </w:tc>
        <w:tc>
          <w:tcPr>
            <w:tcW w:w="1153"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lastRenderedPageBreak/>
              <w:t>Несоответствие графика</w:t>
            </w:r>
            <w:r w:rsidR="001C3D33" w:rsidRPr="00E065D7">
              <w:rPr>
                <w:rFonts w:ascii="Times New Roman" w:eastAsia="Arial Unicode MS" w:hAnsi="Times New Roman" w:cs="Times New Roman"/>
              </w:rPr>
              <w:t xml:space="preserve"> (сроков)</w:t>
            </w:r>
            <w:r w:rsidRPr="00E065D7">
              <w:rPr>
                <w:rFonts w:ascii="Times New Roman" w:eastAsia="Arial Unicode MS" w:hAnsi="Times New Roman" w:cs="Times New Roman"/>
              </w:rPr>
              <w:t xml:space="preserve"> </w:t>
            </w:r>
            <w:r w:rsidRPr="00E065D7">
              <w:rPr>
                <w:rFonts w:ascii="Times New Roman" w:eastAsia="Arial Unicode MS" w:hAnsi="Times New Roman" w:cs="Times New Roman"/>
              </w:rPr>
              <w:lastRenderedPageBreak/>
              <w:t>выполнения поставок, работ, услуг требованиям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9D3238" w:rsidRPr="00E065D7" w:rsidRDefault="009D3238" w:rsidP="003F7399">
            <w:pPr>
              <w:pStyle w:val="FTN12"/>
              <w:spacing w:line="240" w:lineRule="auto"/>
              <w:rPr>
                <w:sz w:val="22"/>
                <w:szCs w:val="22"/>
              </w:rPr>
            </w:pPr>
          </w:p>
        </w:tc>
        <w:tc>
          <w:tcPr>
            <w:tcW w:w="646" w:type="pct"/>
            <w:vAlign w:val="center"/>
          </w:tcPr>
          <w:p w:rsidR="009D3238" w:rsidRPr="00E065D7" w:rsidRDefault="009D3238" w:rsidP="003F7399">
            <w:pPr>
              <w:widowControl w:val="0"/>
              <w:jc w:val="both"/>
              <w:rPr>
                <w:rFonts w:ascii="Times New Roman" w:hAnsi="Times New Roman" w:cs="Times New Roman"/>
              </w:rPr>
            </w:pPr>
            <w:r w:rsidRPr="00E065D7">
              <w:rPr>
                <w:rFonts w:ascii="Times New Roman" w:hAnsi="Times New Roman" w:cs="Times New Roman"/>
              </w:rPr>
              <w:t>Срок предоставления гарантии качества товара, работ, услуг</w:t>
            </w:r>
          </w:p>
        </w:tc>
        <w:tc>
          <w:tcPr>
            <w:tcW w:w="431" w:type="pct"/>
            <w:vAlign w:val="center"/>
          </w:tcPr>
          <w:p w:rsidR="009D3238"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9D3238" w:rsidRPr="00E065D7">
              <w:rPr>
                <w:rFonts w:ascii="Times New Roman" w:hAnsi="Times New Roman" w:cs="Times New Roman"/>
              </w:rPr>
              <w:t>/оценочный</w:t>
            </w:r>
          </w:p>
        </w:tc>
        <w:tc>
          <w:tcPr>
            <w:tcW w:w="864" w:type="pct"/>
            <w:vAlign w:val="center"/>
          </w:tcPr>
          <w:p w:rsidR="009D3238" w:rsidRPr="00E065D7" w:rsidRDefault="009D3238" w:rsidP="003F7399">
            <w:pPr>
              <w:widowControl w:val="0"/>
              <w:jc w:val="both"/>
              <w:rPr>
                <w:rFonts w:ascii="Times New Roman" w:hAnsi="Times New Roman" w:cs="Times New Roman"/>
              </w:rPr>
            </w:pPr>
            <w:r w:rsidRPr="00E065D7">
              <w:rPr>
                <w:rFonts w:ascii="Times New Roman" w:hAnsi="Times New Roman" w:cs="Times New Roman"/>
              </w:rPr>
              <w:t>Письмо о подаче оферты и/или техническое предложение в составе заявки</w:t>
            </w:r>
            <w:r w:rsidR="001C3D33" w:rsidRPr="00E065D7">
              <w:rPr>
                <w:rFonts w:ascii="Times New Roman" w:hAnsi="Times New Roman" w:cs="Times New Roman"/>
              </w:rPr>
              <w:t>, либо иные документы заявки, содержащие указанные сведения</w:t>
            </w:r>
          </w:p>
        </w:tc>
        <w:tc>
          <w:tcPr>
            <w:tcW w:w="1057" w:type="pct"/>
            <w:vAlign w:val="center"/>
          </w:tcPr>
          <w:p w:rsidR="009D3238" w:rsidRPr="00E065D7" w:rsidRDefault="009D3238" w:rsidP="003F7399">
            <w:pPr>
              <w:widowControl w:val="0"/>
              <w:jc w:val="both"/>
              <w:rPr>
                <w:rFonts w:ascii="Times New Roman" w:hAnsi="Times New Roman" w:cs="Times New Roman"/>
              </w:rPr>
            </w:pPr>
            <w:r w:rsidRPr="00E065D7">
              <w:rPr>
                <w:rFonts w:ascii="Times New Roman" w:hAnsi="Times New Roman" w:cs="Times New Roman"/>
              </w:rPr>
              <w:t xml:space="preserve"> Соответствие сроков предоставления гарантии качества товара, работ</w:t>
            </w:r>
            <w:r w:rsidR="00DE3671" w:rsidRPr="00E065D7">
              <w:rPr>
                <w:rFonts w:ascii="Times New Roman" w:hAnsi="Times New Roman" w:cs="Times New Roman"/>
              </w:rPr>
              <w:t>, услуг, установленным в документации о закупке</w:t>
            </w:r>
            <w:r w:rsidRPr="00E065D7">
              <w:rPr>
                <w:rFonts w:ascii="Times New Roman" w:hAnsi="Times New Roman" w:cs="Times New Roman"/>
              </w:rPr>
              <w:t xml:space="preserve"> </w:t>
            </w:r>
          </w:p>
        </w:tc>
        <w:tc>
          <w:tcPr>
            <w:tcW w:w="1153" w:type="pct"/>
            <w:vAlign w:val="center"/>
          </w:tcPr>
          <w:p w:rsidR="009D3238" w:rsidRPr="00E065D7" w:rsidRDefault="009D323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Отсутствие сроков предоставления гарантии качества товара, работ, услуг</w:t>
            </w:r>
          </w:p>
          <w:p w:rsidR="009D3238" w:rsidRPr="00E065D7" w:rsidRDefault="009D323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предлагаемых в заявке участника сроков предоставлении гарантии качества товара, работ, услуг, срокам, установленным в документации о закупке</w:t>
            </w:r>
          </w:p>
        </w:tc>
        <w:tc>
          <w:tcPr>
            <w:tcW w:w="632" w:type="pct"/>
            <w:vAlign w:val="center"/>
          </w:tcPr>
          <w:p w:rsidR="009D3238" w:rsidRPr="00E065D7" w:rsidRDefault="009D3238"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Условия оплаты</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6C1F3B" w:rsidRPr="00E065D7">
              <w:rPr>
                <w:rFonts w:ascii="Times New Roman" w:hAnsi="Times New Roman" w:cs="Times New Roman"/>
              </w:rPr>
              <w:t>/оценочный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График оплаты поставок, работ, услуг</w:t>
            </w:r>
            <w:r w:rsidR="001C3D33" w:rsidRPr="00E065D7">
              <w:rPr>
                <w:rFonts w:ascii="Times New Roman" w:eastAsia="Arial Unicode MS" w:hAnsi="Times New Roman" w:cs="Times New Roman"/>
              </w:rPr>
              <w:t xml:space="preserve">, </w:t>
            </w:r>
            <w:r w:rsidR="001C3D33" w:rsidRPr="00E065D7">
              <w:rPr>
                <w:rFonts w:ascii="Times New Roman" w:hAnsi="Times New Roman" w:cs="Times New Roman"/>
              </w:rPr>
              <w:t>либо иные документы заявки, содержащие указанные сведения</w:t>
            </w:r>
          </w:p>
        </w:tc>
        <w:tc>
          <w:tcPr>
            <w:tcW w:w="1057" w:type="pct"/>
            <w:vAlign w:val="center"/>
          </w:tcPr>
          <w:p w:rsidR="006C1F3B" w:rsidRPr="00E065D7" w:rsidRDefault="006C1F3B" w:rsidP="00DE3671">
            <w:pPr>
              <w:widowControl w:val="0"/>
              <w:jc w:val="both"/>
              <w:rPr>
                <w:rFonts w:ascii="Times New Roman" w:hAnsi="Times New Roman" w:cs="Times New Roman"/>
              </w:rPr>
            </w:pPr>
            <w:r w:rsidRPr="00E065D7">
              <w:rPr>
                <w:rFonts w:ascii="Times New Roman" w:hAnsi="Times New Roman" w:cs="Times New Roman"/>
              </w:rPr>
              <w:t xml:space="preserve">Соответствие условий оплаты предлагаемые участником, условиям, </w:t>
            </w:r>
            <w:r w:rsidR="00DE3671" w:rsidRPr="00E065D7">
              <w:rPr>
                <w:rFonts w:ascii="Times New Roman" w:hAnsi="Times New Roman" w:cs="Times New Roman"/>
              </w:rPr>
              <w:t xml:space="preserve">установленным </w:t>
            </w:r>
            <w:r w:rsidRPr="00E065D7">
              <w:rPr>
                <w:rFonts w:ascii="Times New Roman" w:hAnsi="Times New Roman" w:cs="Times New Roman"/>
              </w:rPr>
              <w:t xml:space="preserve">в </w:t>
            </w:r>
            <w:r w:rsidR="001C3D33" w:rsidRPr="00E065D7">
              <w:rPr>
                <w:rFonts w:ascii="Times New Roman" w:hAnsi="Times New Roman" w:cs="Times New Roman"/>
              </w:rPr>
              <w:t>документации о закупке</w:t>
            </w:r>
          </w:p>
        </w:tc>
        <w:tc>
          <w:tcPr>
            <w:tcW w:w="1153" w:type="pct"/>
            <w:vAlign w:val="center"/>
          </w:tcPr>
          <w:p w:rsidR="006C1F3B" w:rsidRPr="00E065D7" w:rsidRDefault="006C1F3B" w:rsidP="00B17AC3">
            <w:pPr>
              <w:widowControl w:val="0"/>
              <w:jc w:val="both"/>
              <w:rPr>
                <w:rFonts w:ascii="Times New Roman" w:hAnsi="Times New Roman" w:cs="Times New Roman"/>
              </w:rPr>
            </w:pPr>
            <w:r w:rsidRPr="00E065D7">
              <w:rPr>
                <w:rFonts w:ascii="Times New Roman" w:hAnsi="Times New Roman" w:cs="Times New Roman"/>
              </w:rPr>
              <w:t>Не соответствие условий оплаты</w:t>
            </w:r>
            <w:r w:rsidR="00002009" w:rsidRPr="00E065D7">
              <w:rPr>
                <w:rFonts w:ascii="Times New Roman" w:hAnsi="Times New Roman" w:cs="Times New Roman"/>
              </w:rPr>
              <w:t xml:space="preserve">, предложенных в заявке участника, условиям оплаты, установленным в </w:t>
            </w:r>
            <w:r w:rsidR="001C3D33" w:rsidRPr="00E065D7">
              <w:rPr>
                <w:rFonts w:ascii="Times New Roman" w:hAnsi="Times New Roman" w:cs="Times New Roman"/>
              </w:rPr>
              <w:t>документации о закупке</w:t>
            </w:r>
            <w:r w:rsidR="00B17AC3" w:rsidRPr="00E065D7">
              <w:rPr>
                <w:rFonts w:ascii="Times New Roman" w:hAnsi="Times New Roman" w:cs="Times New Roman"/>
              </w:rPr>
              <w:t>. Заявка участника признается соответствующей установленному критерию в случае, если условия оплаты, предложенные участником в заявке улучшают условия оплаты, установленные в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Соответствие критериям отнесения к субъектам МСП</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C1F3B" w:rsidRPr="00E065D7" w:rsidRDefault="006C1F3B" w:rsidP="00941D91">
            <w:pPr>
              <w:widowControl w:val="0"/>
              <w:jc w:val="both"/>
              <w:rPr>
                <w:rFonts w:ascii="Times New Roman" w:hAnsi="Times New Roman" w:cs="Times New Roman"/>
              </w:rPr>
            </w:pPr>
            <w:r w:rsidRPr="00E065D7">
              <w:rPr>
                <w:rFonts w:ascii="Times New Roman" w:hAnsi="Times New Roman" w:cs="Times New Roman"/>
              </w:rPr>
              <w:t xml:space="preserve">Сведения из Единого реестра субъектов малого и среднего предпринимательства.  </w:t>
            </w:r>
          </w:p>
        </w:tc>
        <w:tc>
          <w:tcPr>
            <w:tcW w:w="1057"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Соответствие участника  критериям, установленным статьей 4 Федерального закона от 24.07.2007 № 209-ФЗ «О развитии малого и среднего предпринимательства в Российской Федерации»</w:t>
            </w:r>
          </w:p>
        </w:tc>
        <w:tc>
          <w:tcPr>
            <w:tcW w:w="1153" w:type="pct"/>
            <w:vAlign w:val="center"/>
          </w:tcPr>
          <w:p w:rsidR="006C1F3B" w:rsidRPr="00E065D7" w:rsidRDefault="00002009"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w:t>
            </w:r>
            <w:r w:rsidR="006C1F3B" w:rsidRPr="00E065D7">
              <w:rPr>
                <w:rFonts w:ascii="Times New Roman" w:eastAsia="Arial Unicode MS" w:hAnsi="Times New Roman" w:cs="Times New Roman"/>
              </w:rPr>
              <w:t>тсутствие сведений об участнике в едином реестре субъектов малого и среднего предпринимательства</w:t>
            </w:r>
          </w:p>
          <w:p w:rsidR="006C1F3B" w:rsidRPr="00E065D7" w:rsidRDefault="006C1F3B" w:rsidP="003F7399">
            <w:pPr>
              <w:widowControl w:val="0"/>
              <w:jc w:val="both"/>
              <w:rPr>
                <w:rFonts w:ascii="Times New Roman" w:hAnsi="Times New Roman" w:cs="Times New Roman"/>
              </w:rPr>
            </w:pPr>
          </w:p>
        </w:tc>
        <w:tc>
          <w:tcPr>
            <w:tcW w:w="632"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Обязателен к применению для закупок, участниками которых могут быть только субъекты МСП</w:t>
            </w:r>
          </w:p>
        </w:tc>
      </w:tr>
      <w:tr w:rsidR="001F7B7D" w:rsidRPr="00E065D7" w:rsidTr="001F7B7D">
        <w:tc>
          <w:tcPr>
            <w:tcW w:w="218" w:type="pct"/>
            <w:vAlign w:val="center"/>
          </w:tcPr>
          <w:p w:rsidR="00941D91" w:rsidRPr="00E065D7" w:rsidRDefault="001F7B7D" w:rsidP="001F7B7D">
            <w:pPr>
              <w:pStyle w:val="FTN12"/>
              <w:numPr>
                <w:ilvl w:val="0"/>
                <w:numId w:val="0"/>
              </w:numPr>
              <w:spacing w:line="240" w:lineRule="auto"/>
              <w:rPr>
                <w:sz w:val="22"/>
                <w:szCs w:val="22"/>
              </w:rPr>
            </w:pPr>
            <w:r>
              <w:rPr>
                <w:sz w:val="22"/>
                <w:szCs w:val="22"/>
              </w:rPr>
              <w:t>20</w:t>
            </w:r>
            <w:r w:rsidR="00941D91">
              <w:rPr>
                <w:sz w:val="22"/>
                <w:szCs w:val="22"/>
              </w:rPr>
              <w:t>.1</w:t>
            </w:r>
          </w:p>
        </w:tc>
        <w:tc>
          <w:tcPr>
            <w:tcW w:w="646" w:type="pct"/>
            <w:vAlign w:val="center"/>
          </w:tcPr>
          <w:p w:rsidR="00941D91" w:rsidRPr="00941D91" w:rsidRDefault="00941D91" w:rsidP="003F7399">
            <w:pPr>
              <w:widowControl w:val="0"/>
              <w:jc w:val="both"/>
              <w:rPr>
                <w:rFonts w:ascii="Times New Roman" w:hAnsi="Times New Roman" w:cs="Times New Roman"/>
              </w:rPr>
            </w:pPr>
            <w:r w:rsidRPr="001F7B7D">
              <w:rPr>
                <w:rFonts w:ascii="Times New Roman" w:hAnsi="Times New Roman" w:cs="Times New Roman"/>
              </w:rPr>
              <w:t>Соответствие критериям отнесения к самозанятым гражданам</w:t>
            </w:r>
          </w:p>
        </w:tc>
        <w:tc>
          <w:tcPr>
            <w:tcW w:w="431" w:type="pct"/>
            <w:vAlign w:val="center"/>
          </w:tcPr>
          <w:p w:rsidR="00941D91" w:rsidRPr="00941D91" w:rsidRDefault="00941D91" w:rsidP="003F7399">
            <w:pPr>
              <w:widowControl w:val="0"/>
              <w:jc w:val="center"/>
              <w:rPr>
                <w:rFonts w:ascii="Times New Roman" w:hAnsi="Times New Roman" w:cs="Times New Roman"/>
              </w:rPr>
            </w:pPr>
            <w:r w:rsidRPr="001F7B7D">
              <w:rPr>
                <w:rFonts w:ascii="Times New Roman" w:hAnsi="Times New Roman" w:cs="Times New Roman"/>
              </w:rPr>
              <w:t>отборочный</w:t>
            </w:r>
          </w:p>
        </w:tc>
        <w:tc>
          <w:tcPr>
            <w:tcW w:w="864" w:type="pct"/>
            <w:vAlign w:val="center"/>
          </w:tcPr>
          <w:p w:rsidR="00941D91" w:rsidRPr="00941D91" w:rsidRDefault="00941D91" w:rsidP="00941D91">
            <w:pPr>
              <w:widowControl w:val="0"/>
              <w:jc w:val="both"/>
              <w:rPr>
                <w:rFonts w:ascii="Times New Roman" w:hAnsi="Times New Roman" w:cs="Times New Roman"/>
              </w:rPr>
            </w:pPr>
            <w:r w:rsidRPr="001F7B7D">
              <w:rPr>
                <w:rFonts w:ascii="Times New Roman" w:hAnsi="Times New Roman" w:cs="Times New Roman"/>
              </w:rPr>
              <w:t>Сведения, размещенные на официальном сайте Минфина России о применении участником закупки – физическим лицом налога на профессиональный доход</w:t>
            </w:r>
          </w:p>
        </w:tc>
        <w:tc>
          <w:tcPr>
            <w:tcW w:w="1057" w:type="pct"/>
            <w:vAlign w:val="center"/>
          </w:tcPr>
          <w:p w:rsidR="00941D91" w:rsidRPr="001F7B7D" w:rsidRDefault="00941D91" w:rsidP="00570F3B">
            <w:pPr>
              <w:widowControl w:val="0"/>
              <w:jc w:val="both"/>
              <w:rPr>
                <w:rFonts w:ascii="Times New Roman" w:hAnsi="Times New Roman" w:cs="Times New Roman"/>
              </w:rPr>
            </w:pPr>
            <w:r w:rsidRPr="001F7B7D">
              <w:rPr>
                <w:rFonts w:ascii="Times New Roman" w:hAnsi="Times New Roman" w:cs="Times New Roman"/>
              </w:rPr>
              <w:t>Применение участником закупки – физическим лицом налогового режима</w:t>
            </w:r>
          </w:p>
          <w:p w:rsidR="00941D91" w:rsidRPr="00941D91" w:rsidRDefault="00941D91" w:rsidP="003F7399">
            <w:pPr>
              <w:widowControl w:val="0"/>
              <w:jc w:val="both"/>
              <w:rPr>
                <w:rFonts w:ascii="Times New Roman" w:eastAsia="Arial Unicode MS" w:hAnsi="Times New Roman" w:cs="Times New Roman"/>
              </w:rPr>
            </w:pPr>
            <w:r w:rsidRPr="001F7B7D">
              <w:rPr>
                <w:rFonts w:ascii="Times New Roman" w:hAnsi="Times New Roman" w:cs="Times New Roman"/>
              </w:rPr>
              <w:t>«Налог на профессиональный доход»</w:t>
            </w:r>
          </w:p>
        </w:tc>
        <w:tc>
          <w:tcPr>
            <w:tcW w:w="1153" w:type="pct"/>
            <w:vAlign w:val="center"/>
          </w:tcPr>
          <w:p w:rsidR="00941D91" w:rsidRPr="00941D91" w:rsidRDefault="00941D91" w:rsidP="003F7399">
            <w:pPr>
              <w:widowControl w:val="0"/>
              <w:jc w:val="both"/>
              <w:rPr>
                <w:rFonts w:ascii="Times New Roman" w:eastAsia="Arial Unicode MS" w:hAnsi="Times New Roman" w:cs="Times New Roman"/>
              </w:rPr>
            </w:pPr>
            <w:r w:rsidRPr="001F7B7D">
              <w:rPr>
                <w:rFonts w:ascii="Times New Roman" w:eastAsia="Arial Unicode MS" w:hAnsi="Times New Roman" w:cs="Times New Roman"/>
              </w:rPr>
              <w:t xml:space="preserve">Отсутствие сведений </w:t>
            </w:r>
            <w:r w:rsidRPr="001F7B7D">
              <w:rPr>
                <w:rFonts w:ascii="Times New Roman" w:hAnsi="Times New Roman" w:cs="Times New Roman"/>
              </w:rPr>
              <w:t>о применении участником закупки – физическим лицом налога на профессиональный доход на официальном сайте Минфина России</w:t>
            </w:r>
          </w:p>
        </w:tc>
        <w:tc>
          <w:tcPr>
            <w:tcW w:w="632" w:type="pct"/>
            <w:vAlign w:val="center"/>
          </w:tcPr>
          <w:p w:rsidR="00941D91" w:rsidRPr="00941D91" w:rsidRDefault="00941D91" w:rsidP="003F7399">
            <w:pPr>
              <w:widowControl w:val="0"/>
              <w:jc w:val="both"/>
              <w:rPr>
                <w:rFonts w:ascii="Times New Roman" w:hAnsi="Times New Roman" w:cs="Times New Roman"/>
              </w:rPr>
            </w:pPr>
            <w:r w:rsidRPr="001F7B7D">
              <w:rPr>
                <w:rFonts w:ascii="Times New Roman" w:hAnsi="Times New Roman" w:cs="Times New Roman"/>
              </w:rPr>
              <w:t>Требование применяется в случае участия при проведении закупки только среди субъектов МСП физических лиц, не являющихся индивидуальными предпринимателями и применяющих специальный налоговый режим «Налог на профессиональный доход» в случаях, предусмотренных действующим законодательством</w:t>
            </w: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Привлечение субподрядчиков из числа субъектов МСП</w:t>
            </w:r>
          </w:p>
        </w:tc>
        <w:tc>
          <w:tcPr>
            <w:tcW w:w="431" w:type="pct"/>
            <w:vAlign w:val="center"/>
          </w:tcPr>
          <w:p w:rsidR="006C1F3B" w:rsidRPr="00E065D7" w:rsidRDefault="00932A7D"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C1F3B" w:rsidRPr="00E065D7" w:rsidRDefault="006C1F3B" w:rsidP="00941D91">
            <w:pPr>
              <w:widowControl w:val="0"/>
              <w:jc w:val="both"/>
              <w:rPr>
                <w:rFonts w:ascii="Times New Roman" w:hAnsi="Times New Roman" w:cs="Times New Roman"/>
              </w:rPr>
            </w:pPr>
            <w:r w:rsidRPr="00E065D7">
              <w:rPr>
                <w:rFonts w:ascii="Times New Roman" w:hAnsi="Times New Roman" w:cs="Times New Roman"/>
              </w:rPr>
              <w:t xml:space="preserve">Сведения из Единого реестра субъектов малого и среднего предпринимательства.  План </w:t>
            </w:r>
            <w:r w:rsidR="00AE6B6A" w:rsidRPr="00E065D7">
              <w:rPr>
                <w:rFonts w:ascii="Times New Roman" w:eastAsia="Arial Unicode MS" w:hAnsi="Times New Roman" w:cs="Times New Roman"/>
              </w:rPr>
              <w:t>привлечения субподрядчиков из числа субъектов МСП</w:t>
            </w:r>
            <w:r w:rsidR="00AE6B6A" w:rsidRPr="00E065D7" w:rsidDel="00AE6B6A">
              <w:rPr>
                <w:rFonts w:ascii="Times New Roman" w:hAnsi="Times New Roman" w:cs="Times New Roman"/>
              </w:rPr>
              <w:t xml:space="preserve"> </w:t>
            </w:r>
            <w:r w:rsidRPr="00E065D7">
              <w:rPr>
                <w:rFonts w:ascii="Times New Roman" w:hAnsi="Times New Roman" w:cs="Times New Roman"/>
              </w:rPr>
              <w:t>из числа субъектов МСП</w:t>
            </w:r>
            <w:r w:rsidR="00AE6B6A" w:rsidRPr="00E065D7">
              <w:rPr>
                <w:rFonts w:ascii="Times New Roman" w:hAnsi="Times New Roman" w:cs="Times New Roman"/>
              </w:rPr>
              <w:t>.</w:t>
            </w:r>
            <w:r w:rsidRPr="00E065D7">
              <w:rPr>
                <w:rFonts w:ascii="Times New Roman" w:hAnsi="Times New Roman" w:cs="Times New Roman"/>
              </w:rPr>
              <w:t xml:space="preserve"> </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Соответствие привлекаемых субподрядчиков (соисполнителей) критериям, установленным статьей 4 Федерального закона от 24.07.2007 № 209-ФЗ «О развитии малого и среднего предпринимательства в Российской Федерации»</w:t>
            </w:r>
          </w:p>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 xml:space="preserve">Соответствие плана </w:t>
            </w:r>
            <w:r w:rsidR="00AE6B6A" w:rsidRPr="00E065D7">
              <w:rPr>
                <w:rFonts w:ascii="Times New Roman" w:eastAsia="Arial Unicode MS" w:hAnsi="Times New Roman" w:cs="Times New Roman"/>
              </w:rPr>
              <w:t>привлечения субподрядчиков из числа субъектов МСП</w:t>
            </w:r>
            <w:r w:rsidR="00AE6B6A" w:rsidRPr="00E065D7" w:rsidDel="00AE6B6A">
              <w:rPr>
                <w:rFonts w:ascii="Times New Roman" w:eastAsia="Arial Unicode MS" w:hAnsi="Times New Roman" w:cs="Times New Roman"/>
              </w:rPr>
              <w:t xml:space="preserve"> </w:t>
            </w:r>
            <w:r w:rsidRPr="00E065D7">
              <w:rPr>
                <w:rFonts w:ascii="Times New Roman" w:eastAsia="Arial Unicode MS" w:hAnsi="Times New Roman" w:cs="Times New Roman"/>
              </w:rPr>
              <w:t xml:space="preserve">требованиям </w:t>
            </w:r>
            <w:r w:rsidR="00002009" w:rsidRPr="00E065D7">
              <w:rPr>
                <w:rFonts w:ascii="Times New Roman" w:hAnsi="Times New Roman" w:cs="Times New Roman"/>
                <w:bCs/>
                <w:shd w:val="clear" w:color="auto" w:fill="FFFFFF"/>
              </w:rPr>
              <w:t>Постановления Правительства РФ от 11</w:t>
            </w:r>
            <w:r w:rsidR="00F06DBB" w:rsidRPr="00E065D7">
              <w:rPr>
                <w:rFonts w:ascii="Times New Roman" w:hAnsi="Times New Roman" w:cs="Times New Roman"/>
                <w:bCs/>
                <w:shd w:val="clear" w:color="auto" w:fill="FFFFFF"/>
              </w:rPr>
              <w:t>.12.</w:t>
            </w:r>
            <w:r w:rsidR="00002009" w:rsidRPr="00E065D7">
              <w:rPr>
                <w:rFonts w:ascii="Times New Roman" w:hAnsi="Times New Roman" w:cs="Times New Roman"/>
                <w:bCs/>
                <w:shd w:val="clear" w:color="auto" w:fill="FFFFFF"/>
              </w:rPr>
              <w:t>2014 г. № 1352</w:t>
            </w:r>
          </w:p>
        </w:tc>
        <w:tc>
          <w:tcPr>
            <w:tcW w:w="1153" w:type="pct"/>
            <w:vAlign w:val="center"/>
          </w:tcPr>
          <w:p w:rsidR="006C1F3B" w:rsidRPr="00E065D7" w:rsidRDefault="00002009"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w:t>
            </w:r>
            <w:r w:rsidR="006C1F3B" w:rsidRPr="00E065D7">
              <w:rPr>
                <w:rFonts w:ascii="Times New Roman" w:eastAsia="Arial Unicode MS" w:hAnsi="Times New Roman" w:cs="Times New Roman"/>
              </w:rPr>
              <w:t>тсутствие сведений о привлекаемом субподрядчике (соисполнителе) в едином реестре субъектов малого и среднего предпринимательства</w:t>
            </w:r>
          </w:p>
          <w:p w:rsidR="00AE6B6A" w:rsidRPr="00E065D7" w:rsidRDefault="00AE6B6A" w:rsidP="003F7399">
            <w:pPr>
              <w:widowControl w:val="0"/>
              <w:jc w:val="both"/>
              <w:rPr>
                <w:rFonts w:ascii="Times New Roman" w:hAnsi="Times New Roman" w:cs="Times New Roman"/>
              </w:rPr>
            </w:pPr>
            <w:r w:rsidRPr="00E065D7">
              <w:rPr>
                <w:rFonts w:ascii="Times New Roman" w:eastAsia="Arial Unicode MS" w:hAnsi="Times New Roman" w:cs="Times New Roman"/>
              </w:rPr>
              <w:t xml:space="preserve">Отсутствие плана привлечения субподрядчиков из числа субъектов МСП, либо несоответствие указанного плана требованиям </w:t>
            </w:r>
            <w:r w:rsidRPr="00E065D7">
              <w:rPr>
                <w:rFonts w:ascii="Times New Roman" w:hAnsi="Times New Roman" w:cs="Times New Roman"/>
                <w:bCs/>
                <w:shd w:val="clear" w:color="auto" w:fill="FFFFFF"/>
              </w:rPr>
              <w:t>Постановления Правительства РФ от 11.12.2014 г. № 1352</w:t>
            </w:r>
            <w:r w:rsidRPr="00E065D7">
              <w:rPr>
                <w:rFonts w:ascii="Times New Roman" w:eastAsia="Arial Unicode MS" w:hAnsi="Times New Roman" w:cs="Times New Roman"/>
              </w:rPr>
              <w:t xml:space="preserve"> </w:t>
            </w:r>
          </w:p>
        </w:tc>
        <w:tc>
          <w:tcPr>
            <w:tcW w:w="632"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 xml:space="preserve">Обязателен к применению для закупок, где установлено требование о привлечении участником в качестве субподрядчиков субъектов МСП </w:t>
            </w:r>
          </w:p>
        </w:tc>
      </w:tr>
      <w:tr w:rsidR="001F7B7D" w:rsidRPr="00E065D7" w:rsidTr="001F7B7D">
        <w:tc>
          <w:tcPr>
            <w:tcW w:w="218" w:type="pct"/>
            <w:vAlign w:val="center"/>
          </w:tcPr>
          <w:p w:rsidR="00941D91" w:rsidRPr="00941D91" w:rsidRDefault="00941D91" w:rsidP="001F7B7D">
            <w:pPr>
              <w:pStyle w:val="FTN12"/>
              <w:numPr>
                <w:ilvl w:val="0"/>
                <w:numId w:val="0"/>
              </w:numPr>
              <w:spacing w:line="240" w:lineRule="auto"/>
              <w:ind w:left="34"/>
              <w:rPr>
                <w:sz w:val="22"/>
                <w:szCs w:val="22"/>
              </w:rPr>
            </w:pPr>
            <w:r w:rsidRPr="00941D91">
              <w:rPr>
                <w:sz w:val="22"/>
                <w:szCs w:val="22"/>
              </w:rPr>
              <w:t>2</w:t>
            </w:r>
            <w:r>
              <w:rPr>
                <w:sz w:val="22"/>
                <w:szCs w:val="22"/>
              </w:rPr>
              <w:t>1</w:t>
            </w:r>
            <w:r w:rsidRPr="001F7B7D">
              <w:rPr>
                <w:sz w:val="22"/>
                <w:szCs w:val="22"/>
                <w:lang w:val="en-US"/>
              </w:rPr>
              <w:t>.1</w:t>
            </w:r>
          </w:p>
        </w:tc>
        <w:tc>
          <w:tcPr>
            <w:tcW w:w="646" w:type="pct"/>
            <w:vAlign w:val="center"/>
          </w:tcPr>
          <w:p w:rsidR="00941D91" w:rsidRPr="00941D91" w:rsidRDefault="00941D91" w:rsidP="001F7B7D">
            <w:pPr>
              <w:widowControl w:val="0"/>
              <w:ind w:left="34"/>
              <w:jc w:val="both"/>
              <w:rPr>
                <w:rFonts w:ascii="Times New Roman" w:hAnsi="Times New Roman" w:cs="Times New Roman"/>
              </w:rPr>
            </w:pPr>
            <w:r w:rsidRPr="001F7B7D">
              <w:rPr>
                <w:rFonts w:ascii="Times New Roman" w:hAnsi="Times New Roman" w:cs="Times New Roman"/>
              </w:rPr>
              <w:t>Привлечение субподрядчиков (соисполнителей) из числа самозанятых гражданам</w:t>
            </w:r>
          </w:p>
        </w:tc>
        <w:tc>
          <w:tcPr>
            <w:tcW w:w="431" w:type="pct"/>
            <w:vAlign w:val="center"/>
          </w:tcPr>
          <w:p w:rsidR="00941D91" w:rsidRPr="00941D91" w:rsidRDefault="00941D91" w:rsidP="003F7399">
            <w:pPr>
              <w:widowControl w:val="0"/>
              <w:jc w:val="center"/>
              <w:rPr>
                <w:rFonts w:ascii="Times New Roman" w:hAnsi="Times New Roman" w:cs="Times New Roman"/>
              </w:rPr>
            </w:pPr>
            <w:r w:rsidRPr="001F7B7D">
              <w:rPr>
                <w:rFonts w:ascii="Times New Roman" w:hAnsi="Times New Roman" w:cs="Times New Roman"/>
              </w:rPr>
              <w:t>отборочный</w:t>
            </w:r>
          </w:p>
        </w:tc>
        <w:tc>
          <w:tcPr>
            <w:tcW w:w="864" w:type="pct"/>
            <w:vAlign w:val="center"/>
          </w:tcPr>
          <w:p w:rsidR="00941D91" w:rsidRPr="00941D91" w:rsidRDefault="00941D91" w:rsidP="00941D91">
            <w:pPr>
              <w:widowControl w:val="0"/>
              <w:jc w:val="both"/>
              <w:rPr>
                <w:rFonts w:ascii="Times New Roman" w:hAnsi="Times New Roman" w:cs="Times New Roman"/>
              </w:rPr>
            </w:pPr>
            <w:r w:rsidRPr="001F7B7D">
              <w:rPr>
                <w:rFonts w:ascii="Times New Roman" w:hAnsi="Times New Roman" w:cs="Times New Roman"/>
              </w:rPr>
              <w:t xml:space="preserve">Сведения, размещенные на официальном сайте Минфина России о применении привлекаемого субподрядчика </w:t>
            </w:r>
            <w:r w:rsidRPr="001F7B7D">
              <w:rPr>
                <w:rFonts w:ascii="Times New Roman" w:hAnsi="Times New Roman" w:cs="Times New Roman"/>
              </w:rPr>
              <w:lastRenderedPageBreak/>
              <w:t xml:space="preserve">(соисполнителя) – физического лиц налога на профессиональный доход. План </w:t>
            </w:r>
            <w:r w:rsidRPr="001F7B7D">
              <w:rPr>
                <w:rFonts w:ascii="Times New Roman" w:eastAsia="Arial Unicode MS" w:hAnsi="Times New Roman" w:cs="Times New Roman"/>
              </w:rPr>
              <w:t>привлечения субподрядчика (соисполнителя) из числа самозанятых граждан</w:t>
            </w:r>
            <w:r w:rsidRPr="001F7B7D">
              <w:rPr>
                <w:rFonts w:ascii="Times New Roman" w:hAnsi="Times New Roman" w:cs="Times New Roman"/>
              </w:rPr>
              <w:t>.</w:t>
            </w:r>
          </w:p>
        </w:tc>
        <w:tc>
          <w:tcPr>
            <w:tcW w:w="1057" w:type="pct"/>
            <w:vAlign w:val="center"/>
          </w:tcPr>
          <w:p w:rsidR="00941D91" w:rsidRPr="001F7B7D" w:rsidRDefault="00941D91" w:rsidP="00570F3B">
            <w:pPr>
              <w:widowControl w:val="0"/>
              <w:jc w:val="both"/>
              <w:rPr>
                <w:rFonts w:ascii="Times New Roman" w:hAnsi="Times New Roman" w:cs="Times New Roman"/>
              </w:rPr>
            </w:pPr>
            <w:r w:rsidRPr="001F7B7D">
              <w:rPr>
                <w:rFonts w:ascii="Times New Roman" w:hAnsi="Times New Roman" w:cs="Times New Roman"/>
              </w:rPr>
              <w:lastRenderedPageBreak/>
              <w:t>Применение субподрядчиком (соисполнителем) – физическим лицом налогового режима</w:t>
            </w:r>
          </w:p>
          <w:p w:rsidR="00941D91" w:rsidRPr="00941D91" w:rsidRDefault="00941D91" w:rsidP="003F7399">
            <w:pPr>
              <w:widowControl w:val="0"/>
              <w:jc w:val="both"/>
              <w:rPr>
                <w:rFonts w:ascii="Times New Roman" w:eastAsia="Arial Unicode MS" w:hAnsi="Times New Roman" w:cs="Times New Roman"/>
              </w:rPr>
            </w:pPr>
            <w:r w:rsidRPr="001F7B7D">
              <w:rPr>
                <w:rFonts w:ascii="Times New Roman" w:hAnsi="Times New Roman" w:cs="Times New Roman"/>
              </w:rPr>
              <w:t xml:space="preserve">«Налог на профессиональный доход». Соответствие плана привлечения субподрядчиков из </w:t>
            </w:r>
            <w:r w:rsidRPr="001F7B7D">
              <w:rPr>
                <w:rFonts w:ascii="Times New Roman" w:hAnsi="Times New Roman" w:cs="Times New Roman"/>
              </w:rPr>
              <w:lastRenderedPageBreak/>
              <w:t>(соисполнителей) числа из числа самозанятых граждан требованиям Постановления Правительства РФ от 11 декабря 2014 г. № 1352</w:t>
            </w:r>
          </w:p>
        </w:tc>
        <w:tc>
          <w:tcPr>
            <w:tcW w:w="1153" w:type="pct"/>
            <w:vAlign w:val="center"/>
          </w:tcPr>
          <w:p w:rsidR="00941D91" w:rsidRPr="00941D91" w:rsidRDefault="00941D91" w:rsidP="003F7399">
            <w:pPr>
              <w:widowControl w:val="0"/>
              <w:jc w:val="both"/>
              <w:rPr>
                <w:rFonts w:ascii="Times New Roman" w:eastAsia="Arial Unicode MS" w:hAnsi="Times New Roman" w:cs="Times New Roman"/>
              </w:rPr>
            </w:pPr>
            <w:r w:rsidRPr="001F7B7D">
              <w:rPr>
                <w:rFonts w:ascii="Times New Roman" w:eastAsia="Arial Unicode MS" w:hAnsi="Times New Roman" w:cs="Times New Roman"/>
              </w:rPr>
              <w:lastRenderedPageBreak/>
              <w:t xml:space="preserve">Отсутствие сведений </w:t>
            </w:r>
            <w:r w:rsidRPr="001F7B7D">
              <w:rPr>
                <w:rFonts w:ascii="Times New Roman" w:hAnsi="Times New Roman" w:cs="Times New Roman"/>
              </w:rPr>
              <w:t xml:space="preserve">о применении привлекаемым субподрядчиком (соисполнителем) – физическим лицом налога на профессиональный доход на официальном сайте Минфина России. Отсутствие плана </w:t>
            </w:r>
            <w:r w:rsidRPr="001F7B7D">
              <w:rPr>
                <w:rFonts w:ascii="Times New Roman" w:hAnsi="Times New Roman" w:cs="Times New Roman"/>
              </w:rPr>
              <w:lastRenderedPageBreak/>
              <w:t>привлечения субподрядчиков (соисполнителей) из числа самозанятых граждан, либо несоответствие указанного плана требованиям Постановления Правительства РФ от 11 декабря 2014 г. № 1352</w:t>
            </w:r>
          </w:p>
        </w:tc>
        <w:tc>
          <w:tcPr>
            <w:tcW w:w="632" w:type="pct"/>
            <w:vAlign w:val="center"/>
          </w:tcPr>
          <w:p w:rsidR="00941D91" w:rsidRPr="00941D91" w:rsidRDefault="00941D91" w:rsidP="003F7399">
            <w:pPr>
              <w:widowControl w:val="0"/>
              <w:jc w:val="both"/>
              <w:rPr>
                <w:rFonts w:ascii="Times New Roman" w:hAnsi="Times New Roman" w:cs="Times New Roman"/>
              </w:rPr>
            </w:pPr>
            <w:r w:rsidRPr="001F7B7D">
              <w:rPr>
                <w:rFonts w:ascii="Times New Roman" w:hAnsi="Times New Roman" w:cs="Times New Roman"/>
              </w:rPr>
              <w:lastRenderedPageBreak/>
              <w:t xml:space="preserve">Требование применяется в случае участия при проведении закупки с установлением </w:t>
            </w:r>
            <w:r w:rsidRPr="001F7B7D">
              <w:rPr>
                <w:rFonts w:ascii="Times New Roman" w:hAnsi="Times New Roman" w:cs="Times New Roman"/>
              </w:rPr>
              <w:lastRenderedPageBreak/>
              <w:t>требования к участникам закупки о привлечении к исполнению договора субподрядчиков (соисполнителей) из числа субъектов МСП субподрядчиков (соисполнителей) - физических лиц, не являющихся индивидуальными предпринимателями и применяющих специальный налоговый режим «Налог на профессиональный доход» в случаях, предусмотренных действующим законодательством</w:t>
            </w: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Деловая репутация участника</w:t>
            </w:r>
          </w:p>
        </w:tc>
        <w:tc>
          <w:tcPr>
            <w:tcW w:w="431" w:type="pct"/>
            <w:vAlign w:val="center"/>
          </w:tcPr>
          <w:p w:rsidR="006C1F3B" w:rsidRPr="00E065D7" w:rsidRDefault="006C1F3B" w:rsidP="003F7399">
            <w:pPr>
              <w:widowControl w:val="0"/>
              <w:jc w:val="center"/>
              <w:rPr>
                <w:rFonts w:ascii="Times New Roman" w:hAnsi="Times New Roman" w:cs="Times New Roman"/>
              </w:rPr>
            </w:pPr>
            <w:r w:rsidRPr="00E065D7">
              <w:rPr>
                <w:rFonts w:ascii="Times New Roman" w:hAnsi="Times New Roman" w:cs="Times New Roman"/>
              </w:rPr>
              <w:t>отборочный/оценочный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Сведения</w:t>
            </w:r>
            <w:r w:rsidR="00D35E12" w:rsidRPr="00E065D7">
              <w:rPr>
                <w:rFonts w:ascii="Times New Roman" w:hAnsi="Times New Roman" w:cs="Times New Roman"/>
              </w:rPr>
              <w:t xml:space="preserve"> (справка)</w:t>
            </w:r>
            <w:r w:rsidRPr="00E065D7">
              <w:rPr>
                <w:rFonts w:ascii="Times New Roman" w:hAnsi="Times New Roman" w:cs="Times New Roman"/>
              </w:rPr>
              <w:t xml:space="preserve"> об исполнении участником ранее заключенных договоров с Заказчиком (его филиалами, ДО, взаимозависимыми обществами)</w:t>
            </w:r>
            <w:r w:rsidR="00B17AC3" w:rsidRPr="00E065D7">
              <w:rPr>
                <w:rFonts w:ascii="Times New Roman" w:hAnsi="Times New Roman" w:cs="Times New Roman"/>
              </w:rPr>
              <w:t xml:space="preserve"> или иными юридическими лицами</w:t>
            </w:r>
            <w:r w:rsidR="00A93446" w:rsidRPr="001F7B7D">
              <w:rPr>
                <w:rFonts w:ascii="Times New Roman" w:hAnsi="Times New Roman" w:cs="Times New Roman"/>
              </w:rPr>
              <w:t xml:space="preserve">. </w:t>
            </w:r>
            <w:r w:rsidR="00A93446" w:rsidRPr="00E065D7">
              <w:rPr>
                <w:rFonts w:ascii="Times New Roman" w:hAnsi="Times New Roman" w:cs="Times New Roman"/>
              </w:rPr>
              <w:t xml:space="preserve">Информация может быть проверена с использованием внутренних корпоративных информационных систем Заказчика и (или) данных картотеки арбитражных дел Высшего арбитражного суда Российской Федерации </w:t>
            </w:r>
            <w:r w:rsidR="00A93446" w:rsidRPr="00E065D7">
              <w:rPr>
                <w:rFonts w:ascii="Times New Roman" w:hAnsi="Times New Roman" w:cs="Times New Roman"/>
                <w:lang w:val="en-US"/>
              </w:rPr>
              <w:t>http</w:t>
            </w:r>
            <w:r w:rsidR="00A93446" w:rsidRPr="00E065D7">
              <w:rPr>
                <w:rFonts w:ascii="Times New Roman" w:hAnsi="Times New Roman" w:cs="Times New Roman"/>
              </w:rPr>
              <w:t>://</w:t>
            </w:r>
            <w:r w:rsidR="00A93446" w:rsidRPr="00E065D7">
              <w:rPr>
                <w:rFonts w:ascii="Times New Roman" w:hAnsi="Times New Roman" w:cs="Times New Roman"/>
                <w:lang w:val="en-US"/>
              </w:rPr>
              <w:t>kad</w:t>
            </w:r>
            <w:r w:rsidR="00A93446" w:rsidRPr="00E065D7">
              <w:rPr>
                <w:rFonts w:ascii="Times New Roman" w:hAnsi="Times New Roman" w:cs="Times New Roman"/>
              </w:rPr>
              <w:t>.</w:t>
            </w:r>
            <w:r w:rsidR="00A93446" w:rsidRPr="00E065D7">
              <w:rPr>
                <w:rFonts w:ascii="Times New Roman" w:hAnsi="Times New Roman" w:cs="Times New Roman"/>
                <w:lang w:val="en-US"/>
              </w:rPr>
              <w:t>arbitr</w:t>
            </w:r>
            <w:r w:rsidR="00A93446" w:rsidRPr="00E065D7">
              <w:rPr>
                <w:rFonts w:ascii="Times New Roman" w:hAnsi="Times New Roman" w:cs="Times New Roman"/>
              </w:rPr>
              <w:t>.</w:t>
            </w:r>
            <w:r w:rsidR="00A93446" w:rsidRPr="00E065D7">
              <w:rPr>
                <w:rFonts w:ascii="Times New Roman" w:hAnsi="Times New Roman" w:cs="Times New Roman"/>
                <w:lang w:val="en-US"/>
              </w:rPr>
              <w:t>ru</w:t>
            </w:r>
            <w:r w:rsidR="00A93446" w:rsidRPr="00E065D7">
              <w:rPr>
                <w:rFonts w:ascii="Times New Roman" w:hAnsi="Times New Roman" w:cs="Times New Roman"/>
              </w:rPr>
              <w:t>/</w:t>
            </w:r>
          </w:p>
        </w:tc>
        <w:tc>
          <w:tcPr>
            <w:tcW w:w="1057" w:type="pct"/>
            <w:vAlign w:val="center"/>
          </w:tcPr>
          <w:p w:rsidR="006C1F3B" w:rsidRPr="00E065D7" w:rsidRDefault="006C1F3B" w:rsidP="00B17AC3">
            <w:pPr>
              <w:widowControl w:val="0"/>
              <w:jc w:val="both"/>
              <w:rPr>
                <w:rFonts w:ascii="Times New Roman" w:hAnsi="Times New Roman" w:cs="Times New Roman"/>
              </w:rPr>
            </w:pPr>
            <w:r w:rsidRPr="00E065D7">
              <w:rPr>
                <w:rFonts w:ascii="Times New Roman" w:hAnsi="Times New Roman" w:cs="Times New Roman"/>
              </w:rPr>
              <w:t xml:space="preserve">Своевременное и полное исполнение ранее заключенных с Заказчиком (его филиалами, ДО, взаимозависимыми обществами) </w:t>
            </w:r>
            <w:r w:rsidR="00B17AC3" w:rsidRPr="00E065D7">
              <w:rPr>
                <w:rFonts w:ascii="Times New Roman" w:hAnsi="Times New Roman" w:cs="Times New Roman"/>
              </w:rPr>
              <w:t xml:space="preserve">или иными юридическими лицами </w:t>
            </w:r>
            <w:r w:rsidRPr="00E065D7">
              <w:rPr>
                <w:rFonts w:ascii="Times New Roman" w:hAnsi="Times New Roman" w:cs="Times New Roman"/>
              </w:rPr>
              <w:t xml:space="preserve">договоров, отсутствие вступивших в силу судебных решений не в пользу </w:t>
            </w:r>
            <w:r w:rsidR="00751341" w:rsidRPr="00E065D7">
              <w:rPr>
                <w:rFonts w:ascii="Times New Roman" w:hAnsi="Times New Roman" w:cs="Times New Roman"/>
              </w:rPr>
              <w:t>участника</w:t>
            </w:r>
            <w:r w:rsidRPr="00E065D7">
              <w:rPr>
                <w:rFonts w:ascii="Times New Roman" w:hAnsi="Times New Roman" w:cs="Times New Roman"/>
              </w:rPr>
              <w:t xml:space="preserve">, либо признанных </w:t>
            </w:r>
            <w:r w:rsidR="00751341" w:rsidRPr="00E065D7">
              <w:rPr>
                <w:rFonts w:ascii="Times New Roman" w:hAnsi="Times New Roman" w:cs="Times New Roman"/>
              </w:rPr>
              <w:t xml:space="preserve">участником </w:t>
            </w:r>
            <w:r w:rsidRPr="00E065D7">
              <w:rPr>
                <w:rFonts w:ascii="Times New Roman" w:hAnsi="Times New Roman" w:cs="Times New Roman"/>
              </w:rPr>
              <w:t>претензий</w:t>
            </w:r>
            <w:r w:rsidR="00A93446" w:rsidRPr="00E065D7">
              <w:rPr>
                <w:rFonts w:ascii="Times New Roman" w:hAnsi="Times New Roman" w:cs="Times New Roman"/>
              </w:rPr>
              <w:t>, штрафных санкций</w:t>
            </w:r>
            <w:r w:rsidRPr="00E065D7">
              <w:rPr>
                <w:rFonts w:ascii="Times New Roman" w:hAnsi="Times New Roman" w:cs="Times New Roman"/>
              </w:rPr>
              <w:t xml:space="preserve"> заказчика</w:t>
            </w:r>
            <w:r w:rsidR="00B17AC3" w:rsidRPr="00E065D7">
              <w:rPr>
                <w:rFonts w:ascii="Times New Roman" w:hAnsi="Times New Roman" w:cs="Times New Roman"/>
              </w:rPr>
              <w:t xml:space="preserve"> (иных юридических лиц)</w:t>
            </w:r>
            <w:r w:rsidRPr="00E065D7">
              <w:rPr>
                <w:rFonts w:ascii="Times New Roman" w:hAnsi="Times New Roman" w:cs="Times New Roman"/>
              </w:rPr>
              <w:t xml:space="preserve"> вследствие неисполнения и/или ненадлежащего исполнения ранее заключенных договоров.  </w:t>
            </w:r>
          </w:p>
          <w:p w:rsidR="00A93446" w:rsidRPr="00E065D7" w:rsidRDefault="00A93446" w:rsidP="00B17AC3">
            <w:pPr>
              <w:widowControl w:val="0"/>
              <w:jc w:val="both"/>
              <w:rPr>
                <w:rFonts w:ascii="Times New Roman" w:hAnsi="Times New Roman" w:cs="Times New Roman"/>
              </w:rPr>
            </w:pPr>
            <w:r w:rsidRPr="00E065D7">
              <w:rPr>
                <w:rFonts w:ascii="Times New Roman" w:hAnsi="Times New Roman" w:cs="Times New Roman"/>
              </w:rPr>
              <w:t>Наличие/отсутствие факта уклонения от заключения договора по результатам закупочной процедуры за последние 3 года, предшествующие дате подачи заявки (указанные сведения проверяются в случае применения критерия «деловая репутация» в качестве оценочного).</w:t>
            </w:r>
          </w:p>
        </w:tc>
        <w:tc>
          <w:tcPr>
            <w:tcW w:w="1153"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Несоответствие измеряемым критериям систематичности неисполнения/ненадлежащего исполнения условий договора; существенности последствий таких нарушений, иным установленным в документации о закупке измеряемым критериям</w:t>
            </w:r>
          </w:p>
        </w:tc>
        <w:tc>
          <w:tcPr>
            <w:tcW w:w="632" w:type="pct"/>
            <w:vAlign w:val="center"/>
          </w:tcPr>
          <w:p w:rsidR="006C1F3B" w:rsidRPr="00E065D7" w:rsidRDefault="00B17AC3" w:rsidP="003F7399">
            <w:pPr>
              <w:widowControl w:val="0"/>
              <w:jc w:val="both"/>
              <w:rPr>
                <w:rFonts w:ascii="Times New Roman" w:hAnsi="Times New Roman" w:cs="Times New Roman"/>
              </w:rPr>
            </w:pPr>
            <w:r w:rsidRPr="00E065D7">
              <w:rPr>
                <w:rFonts w:ascii="Times New Roman" w:hAnsi="Times New Roman" w:cs="Times New Roman"/>
              </w:rPr>
              <w:t>По данному критерию в документации о закупке должны быть установлены измеряемые критерии систематичности неисполнения/ненадлежащего исполнения условий договора (предельно допустимое количество нарушений в течение установленного периода) и/или существенности последствий таких нарушений для Заказчика (иного юридического лица) (</w:t>
            </w:r>
            <w:r w:rsidR="00DE3671" w:rsidRPr="00E065D7">
              <w:rPr>
                <w:rFonts w:ascii="Times New Roman" w:hAnsi="Times New Roman" w:cs="Times New Roman"/>
              </w:rPr>
              <w:t xml:space="preserve">например, </w:t>
            </w:r>
            <w:r w:rsidRPr="00E065D7">
              <w:rPr>
                <w:rFonts w:ascii="Times New Roman" w:hAnsi="Times New Roman" w:cs="Times New Roman"/>
              </w:rPr>
              <w:t>финансовые издержки Заказчика по договору/договорам вследствие неисполнения/ненадлежащего исполнения участником условий ранее заключенного договора в долевом отношении относительно начальной (максимальной) цены закупки, либо иной измеряемый критерий).</w:t>
            </w:r>
          </w:p>
          <w:p w:rsidR="00D35E12" w:rsidRPr="00E065D7" w:rsidRDefault="00D35E12" w:rsidP="00D35E12">
            <w:pPr>
              <w:widowControl w:val="0"/>
              <w:jc w:val="both"/>
              <w:rPr>
                <w:rFonts w:ascii="Times New Roman" w:hAnsi="Times New Roman" w:cs="Times New Roman"/>
              </w:rPr>
            </w:pPr>
            <w:r w:rsidRPr="00E065D7">
              <w:rPr>
                <w:rFonts w:ascii="Times New Roman" w:hAnsi="Times New Roman" w:cs="Times New Roman"/>
              </w:rPr>
              <w:t xml:space="preserve">Проверка по указанному критерию может также </w:t>
            </w:r>
            <w:r w:rsidRPr="00E065D7">
              <w:rPr>
                <w:rFonts w:ascii="Times New Roman" w:hAnsi="Times New Roman" w:cs="Times New Roman"/>
              </w:rPr>
              <w:lastRenderedPageBreak/>
              <w:t xml:space="preserve">осуществляться на основании официальных открытых данных (например, по Картотеке арбитражных дел (kad.arbitr.ru). </w:t>
            </w:r>
          </w:p>
        </w:tc>
      </w:tr>
      <w:tr w:rsidR="001F7B7D" w:rsidRPr="00E065D7" w:rsidTr="001F7B7D">
        <w:tc>
          <w:tcPr>
            <w:tcW w:w="218" w:type="pct"/>
            <w:vAlign w:val="center"/>
          </w:tcPr>
          <w:p w:rsidR="00751341" w:rsidRPr="00E065D7" w:rsidRDefault="00751341" w:rsidP="003F7399">
            <w:pPr>
              <w:pStyle w:val="FTN12"/>
              <w:spacing w:line="240" w:lineRule="auto"/>
              <w:rPr>
                <w:sz w:val="22"/>
                <w:szCs w:val="22"/>
              </w:rPr>
            </w:pPr>
          </w:p>
        </w:tc>
        <w:tc>
          <w:tcPr>
            <w:tcW w:w="646" w:type="pct"/>
            <w:shd w:val="clear" w:color="auto" w:fill="auto"/>
            <w:vAlign w:val="center"/>
          </w:tcPr>
          <w:p w:rsidR="00751341" w:rsidRPr="00E065D7" w:rsidRDefault="004B0105" w:rsidP="003F7399">
            <w:pPr>
              <w:widowControl w:val="0"/>
              <w:jc w:val="both"/>
              <w:rPr>
                <w:rFonts w:ascii="Times New Roman" w:hAnsi="Times New Roman" w:cs="Times New Roman"/>
              </w:rPr>
            </w:pPr>
            <w:r w:rsidRPr="00E065D7">
              <w:rPr>
                <w:rFonts w:ascii="Times New Roman" w:hAnsi="Times New Roman" w:cs="Times New Roman"/>
              </w:rPr>
              <w:t xml:space="preserve">Благонадежность участника </w:t>
            </w:r>
          </w:p>
        </w:tc>
        <w:tc>
          <w:tcPr>
            <w:tcW w:w="431" w:type="pct"/>
            <w:shd w:val="clear" w:color="auto" w:fill="auto"/>
            <w:vAlign w:val="center"/>
          </w:tcPr>
          <w:p w:rsidR="00751341" w:rsidRPr="00E065D7" w:rsidRDefault="001C3D33" w:rsidP="009233B9">
            <w:pPr>
              <w:widowControl w:val="0"/>
              <w:jc w:val="center"/>
              <w:rPr>
                <w:rFonts w:ascii="Times New Roman" w:hAnsi="Times New Roman" w:cs="Times New Roman"/>
              </w:rPr>
            </w:pPr>
            <w:r w:rsidRPr="00E065D7">
              <w:rPr>
                <w:rFonts w:ascii="Times New Roman" w:hAnsi="Times New Roman" w:cs="Times New Roman"/>
              </w:rPr>
              <w:t>отборочный/оценочный</w:t>
            </w:r>
          </w:p>
        </w:tc>
        <w:tc>
          <w:tcPr>
            <w:tcW w:w="864" w:type="pct"/>
            <w:shd w:val="clear" w:color="auto" w:fill="auto"/>
            <w:vAlign w:val="center"/>
          </w:tcPr>
          <w:p w:rsidR="00751341" w:rsidRPr="00E065D7" w:rsidRDefault="00751341" w:rsidP="003F7399">
            <w:pPr>
              <w:widowControl w:val="0"/>
              <w:jc w:val="both"/>
              <w:rPr>
                <w:rFonts w:ascii="Times New Roman" w:hAnsi="Times New Roman" w:cs="Times New Roman"/>
              </w:rPr>
            </w:pPr>
            <w:r w:rsidRPr="00E065D7">
              <w:rPr>
                <w:rFonts w:ascii="Times New Roman" w:hAnsi="Times New Roman" w:cs="Times New Roman"/>
              </w:rPr>
              <w:t xml:space="preserve">Декларация </w:t>
            </w:r>
            <w:r w:rsidR="00D35E12" w:rsidRPr="00E065D7">
              <w:rPr>
                <w:rFonts w:ascii="Times New Roman" w:hAnsi="Times New Roman" w:cs="Times New Roman"/>
              </w:rPr>
              <w:t xml:space="preserve">участника о соответствии установленному требованию </w:t>
            </w:r>
            <w:r w:rsidRPr="00E065D7">
              <w:rPr>
                <w:rFonts w:ascii="Times New Roman" w:hAnsi="Times New Roman" w:cs="Times New Roman"/>
              </w:rPr>
              <w:t>(</w:t>
            </w:r>
            <w:r w:rsidR="003B2D59" w:rsidRPr="00E065D7">
              <w:rPr>
                <w:rFonts w:ascii="Times New Roman" w:hAnsi="Times New Roman" w:cs="Times New Roman"/>
              </w:rPr>
              <w:t xml:space="preserve">сведения </w:t>
            </w:r>
            <w:r w:rsidRPr="00E065D7">
              <w:rPr>
                <w:rFonts w:ascii="Times New Roman" w:hAnsi="Times New Roman" w:cs="Times New Roman"/>
              </w:rPr>
              <w:t xml:space="preserve">могут быть также представлены в </w:t>
            </w:r>
            <w:r w:rsidR="004B0105" w:rsidRPr="00E065D7">
              <w:rPr>
                <w:rFonts w:ascii="Times New Roman" w:hAnsi="Times New Roman" w:cs="Times New Roman"/>
              </w:rPr>
              <w:t xml:space="preserve">письме </w:t>
            </w:r>
            <w:r w:rsidRPr="00E065D7">
              <w:rPr>
                <w:rFonts w:ascii="Times New Roman" w:hAnsi="Times New Roman" w:cs="Times New Roman"/>
              </w:rPr>
              <w:t>о подаче оферты/заявке участника)</w:t>
            </w:r>
          </w:p>
        </w:tc>
        <w:tc>
          <w:tcPr>
            <w:tcW w:w="1057" w:type="pct"/>
            <w:shd w:val="clear" w:color="auto" w:fill="auto"/>
            <w:vAlign w:val="center"/>
          </w:tcPr>
          <w:p w:rsidR="00751341" w:rsidRPr="00E065D7" w:rsidRDefault="00751341" w:rsidP="003F7399">
            <w:pPr>
              <w:widowControl w:val="0"/>
              <w:jc w:val="both"/>
              <w:rPr>
                <w:rFonts w:ascii="Times New Roman" w:hAnsi="Times New Roman" w:cs="Times New Roman"/>
                <w:lang w:eastAsia="zh-CN"/>
              </w:rPr>
            </w:pPr>
            <w:r w:rsidRPr="00E065D7">
              <w:rPr>
                <w:rFonts w:ascii="Times New Roman" w:hAnsi="Times New Roman" w:cs="Times New Roman"/>
              </w:rPr>
              <w:t xml:space="preserve">Отсутствие </w:t>
            </w:r>
            <w:r w:rsidR="003B2D59" w:rsidRPr="00E065D7">
              <w:rPr>
                <w:rFonts w:ascii="Times New Roman" w:hAnsi="Times New Roman" w:cs="Times New Roman"/>
                <w:lang w:eastAsia="zh-CN"/>
              </w:rPr>
              <w:t>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w:t>
            </w:r>
          </w:p>
          <w:p w:rsidR="004B0105" w:rsidRPr="00E065D7" w:rsidRDefault="004B0105" w:rsidP="003F7399">
            <w:pPr>
              <w:widowControl w:val="0"/>
              <w:jc w:val="both"/>
              <w:rPr>
                <w:rFonts w:ascii="Times New Roman" w:hAnsi="Times New Roman" w:cs="Times New Roman"/>
                <w:lang w:eastAsia="zh-CN"/>
              </w:rPr>
            </w:pPr>
            <w:r w:rsidRPr="00E065D7">
              <w:rPr>
                <w:rFonts w:ascii="Times New Roman" w:hAnsi="Times New Roman" w:cs="Times New Roman"/>
                <w:lang w:eastAsia="zh-CN"/>
              </w:rPr>
              <w:t xml:space="preserve">Отсутствие сведений об участнике закупки в </w:t>
            </w:r>
            <w:r w:rsidR="00D85A03" w:rsidRPr="00E065D7">
              <w:rPr>
                <w:rFonts w:ascii="Times New Roman" w:hAnsi="Times New Roman" w:cs="Times New Roman"/>
                <w:lang w:eastAsia="zh-CN"/>
              </w:rPr>
              <w:t>банке данных исполнительных производств</w:t>
            </w:r>
            <w:r w:rsidRPr="00E065D7">
              <w:rPr>
                <w:rFonts w:ascii="Times New Roman" w:hAnsi="Times New Roman" w:cs="Times New Roman"/>
                <w:lang w:eastAsia="zh-CN"/>
              </w:rPr>
              <w:t xml:space="preserve"> на электронном портале </w:t>
            </w:r>
            <w:hyperlink r:id="rId11" w:history="1">
              <w:r w:rsidRPr="00E065D7">
                <w:rPr>
                  <w:rStyle w:val="af0"/>
                  <w:rFonts w:ascii="Times New Roman" w:hAnsi="Times New Roman" w:cs="Times New Roman"/>
                  <w:lang w:eastAsia="zh-CN"/>
                </w:rPr>
                <w:t>http://fssprus.ru/</w:t>
              </w:r>
            </w:hyperlink>
          </w:p>
          <w:p w:rsidR="004B0105" w:rsidRPr="00E065D7" w:rsidRDefault="004B0105" w:rsidP="003F7399">
            <w:pPr>
              <w:widowControl w:val="0"/>
              <w:jc w:val="both"/>
              <w:rPr>
                <w:rFonts w:ascii="Times New Roman" w:hAnsi="Times New Roman" w:cs="Times New Roman"/>
              </w:rPr>
            </w:pPr>
            <w:r w:rsidRPr="00E065D7">
              <w:rPr>
                <w:rFonts w:ascii="Times New Roman" w:hAnsi="Times New Roman" w:cs="Times New Roman"/>
              </w:rPr>
              <w:t xml:space="preserve">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w:t>
            </w:r>
            <w:r w:rsidR="003F7399" w:rsidRPr="00E065D7">
              <w:rPr>
                <w:rStyle w:val="af0"/>
                <w:rFonts w:ascii="Times New Roman" w:hAnsi="Times New Roman" w:cs="Times New Roman"/>
                <w:color w:val="auto"/>
                <w:u w:val="none"/>
              </w:rPr>
              <w:t>статьей 19.28</w:t>
            </w:r>
            <w:r w:rsidRPr="00E065D7">
              <w:rPr>
                <w:rFonts w:ascii="Times New Roman" w:hAnsi="Times New Roman" w:cs="Times New Roman"/>
              </w:rPr>
              <w:t xml:space="preserve"> Кодекса Российской Федерации об административных правонарушениях</w:t>
            </w:r>
            <w:r w:rsidR="00A93446" w:rsidRPr="00E065D7">
              <w:rPr>
                <w:rFonts w:ascii="Times New Roman" w:hAnsi="Times New Roman" w:cs="Times New Roman"/>
              </w:rPr>
              <w:t>.</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Регистрация участника по адресу, указанному при государственной регистрации в качестве места нахождения несколькими юридическими лицами («адрес массовой регистрации»).</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 xml:space="preserve">Непривлечение участника закупки - юридического лица в течение двух лет до момента подачи заявки на участие </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в закупке к административной ответственности за нарушение Федерального закона от 26.07.2006 N 135-ФЗ «О защите конкуренции» в части заключения картельного соглашения с целью поддержания цены на торгах.</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 xml:space="preserve">Наличие/отсутствие информация о том, что физическое лицо, являющееся единоличным исполнительным органом или учредителем (участником) участника закупки, является руководителем или учредителем (участником) нескольких юридических лиц («массовый руководитель (учредитель)»). </w:t>
            </w:r>
          </w:p>
          <w:p w:rsidR="00A93446" w:rsidRPr="00E065D7" w:rsidRDefault="00A93446" w:rsidP="00A93446">
            <w:pPr>
              <w:widowControl w:val="0"/>
              <w:jc w:val="both"/>
              <w:rPr>
                <w:rFonts w:ascii="Times New Roman" w:hAnsi="Times New Roman" w:cs="Times New Roman"/>
              </w:rPr>
            </w:pPr>
            <w:r w:rsidRPr="00E065D7">
              <w:rPr>
                <w:rFonts w:ascii="Times New Roman" w:hAnsi="Times New Roman" w:cs="Times New Roman"/>
              </w:rPr>
              <w:t>Наличие/отсутствие решений ФНС России о приостановке операций по счетам.</w:t>
            </w:r>
          </w:p>
        </w:tc>
        <w:tc>
          <w:tcPr>
            <w:tcW w:w="1153" w:type="pct"/>
            <w:shd w:val="clear" w:color="auto" w:fill="auto"/>
            <w:vAlign w:val="center"/>
          </w:tcPr>
          <w:p w:rsidR="00751341" w:rsidRPr="00E065D7" w:rsidRDefault="00751341" w:rsidP="003F7399">
            <w:pPr>
              <w:widowControl w:val="0"/>
              <w:jc w:val="both"/>
              <w:rPr>
                <w:rFonts w:ascii="Times New Roman" w:hAnsi="Times New Roman" w:cs="Times New Roman"/>
              </w:rPr>
            </w:pPr>
            <w:r w:rsidRPr="00E065D7">
              <w:rPr>
                <w:rFonts w:ascii="Times New Roman" w:hAnsi="Times New Roman" w:cs="Times New Roman"/>
              </w:rPr>
              <w:t xml:space="preserve">Отсутствие декларации (либо необходимых сведений в составе </w:t>
            </w:r>
            <w:r w:rsidR="004B0105" w:rsidRPr="00E065D7">
              <w:rPr>
                <w:rFonts w:ascii="Times New Roman" w:hAnsi="Times New Roman" w:cs="Times New Roman"/>
              </w:rPr>
              <w:t xml:space="preserve">письма </w:t>
            </w:r>
            <w:r w:rsidRPr="00E065D7">
              <w:rPr>
                <w:rFonts w:ascii="Times New Roman" w:hAnsi="Times New Roman" w:cs="Times New Roman"/>
              </w:rPr>
              <w:t>о подаче оферты/заявке участника)</w:t>
            </w:r>
          </w:p>
          <w:p w:rsidR="004B0105" w:rsidRPr="00E065D7" w:rsidRDefault="004B0105" w:rsidP="003F7399">
            <w:pPr>
              <w:widowControl w:val="0"/>
              <w:jc w:val="both"/>
              <w:rPr>
                <w:rFonts w:ascii="Times New Roman" w:hAnsi="Times New Roman" w:cs="Times New Roman"/>
              </w:rPr>
            </w:pPr>
            <w:r w:rsidRPr="00E065D7">
              <w:rPr>
                <w:rFonts w:ascii="Times New Roman" w:hAnsi="Times New Roman" w:cs="Times New Roman"/>
              </w:rPr>
              <w:t>Наличие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w:t>
            </w:r>
          </w:p>
          <w:p w:rsidR="004B0105" w:rsidRPr="00E065D7" w:rsidRDefault="004B0105" w:rsidP="003F7399">
            <w:pPr>
              <w:widowControl w:val="0"/>
              <w:jc w:val="both"/>
              <w:rPr>
                <w:rStyle w:val="af0"/>
                <w:rFonts w:ascii="Times New Roman" w:hAnsi="Times New Roman" w:cs="Times New Roman"/>
                <w:lang w:eastAsia="zh-CN"/>
              </w:rPr>
            </w:pPr>
            <w:r w:rsidRPr="00E065D7">
              <w:rPr>
                <w:rFonts w:ascii="Times New Roman" w:hAnsi="Times New Roman" w:cs="Times New Roman"/>
              </w:rPr>
              <w:t xml:space="preserve">Наличие </w:t>
            </w:r>
            <w:r w:rsidRPr="00E065D7">
              <w:rPr>
                <w:rFonts w:ascii="Times New Roman" w:hAnsi="Times New Roman" w:cs="Times New Roman"/>
                <w:lang w:eastAsia="zh-CN"/>
              </w:rPr>
              <w:t xml:space="preserve">сведений об участнике закупки в </w:t>
            </w:r>
            <w:r w:rsidR="00D85A03" w:rsidRPr="00E065D7">
              <w:rPr>
                <w:rFonts w:ascii="Times New Roman" w:hAnsi="Times New Roman" w:cs="Times New Roman"/>
                <w:lang w:eastAsia="zh-CN"/>
              </w:rPr>
              <w:t>банке данных исполнительных производств</w:t>
            </w:r>
            <w:r w:rsidRPr="00E065D7">
              <w:rPr>
                <w:rFonts w:ascii="Times New Roman" w:hAnsi="Times New Roman" w:cs="Times New Roman"/>
                <w:lang w:eastAsia="zh-CN"/>
              </w:rPr>
              <w:t xml:space="preserve"> на электронном портале </w:t>
            </w:r>
            <w:hyperlink r:id="rId12" w:history="1">
              <w:r w:rsidRPr="00E065D7">
                <w:rPr>
                  <w:rStyle w:val="af0"/>
                  <w:rFonts w:ascii="Times New Roman" w:hAnsi="Times New Roman" w:cs="Times New Roman"/>
                  <w:lang w:eastAsia="zh-CN"/>
                </w:rPr>
                <w:t>http://fssprus.ru/</w:t>
              </w:r>
            </w:hyperlink>
          </w:p>
          <w:p w:rsidR="003B2D59" w:rsidRPr="00E065D7" w:rsidRDefault="004B0105" w:rsidP="003F7399">
            <w:pPr>
              <w:widowControl w:val="0"/>
              <w:jc w:val="both"/>
              <w:rPr>
                <w:rFonts w:ascii="Times New Roman" w:hAnsi="Times New Roman" w:cs="Times New Roman"/>
              </w:rPr>
            </w:pPr>
            <w:r w:rsidRPr="00E065D7">
              <w:rPr>
                <w:rFonts w:ascii="Times New Roman" w:hAnsi="Times New Roman" w:cs="Times New Roman"/>
              </w:rPr>
              <w:t xml:space="preserve">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w:t>
            </w:r>
            <w:r w:rsidR="003F7399" w:rsidRPr="00E065D7">
              <w:rPr>
                <w:rStyle w:val="af0"/>
                <w:rFonts w:ascii="Times New Roman" w:hAnsi="Times New Roman" w:cs="Times New Roman"/>
                <w:color w:val="auto"/>
                <w:u w:val="none"/>
              </w:rPr>
              <w:t>статьей 19.28</w:t>
            </w:r>
            <w:r w:rsidRPr="00E065D7">
              <w:rPr>
                <w:rFonts w:ascii="Times New Roman" w:hAnsi="Times New Roman" w:cs="Times New Roman"/>
              </w:rPr>
              <w:t xml:space="preserve"> Кодекса Российской Федерации об административных правонарушениях</w:t>
            </w:r>
          </w:p>
        </w:tc>
        <w:tc>
          <w:tcPr>
            <w:tcW w:w="632" w:type="pct"/>
            <w:vAlign w:val="center"/>
          </w:tcPr>
          <w:p w:rsidR="00751341" w:rsidRPr="00E065D7" w:rsidRDefault="00751341" w:rsidP="003F7399">
            <w:pPr>
              <w:widowControl w:val="0"/>
              <w:jc w:val="both"/>
              <w:rPr>
                <w:rFonts w:ascii="Times New Roman" w:hAnsi="Times New Roman" w:cs="Times New Roman"/>
              </w:rPr>
            </w:pPr>
          </w:p>
        </w:tc>
      </w:tr>
      <w:tr w:rsidR="001F7B7D" w:rsidRPr="00E065D7" w:rsidTr="001F7B7D">
        <w:tc>
          <w:tcPr>
            <w:tcW w:w="218" w:type="pct"/>
            <w:shd w:val="clear" w:color="auto" w:fill="auto"/>
            <w:vAlign w:val="center"/>
          </w:tcPr>
          <w:p w:rsidR="006C1F3B" w:rsidRPr="00E065D7" w:rsidRDefault="006C1F3B" w:rsidP="003F7399">
            <w:pPr>
              <w:pStyle w:val="FTN12"/>
              <w:spacing w:line="240" w:lineRule="auto"/>
              <w:rPr>
                <w:sz w:val="22"/>
                <w:szCs w:val="22"/>
              </w:rPr>
            </w:pPr>
          </w:p>
        </w:tc>
        <w:tc>
          <w:tcPr>
            <w:tcW w:w="646" w:type="pct"/>
            <w:shd w:val="clear" w:color="auto" w:fill="auto"/>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Отсутствие отрицательного опыта эксплуатации</w:t>
            </w:r>
          </w:p>
        </w:tc>
        <w:tc>
          <w:tcPr>
            <w:tcW w:w="431" w:type="pct"/>
            <w:shd w:val="clear" w:color="auto" w:fill="auto"/>
            <w:vAlign w:val="center"/>
          </w:tcPr>
          <w:p w:rsidR="006C1F3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751341" w:rsidRPr="00E065D7">
              <w:rPr>
                <w:rFonts w:ascii="Times New Roman" w:hAnsi="Times New Roman" w:cs="Times New Roman"/>
              </w:rPr>
              <w:t>/оценочный</w:t>
            </w:r>
          </w:p>
        </w:tc>
        <w:tc>
          <w:tcPr>
            <w:tcW w:w="864" w:type="pct"/>
            <w:shd w:val="clear" w:color="auto" w:fill="auto"/>
            <w:vAlign w:val="center"/>
          </w:tcPr>
          <w:p w:rsidR="0048680F" w:rsidRPr="001F7B7D" w:rsidRDefault="0048680F" w:rsidP="003F7399">
            <w:pPr>
              <w:widowControl w:val="0"/>
              <w:jc w:val="both"/>
              <w:rPr>
                <w:rFonts w:ascii="Times New Roman" w:eastAsia="Arial Unicode MS" w:hAnsi="Times New Roman" w:cs="Times New Roman"/>
              </w:rPr>
            </w:pPr>
            <w:r w:rsidRPr="00E065D7">
              <w:rPr>
                <w:rFonts w:ascii="Times New Roman" w:hAnsi="Times New Roman" w:cs="Times New Roman"/>
              </w:rPr>
              <w:t>В документации о закупке может быть установлено что сведения об отсутствии отрицательного опыта эксплуатации продукции, предлагаемой в составе заявки декларируются участником в заявке.</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Документы, подтверждающие </w:t>
            </w:r>
            <w:r w:rsidRPr="00E065D7">
              <w:rPr>
                <w:rFonts w:ascii="Times New Roman" w:eastAsia="Arial Unicode MS" w:hAnsi="Times New Roman" w:cs="Times New Roman"/>
              </w:rPr>
              <w:lastRenderedPageBreak/>
              <w:t>отрицательный опыт эксплуатации</w:t>
            </w:r>
            <w:r w:rsidR="0048680F" w:rsidRPr="00E065D7">
              <w:rPr>
                <w:rFonts w:ascii="Times New Roman" w:eastAsia="Arial Unicode MS" w:hAnsi="Times New Roman" w:cs="Times New Roman"/>
              </w:rPr>
              <w:t xml:space="preserve"> продукции, предлагаемой в составе заявки</w:t>
            </w:r>
            <w:r w:rsidRPr="00E065D7">
              <w:rPr>
                <w:rFonts w:ascii="Times New Roman" w:eastAsia="Arial Unicode MS" w:hAnsi="Times New Roman" w:cs="Times New Roman"/>
              </w:rPr>
              <w:t>:</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заключение о соответствии продукции установленным требованиям и журнал учета результатов входного контроля (Рекомендации. Входной контроль. Основные положения. Р 50-601-40-93. ВНИИС ГОССТАНДАРТА РОССИИ);</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акт на брак или некомплектность поставки при выявлении брака или некомплектности поставки продукции при входном контроле (Рекомендации. Входной контроль. Основные положения. Р 50-601-40-93. ВНИИС ГОССТАНДАРТА РОССИИ);</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акт о выявленных дефектах оборудования. Унифицированная форма ОС-16. (Утверждена Постановлением Госкомстата России от 21.01.2003 N 7). Оформляется на дефекты оборудования, выявленные в процессе монтажа, наладки или испытания, а также по результатам контроля;</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акт о расследовании причин аварий в электроэнергетике (Постановление Правительства Российской Федерации от 28.10.2009 г. №846 «Об утверждении Правил расследования причин аварий в электроэнергетике»).</w:t>
            </w:r>
          </w:p>
        </w:tc>
        <w:tc>
          <w:tcPr>
            <w:tcW w:w="1057" w:type="pct"/>
            <w:shd w:val="clear" w:color="auto" w:fill="auto"/>
            <w:vAlign w:val="center"/>
          </w:tcPr>
          <w:p w:rsidR="006C1F3B" w:rsidRPr="00E065D7" w:rsidRDefault="00751341"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Д</w:t>
            </w:r>
            <w:r w:rsidR="006C1F3B" w:rsidRPr="00E065D7">
              <w:rPr>
                <w:rFonts w:ascii="Times New Roman" w:eastAsia="Arial Unicode MS" w:hAnsi="Times New Roman" w:cs="Times New Roman"/>
              </w:rPr>
              <w:t>окументально подтвержденные сведения о негативном опыте эксплуатации предлагаемой продукции</w:t>
            </w:r>
          </w:p>
        </w:tc>
        <w:tc>
          <w:tcPr>
            <w:tcW w:w="1153" w:type="pct"/>
            <w:shd w:val="clear" w:color="auto" w:fill="auto"/>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документально подтвержденных фактов отказов оборудования</w:t>
            </w:r>
            <w:r w:rsidR="00751341" w:rsidRPr="00E065D7">
              <w:rPr>
                <w:rFonts w:ascii="Times New Roman" w:eastAsia="Arial Unicode MS" w:hAnsi="Times New Roman" w:cs="Times New Roman"/>
              </w:rPr>
              <w:t xml:space="preserve"> (рекламационных актов. письменных рекламациях и т.п.) </w:t>
            </w:r>
            <w:r w:rsidRPr="00E065D7">
              <w:rPr>
                <w:rFonts w:ascii="Times New Roman" w:eastAsia="Arial Unicode MS" w:hAnsi="Times New Roman" w:cs="Times New Roman"/>
              </w:rPr>
              <w:t>, аварийных ситуаций вследствие эксплуатации продукции, иного негативного опыта эксплуатации продукции</w:t>
            </w:r>
          </w:p>
        </w:tc>
        <w:tc>
          <w:tcPr>
            <w:tcW w:w="632" w:type="pct"/>
            <w:shd w:val="clear" w:color="auto" w:fill="auto"/>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9D3238" w:rsidP="00061DB6">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Предоставление с</w:t>
            </w:r>
            <w:r w:rsidR="006C1F3B" w:rsidRPr="00E065D7">
              <w:rPr>
                <w:rFonts w:ascii="Times New Roman" w:eastAsia="Arial Unicode MS" w:hAnsi="Times New Roman" w:cs="Times New Roman"/>
              </w:rPr>
              <w:t>писк</w:t>
            </w:r>
            <w:r w:rsidRPr="00E065D7">
              <w:rPr>
                <w:rFonts w:ascii="Times New Roman" w:eastAsia="Arial Unicode MS" w:hAnsi="Times New Roman" w:cs="Times New Roman"/>
              </w:rPr>
              <w:t>а</w:t>
            </w:r>
            <w:r w:rsidR="006C1F3B" w:rsidRPr="00E065D7">
              <w:rPr>
                <w:rFonts w:ascii="Times New Roman" w:eastAsia="Arial Unicode MS" w:hAnsi="Times New Roman" w:cs="Times New Roman"/>
              </w:rPr>
              <w:t xml:space="preserve"> аффилированных лиц для АО, сформированный </w:t>
            </w:r>
            <w:r w:rsidR="00061DB6">
              <w:rPr>
                <w:rFonts w:ascii="Times New Roman" w:eastAsia="Arial Unicode MS" w:hAnsi="Times New Roman" w:cs="Times New Roman"/>
              </w:rPr>
              <w:t>за последний отчетный период (полугодие)</w:t>
            </w:r>
            <w:r w:rsidR="006C1F3B" w:rsidRPr="00E065D7">
              <w:rPr>
                <w:rFonts w:ascii="Times New Roman" w:eastAsia="Arial Unicode MS" w:hAnsi="Times New Roman" w:cs="Times New Roman"/>
              </w:rPr>
              <w:t xml:space="preserve"> до даты </w:t>
            </w:r>
            <w:r w:rsidR="008E5C4E" w:rsidRPr="00E065D7">
              <w:rPr>
                <w:rFonts w:ascii="Times New Roman" w:eastAsia="Arial Unicode MS" w:hAnsi="Times New Roman" w:cs="Times New Roman"/>
              </w:rPr>
              <w:t>окончания приема заявок</w:t>
            </w:r>
          </w:p>
        </w:tc>
        <w:tc>
          <w:tcPr>
            <w:tcW w:w="431" w:type="pct"/>
            <w:vAlign w:val="center"/>
          </w:tcPr>
          <w:p w:rsidR="006C1F3B" w:rsidRPr="00E065D7" w:rsidRDefault="006C1F3B"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6C1F3B" w:rsidRPr="00E065D7" w:rsidRDefault="006C1F3B" w:rsidP="008E5C4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Список аффилированных лиц для АО, сформированный </w:t>
            </w:r>
            <w:r w:rsidR="00061DB6">
              <w:rPr>
                <w:rFonts w:ascii="Times New Roman" w:eastAsia="Arial Unicode MS" w:hAnsi="Times New Roman" w:cs="Times New Roman"/>
              </w:rPr>
              <w:t>за последний отчетный период (полугодие)</w:t>
            </w:r>
            <w:r w:rsidR="00061DB6"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 xml:space="preserve">до даты </w:t>
            </w:r>
            <w:r w:rsidR="008E5C4E" w:rsidRPr="00E065D7">
              <w:rPr>
                <w:rFonts w:ascii="Times New Roman" w:eastAsia="Arial Unicode MS" w:hAnsi="Times New Roman" w:cs="Times New Roman"/>
              </w:rPr>
              <w:t>окончания приема заявок</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Распределение прав и ответственности между учредителями, акционерами</w:t>
            </w:r>
            <w:r w:rsidR="00805128" w:rsidRPr="00E065D7">
              <w:rPr>
                <w:rFonts w:ascii="Times New Roman" w:eastAsia="Arial Unicode MS" w:hAnsi="Times New Roman" w:cs="Times New Roman"/>
              </w:rPr>
              <w:t>. Наличие/отсутствие  конфликта интересов и/или связей, носящих характер аффилированности с иными участниками закупки</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Срок формирования списка не соответствует требованиям документации о закупке</w:t>
            </w:r>
            <w:r w:rsidR="00D60746" w:rsidRPr="00E065D7">
              <w:rPr>
                <w:rFonts w:ascii="Times New Roman" w:eastAsia="Arial Unicode MS" w:hAnsi="Times New Roman" w:cs="Times New Roman"/>
              </w:rPr>
              <w:t>, либо предоставленные сведения не соответствуют требованиям документации о закупке</w:t>
            </w:r>
          </w:p>
          <w:p w:rsidR="00805128" w:rsidRPr="00E065D7" w:rsidRDefault="0080512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конфликта интересов и/или связей, носящих характер аффилированности с иными участниками закупки (</w:t>
            </w:r>
            <w:r w:rsidR="00751341" w:rsidRPr="00E065D7">
              <w:rPr>
                <w:rFonts w:ascii="Times New Roman" w:eastAsia="Arial Unicode MS" w:hAnsi="Times New Roman" w:cs="Times New Roman"/>
              </w:rPr>
              <w:t xml:space="preserve">в документации о закупке может быть установлено право закупочной комиссии </w:t>
            </w:r>
            <w:r w:rsidRPr="00E065D7">
              <w:rPr>
                <w:rFonts w:ascii="Times New Roman" w:hAnsi="Times New Roman" w:cs="Times New Roman"/>
                <w:bCs/>
              </w:rPr>
              <w:t>отклонить заявки участников закупки, аффилированных между собой)</w:t>
            </w:r>
          </w:p>
        </w:tc>
        <w:tc>
          <w:tcPr>
            <w:tcW w:w="632" w:type="pct"/>
            <w:vAlign w:val="center"/>
          </w:tcPr>
          <w:p w:rsidR="006C1F3B" w:rsidRPr="00E065D7" w:rsidRDefault="009D3238" w:rsidP="003F7399">
            <w:pPr>
              <w:widowControl w:val="0"/>
              <w:jc w:val="both"/>
              <w:rPr>
                <w:rFonts w:ascii="Times New Roman" w:hAnsi="Times New Roman" w:cs="Times New Roman"/>
              </w:rPr>
            </w:pPr>
            <w:r w:rsidRPr="00E065D7">
              <w:rPr>
                <w:rFonts w:ascii="Times New Roman" w:hAnsi="Times New Roman" w:cs="Times New Roman"/>
                <w:bCs/>
              </w:rPr>
              <w:t>П</w:t>
            </w:r>
            <w:r w:rsidR="00805128" w:rsidRPr="00E065D7">
              <w:rPr>
                <w:rFonts w:ascii="Times New Roman" w:hAnsi="Times New Roman" w:cs="Times New Roman"/>
                <w:bCs/>
              </w:rPr>
              <w:t>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1F7B7D" w:rsidRPr="00E065D7" w:rsidTr="001F7B7D">
        <w:tc>
          <w:tcPr>
            <w:tcW w:w="218" w:type="pct"/>
            <w:vAlign w:val="center"/>
          </w:tcPr>
          <w:p w:rsidR="00961F4C" w:rsidRPr="00E065D7" w:rsidRDefault="00961F4C" w:rsidP="003F7399">
            <w:pPr>
              <w:pStyle w:val="FTN12"/>
              <w:spacing w:line="240" w:lineRule="auto"/>
              <w:rPr>
                <w:sz w:val="22"/>
                <w:szCs w:val="22"/>
              </w:rPr>
            </w:pPr>
          </w:p>
        </w:tc>
        <w:tc>
          <w:tcPr>
            <w:tcW w:w="646" w:type="pct"/>
            <w:vAlign w:val="center"/>
          </w:tcPr>
          <w:p w:rsidR="00961F4C" w:rsidRPr="00E065D7" w:rsidRDefault="00961F4C" w:rsidP="00961F4C">
            <w:pPr>
              <w:pStyle w:val="FTN12"/>
              <w:numPr>
                <w:ilvl w:val="0"/>
                <w:numId w:val="0"/>
              </w:numPr>
              <w:spacing w:line="240" w:lineRule="auto"/>
              <w:rPr>
                <w:sz w:val="22"/>
                <w:szCs w:val="22"/>
              </w:rPr>
            </w:pPr>
            <w:r w:rsidRPr="00E065D7">
              <w:rPr>
                <w:sz w:val="22"/>
                <w:szCs w:val="22"/>
              </w:rPr>
              <w:t>Сведения о наличии конфликта интересов и/или связей, носящих характер аффилированности с работниками Заказчика/Организатора закупки</w:t>
            </w:r>
          </w:p>
          <w:p w:rsidR="00961F4C" w:rsidRPr="00E065D7" w:rsidRDefault="00961F4C" w:rsidP="00961F4C">
            <w:pPr>
              <w:widowControl w:val="0"/>
              <w:tabs>
                <w:tab w:val="num" w:pos="0"/>
              </w:tabs>
              <w:jc w:val="both"/>
              <w:rPr>
                <w:rFonts w:ascii="Times New Roman" w:eastAsia="Arial Unicode MS" w:hAnsi="Times New Roman" w:cs="Times New Roman"/>
              </w:rPr>
            </w:pPr>
          </w:p>
        </w:tc>
        <w:tc>
          <w:tcPr>
            <w:tcW w:w="431" w:type="pct"/>
            <w:vAlign w:val="center"/>
          </w:tcPr>
          <w:p w:rsidR="00961F4C" w:rsidRPr="00E065D7" w:rsidRDefault="00961F4C"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961F4C" w:rsidRPr="00E065D7" w:rsidRDefault="00961F4C" w:rsidP="008E5C4E">
            <w:pPr>
              <w:widowControl w:val="0"/>
              <w:jc w:val="both"/>
              <w:rPr>
                <w:rFonts w:ascii="Times New Roman" w:eastAsia="Arial Unicode MS" w:hAnsi="Times New Roman" w:cs="Times New Roman"/>
              </w:rPr>
            </w:pPr>
            <w:r w:rsidRPr="00E065D7">
              <w:rPr>
                <w:rFonts w:ascii="Times New Roman" w:hAnsi="Times New Roman" w:cs="Times New Roman"/>
              </w:rPr>
              <w:t>Справка о наличии конфликта интересов и/или связей, носящих характер аффилированности с работниками Заказчика/Организатора закупки</w:t>
            </w:r>
          </w:p>
        </w:tc>
        <w:tc>
          <w:tcPr>
            <w:tcW w:w="1057" w:type="pct"/>
            <w:vAlign w:val="center"/>
          </w:tcPr>
          <w:p w:rsidR="00961F4C" w:rsidRPr="00E065D7" w:rsidRDefault="00961F4C" w:rsidP="003F7399">
            <w:pPr>
              <w:widowControl w:val="0"/>
              <w:jc w:val="both"/>
              <w:rPr>
                <w:rFonts w:ascii="Times New Roman" w:eastAsia="Arial Unicode MS" w:hAnsi="Times New Roman" w:cs="Times New Roman"/>
              </w:rPr>
            </w:pPr>
            <w:r w:rsidRPr="00E065D7">
              <w:rPr>
                <w:rFonts w:ascii="Times New Roman" w:hAnsi="Times New Roman" w:cs="Times New Roman"/>
              </w:rPr>
              <w:t>Наличие конфликта интересов и/или связей, носящих характер аффилированности с работниками Заказчика/Организатора закупки</w:t>
            </w:r>
          </w:p>
        </w:tc>
        <w:tc>
          <w:tcPr>
            <w:tcW w:w="1153" w:type="pct"/>
            <w:vAlign w:val="center"/>
          </w:tcPr>
          <w:p w:rsidR="00961F4C" w:rsidRPr="00E065D7" w:rsidRDefault="00961F4C" w:rsidP="00961F4C">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Непредоставление справки</w:t>
            </w:r>
          </w:p>
          <w:p w:rsidR="00961F4C" w:rsidRPr="00E065D7" w:rsidRDefault="00961F4C" w:rsidP="00961F4C">
            <w:pPr>
              <w:widowControl w:val="0"/>
              <w:jc w:val="both"/>
              <w:rPr>
                <w:rFonts w:ascii="Times New Roman" w:eastAsia="Arial Unicode MS" w:hAnsi="Times New Roman" w:cs="Times New Roman"/>
              </w:rPr>
            </w:pPr>
            <w:r w:rsidRPr="00E065D7">
              <w:rPr>
                <w:rFonts w:ascii="Times New Roman" w:hAnsi="Times New Roman" w:cs="Times New Roman"/>
              </w:rPr>
              <w:t xml:space="preserve">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w:t>
            </w:r>
            <w:r w:rsidRPr="00E065D7">
              <w:rPr>
                <w:rFonts w:ascii="Times New Roman" w:hAnsi="Times New Roman" w:cs="Times New Roman"/>
              </w:rPr>
              <w:lastRenderedPageBreak/>
              <w:t>работе закупочной комиссии.</w:t>
            </w:r>
          </w:p>
        </w:tc>
        <w:tc>
          <w:tcPr>
            <w:tcW w:w="632" w:type="pct"/>
            <w:vAlign w:val="center"/>
          </w:tcPr>
          <w:p w:rsidR="00961F4C" w:rsidRPr="00E065D7" w:rsidRDefault="00961F4C" w:rsidP="003F7399">
            <w:pPr>
              <w:widowControl w:val="0"/>
              <w:jc w:val="both"/>
              <w:rPr>
                <w:rFonts w:ascii="Times New Roman" w:hAnsi="Times New Roman" w:cs="Times New Roman"/>
                <w:bCs/>
              </w:rPr>
            </w:pPr>
          </w:p>
        </w:tc>
      </w:tr>
      <w:tr w:rsidR="001F7B7D" w:rsidRPr="00E065D7" w:rsidTr="001F7B7D">
        <w:tc>
          <w:tcPr>
            <w:tcW w:w="218" w:type="pct"/>
            <w:vAlign w:val="center"/>
          </w:tcPr>
          <w:p w:rsidR="009D3238" w:rsidRPr="00E065D7" w:rsidRDefault="009D3238" w:rsidP="003F7399">
            <w:pPr>
              <w:pStyle w:val="FTN12"/>
              <w:spacing w:line="240" w:lineRule="auto"/>
              <w:rPr>
                <w:sz w:val="22"/>
                <w:szCs w:val="22"/>
              </w:rPr>
            </w:pPr>
          </w:p>
        </w:tc>
        <w:tc>
          <w:tcPr>
            <w:tcW w:w="646" w:type="pct"/>
            <w:vAlign w:val="center"/>
          </w:tcPr>
          <w:p w:rsidR="009D3238" w:rsidRPr="00E065D7" w:rsidRDefault="009D323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Предоставление справки о цепочке собственников</w:t>
            </w:r>
            <w:r w:rsidRPr="00E065D7">
              <w:t xml:space="preserve"> </w:t>
            </w:r>
            <w:r w:rsidRPr="00E065D7">
              <w:rPr>
                <w:rFonts w:ascii="Times New Roman" w:eastAsia="Arial Unicode MS" w:hAnsi="Times New Roman" w:cs="Times New Roman"/>
              </w:rPr>
              <w:t>о цепочке собственников участника закупки, включая бенефициаров (в том числе конечных)</w:t>
            </w:r>
          </w:p>
        </w:tc>
        <w:tc>
          <w:tcPr>
            <w:tcW w:w="431" w:type="pct"/>
            <w:vAlign w:val="center"/>
          </w:tcPr>
          <w:p w:rsidR="009D3238" w:rsidRPr="00E065D7" w:rsidRDefault="009D3238"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9D3238" w:rsidRPr="00E065D7" w:rsidRDefault="009D3238" w:rsidP="003F7399">
            <w:pPr>
              <w:widowControl w:val="0"/>
              <w:jc w:val="both"/>
              <w:rPr>
                <w:rFonts w:ascii="Times New Roman" w:hAnsi="Times New Roman" w:cs="Times New Roman"/>
                <w:b/>
              </w:rPr>
            </w:pPr>
            <w:r w:rsidRPr="00E065D7">
              <w:rPr>
                <w:rFonts w:ascii="Times New Roman" w:eastAsia="Arial Unicode MS" w:hAnsi="Times New Roman" w:cs="Times New Roman"/>
              </w:rPr>
              <w:t xml:space="preserve">Справка </w:t>
            </w:r>
            <w:r w:rsidRPr="00E065D7">
              <w:rPr>
                <w:rFonts w:ascii="Times New Roman" w:hAnsi="Times New Roman" w:cs="Times New Roman"/>
              </w:rPr>
              <w:t>о цепочке собственников участника закупки, включая бенефициаров (в том числе конечных</w:t>
            </w:r>
            <w:r w:rsidRPr="00E065D7">
              <w:rPr>
                <w:rFonts w:ascii="Times New Roman" w:hAnsi="Times New Roman" w:cs="Times New Roman"/>
                <w:b/>
              </w:rPr>
              <w:t>)</w:t>
            </w:r>
          </w:p>
          <w:p w:rsidR="001C3D33" w:rsidRPr="00E065D7" w:rsidRDefault="001C3D33" w:rsidP="001C3D33">
            <w:pPr>
              <w:widowControl w:val="0"/>
              <w:jc w:val="both"/>
              <w:rPr>
                <w:rFonts w:ascii="Times New Roman" w:eastAsia="Arial Unicode MS" w:hAnsi="Times New Roman" w:cs="Times New Roman"/>
              </w:rPr>
            </w:pPr>
            <w:r w:rsidRPr="00E065D7">
              <w:rPr>
                <w:rFonts w:ascii="Times New Roman" w:hAnsi="Times New Roman" w:cs="Times New Roman"/>
              </w:rPr>
              <w:t>В документации о закупке может быть установлено требование о необходимости включения в состав заявки документов,  подтверждающих сведения, указанные в справке.</w:t>
            </w:r>
          </w:p>
        </w:tc>
        <w:tc>
          <w:tcPr>
            <w:tcW w:w="1057" w:type="pct"/>
            <w:vAlign w:val="center"/>
          </w:tcPr>
          <w:p w:rsidR="009D3238" w:rsidRPr="00E065D7" w:rsidRDefault="009D3238"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Наличие и полнота информации  </w:t>
            </w:r>
            <w:r w:rsidRPr="00E065D7">
              <w:rPr>
                <w:rFonts w:ascii="Times New Roman" w:hAnsi="Times New Roman" w:cs="Times New Roman"/>
              </w:rPr>
              <w:t>о цепочке собственников участника закупки, включая бенефициаров (в том числе конечных</w:t>
            </w:r>
            <w:r w:rsidRPr="00E065D7">
              <w:rPr>
                <w:rFonts w:ascii="Times New Roman" w:hAnsi="Times New Roman" w:cs="Times New Roman"/>
                <w:b/>
              </w:rPr>
              <w:t>)</w:t>
            </w:r>
          </w:p>
        </w:tc>
        <w:tc>
          <w:tcPr>
            <w:tcW w:w="1153" w:type="pct"/>
            <w:vAlign w:val="center"/>
          </w:tcPr>
          <w:p w:rsidR="009D3238" w:rsidRPr="00E065D7" w:rsidRDefault="009D3238" w:rsidP="003F7399">
            <w:pPr>
              <w:widowControl w:val="0"/>
              <w:jc w:val="both"/>
              <w:rPr>
                <w:rFonts w:ascii="Times New Roman" w:eastAsia="Arial Unicode MS" w:hAnsi="Times New Roman" w:cs="Times New Roman"/>
              </w:rPr>
            </w:pPr>
            <w:r w:rsidRPr="00E065D7">
              <w:rPr>
                <w:rFonts w:ascii="Times New Roman" w:hAnsi="Times New Roman" w:cs="Times New Roman"/>
              </w:rPr>
              <w:t>Непредставление сведений, либо неполное или недостоверное представление сведение о цепочке собственников</w:t>
            </w:r>
          </w:p>
        </w:tc>
        <w:tc>
          <w:tcPr>
            <w:tcW w:w="632" w:type="pct"/>
            <w:vAlign w:val="center"/>
          </w:tcPr>
          <w:p w:rsidR="009D3238" w:rsidRPr="00E065D7" w:rsidRDefault="009D3238" w:rsidP="003F7399">
            <w:pPr>
              <w:widowControl w:val="0"/>
              <w:jc w:val="both"/>
              <w:rPr>
                <w:rFonts w:ascii="Times New Roman" w:hAnsi="Times New Roman" w:cs="Times New Roman"/>
                <w:bCs/>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Антикоррупционные обязательства</w:t>
            </w:r>
          </w:p>
        </w:tc>
        <w:tc>
          <w:tcPr>
            <w:tcW w:w="431" w:type="pct"/>
            <w:vAlign w:val="center"/>
          </w:tcPr>
          <w:p w:rsidR="006C1F3B" w:rsidRPr="00E065D7" w:rsidRDefault="006C1F3B"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C1F3B" w:rsidRPr="00E065D7" w:rsidRDefault="008E5C4E" w:rsidP="008E5C4E">
            <w:pPr>
              <w:widowControl w:val="0"/>
              <w:jc w:val="both"/>
              <w:rPr>
                <w:rFonts w:ascii="Times New Roman" w:hAnsi="Times New Roman" w:cs="Times New Roman"/>
              </w:rPr>
            </w:pPr>
            <w:r w:rsidRPr="00E065D7">
              <w:rPr>
                <w:rFonts w:ascii="Times New Roman" w:hAnsi="Times New Roman" w:cs="Times New Roman"/>
              </w:rPr>
              <w:t xml:space="preserve">Антикоррупционные </w:t>
            </w:r>
            <w:r w:rsidR="006C1F3B" w:rsidRPr="00E065D7">
              <w:rPr>
                <w:rFonts w:ascii="Times New Roman" w:hAnsi="Times New Roman" w:cs="Times New Roman"/>
              </w:rPr>
              <w:t>обязательства по установленной в документации о закупке форме</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Ознакомление участника с требованиями Антикоррупционной политики и выражения согласия с принимаемыми </w:t>
            </w:r>
            <w:r w:rsidR="009D3238" w:rsidRPr="00E065D7">
              <w:rPr>
                <w:rFonts w:ascii="Times New Roman" w:eastAsia="Arial Unicode MS" w:hAnsi="Times New Roman" w:cs="Times New Roman"/>
              </w:rPr>
              <w:t xml:space="preserve">заказчиком </w:t>
            </w:r>
            <w:r w:rsidRPr="00E065D7">
              <w:rPr>
                <w:rFonts w:ascii="Times New Roman" w:eastAsia="Arial Unicode MS" w:hAnsi="Times New Roman" w:cs="Times New Roman"/>
              </w:rPr>
              <w:t>антикоррупционными мерами</w:t>
            </w:r>
          </w:p>
        </w:tc>
        <w:tc>
          <w:tcPr>
            <w:tcW w:w="1153"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Несоответствие содержания документа и/или его оформления требованиям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Согласие на обработку персональных данных</w:t>
            </w:r>
          </w:p>
        </w:tc>
        <w:tc>
          <w:tcPr>
            <w:tcW w:w="431" w:type="pct"/>
            <w:vAlign w:val="center"/>
          </w:tcPr>
          <w:p w:rsidR="006C1F3B" w:rsidRPr="00E065D7" w:rsidRDefault="006C1F3B" w:rsidP="003F7399">
            <w:pPr>
              <w:widowControl w:val="0"/>
              <w:jc w:val="center"/>
              <w:rPr>
                <w:rFonts w:ascii="Times New Roman" w:hAnsi="Times New Roman" w:cs="Times New Roman"/>
              </w:rPr>
            </w:pPr>
            <w:r w:rsidRPr="00E065D7">
              <w:rPr>
                <w:rFonts w:ascii="Times New Roman" w:hAnsi="Times New Roman" w:cs="Times New Roman"/>
              </w:rPr>
              <w:t xml:space="preserve">отборочный </w:t>
            </w:r>
          </w:p>
        </w:tc>
        <w:tc>
          <w:tcPr>
            <w:tcW w:w="864"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Согласие на обработку персональных данных по </w:t>
            </w:r>
            <w:r w:rsidR="00F06DBB" w:rsidRPr="00E065D7">
              <w:rPr>
                <w:rFonts w:ascii="Times New Roman" w:eastAsia="Arial Unicode MS" w:hAnsi="Times New Roman" w:cs="Times New Roman"/>
              </w:rPr>
              <w:t>установленной в</w:t>
            </w:r>
            <w:r w:rsidR="003F7399"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документации о закупке</w:t>
            </w:r>
            <w:r w:rsidR="00F06DBB" w:rsidRPr="00E065D7">
              <w:rPr>
                <w:rFonts w:ascii="Times New Roman" w:eastAsia="Arial Unicode MS" w:hAnsi="Times New Roman" w:cs="Times New Roman"/>
              </w:rPr>
              <w:t xml:space="preserve"> форме</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Соблюдение требований нормативных правовых актов, регламентирующих режим обработки персональных данных</w:t>
            </w:r>
          </w:p>
        </w:tc>
        <w:tc>
          <w:tcPr>
            <w:tcW w:w="1153"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Несоответствие содержания документа и/или его оформления требованиям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Соответствие финансового состояния участника</w:t>
            </w:r>
          </w:p>
        </w:tc>
        <w:tc>
          <w:tcPr>
            <w:tcW w:w="431" w:type="pct"/>
            <w:vAlign w:val="center"/>
          </w:tcPr>
          <w:p w:rsidR="006C1F3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F06DBB" w:rsidRPr="00E065D7">
              <w:rPr>
                <w:rFonts w:ascii="Times New Roman" w:hAnsi="Times New Roman" w:cs="Times New Roman"/>
              </w:rPr>
              <w:t>/оценочный</w:t>
            </w:r>
          </w:p>
        </w:tc>
        <w:tc>
          <w:tcPr>
            <w:tcW w:w="864"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Для обычной системы налогообложения:</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копии годовой бухгалтерской отчетности за последний отчетный год</w:t>
            </w:r>
            <w:r w:rsidR="00644ABD" w:rsidRPr="00E065D7">
              <w:rPr>
                <w:rFonts w:ascii="Times New Roman" w:eastAsia="Arial Unicode MS" w:hAnsi="Times New Roman" w:cs="Times New Roman"/>
              </w:rPr>
              <w:t>, сформированной в соответствии с требованиями</w:t>
            </w:r>
            <w:r w:rsidR="003439D2" w:rsidRPr="00E065D7">
              <w:rPr>
                <w:rFonts w:ascii="Times New Roman" w:eastAsia="Arial Unicode MS" w:hAnsi="Times New Roman" w:cs="Times New Roman"/>
              </w:rPr>
              <w:t xml:space="preserve"> </w:t>
            </w:r>
            <w:r w:rsidR="00644ABD" w:rsidRPr="00E065D7">
              <w:rPr>
                <w:rFonts w:ascii="Times New Roman" w:eastAsia="Arial Unicode MS" w:hAnsi="Times New Roman" w:cs="Times New Roman"/>
              </w:rPr>
              <w:t xml:space="preserve">Федерального закона </w:t>
            </w:r>
            <w:r w:rsidRPr="00E065D7">
              <w:rPr>
                <w:rFonts w:ascii="Times New Roman" w:eastAsia="Arial Unicode MS" w:hAnsi="Times New Roman" w:cs="Times New Roman"/>
              </w:rPr>
              <w:t xml:space="preserve">от 06.12.2011 № 402-ФЗ </w:t>
            </w:r>
            <w:r w:rsidR="00644ABD" w:rsidRPr="00E065D7">
              <w:rPr>
                <w:rFonts w:ascii="Times New Roman" w:eastAsia="Arial Unicode MS" w:hAnsi="Times New Roman" w:cs="Times New Roman"/>
              </w:rPr>
              <w:t>«</w:t>
            </w:r>
            <w:r w:rsidRPr="00E065D7">
              <w:rPr>
                <w:rFonts w:ascii="Times New Roman" w:eastAsia="Arial Unicode MS" w:hAnsi="Times New Roman" w:cs="Times New Roman"/>
              </w:rPr>
              <w:t>О бухгалтерском учете</w:t>
            </w:r>
            <w:r w:rsidR="00644ABD"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 xml:space="preserve">Положением по бухгалтерскому учету </w:t>
            </w:r>
            <w:r w:rsidR="00644ABD" w:rsidRPr="00E065D7">
              <w:rPr>
                <w:rFonts w:ascii="Times New Roman" w:eastAsia="Arial Unicode MS" w:hAnsi="Times New Roman" w:cs="Times New Roman"/>
              </w:rPr>
              <w:t>«</w:t>
            </w:r>
            <w:r w:rsidRPr="00E065D7">
              <w:rPr>
                <w:rFonts w:ascii="Times New Roman" w:eastAsia="Arial Unicode MS" w:hAnsi="Times New Roman" w:cs="Times New Roman"/>
              </w:rPr>
              <w:t>Бухгалтерская отчетность организации</w:t>
            </w:r>
            <w:r w:rsidR="00644ABD" w:rsidRPr="00E065D7">
              <w:rPr>
                <w:rFonts w:ascii="Times New Roman" w:eastAsia="Arial Unicode MS" w:hAnsi="Times New Roman" w:cs="Times New Roman"/>
              </w:rPr>
              <w:t xml:space="preserve">» </w:t>
            </w:r>
            <w:r w:rsidRPr="00E065D7">
              <w:rPr>
                <w:rFonts w:ascii="Times New Roman" w:eastAsia="Arial Unicode MS" w:hAnsi="Times New Roman" w:cs="Times New Roman"/>
              </w:rPr>
              <w:t>ПБУ 4/99</w:t>
            </w:r>
            <w:r w:rsidR="00644ABD" w:rsidRPr="00E065D7">
              <w:rPr>
                <w:rFonts w:ascii="Times New Roman" w:eastAsia="Arial Unicode MS" w:hAnsi="Times New Roman" w:cs="Times New Roman"/>
              </w:rPr>
              <w:t>, с подтверждением о сдаче такой отчетности в налоговый орган (в виде извещения о вводе сведений</w:t>
            </w:r>
            <w:r w:rsidR="00161748" w:rsidRPr="00E065D7">
              <w:rPr>
                <w:rFonts w:ascii="Times New Roman" w:eastAsia="Arial Unicode MS" w:hAnsi="Times New Roman" w:cs="Times New Roman"/>
              </w:rPr>
              <w:t>, указанных в налоговой декларации (расчете)</w:t>
            </w:r>
            <w:r w:rsidR="00644ABD" w:rsidRPr="00E065D7">
              <w:rPr>
                <w:rFonts w:ascii="Times New Roman" w:eastAsia="Arial Unicode MS" w:hAnsi="Times New Roman" w:cs="Times New Roman"/>
              </w:rPr>
              <w:t xml:space="preserve"> в электронной форме, либо отметки налогового органа (в случае предоставления сведений в налоговый орган </w:t>
            </w:r>
            <w:r w:rsidR="00961F4C" w:rsidRPr="00E065D7">
              <w:rPr>
                <w:rFonts w:ascii="Times New Roman" w:eastAsia="Arial Unicode MS" w:hAnsi="Times New Roman" w:cs="Times New Roman"/>
              </w:rPr>
              <w:t>на бумажном носителе</w:t>
            </w:r>
            <w:r w:rsidR="00644ABD" w:rsidRPr="00E065D7">
              <w:rPr>
                <w:rFonts w:ascii="Times New Roman" w:eastAsia="Arial Unicode MS" w:hAnsi="Times New Roman" w:cs="Times New Roman"/>
              </w:rPr>
              <w:t>)</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Для упрощенной системы налогообложения:</w:t>
            </w:r>
          </w:p>
          <w:p w:rsidR="006C1F3B" w:rsidRPr="00E065D7" w:rsidRDefault="00644ABD"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копии </w:t>
            </w:r>
            <w:r w:rsidR="006C1F3B" w:rsidRPr="00E065D7">
              <w:rPr>
                <w:rFonts w:ascii="Times New Roman" w:eastAsia="Arial Unicode MS" w:hAnsi="Times New Roman" w:cs="Times New Roman"/>
              </w:rPr>
              <w:t>Налоговой декларации по налогу, уплачиваемому в связи с применением упрощенной системы налогообложения за последний отчетный год</w:t>
            </w:r>
            <w:r w:rsidRPr="00E065D7">
              <w:rPr>
                <w:rFonts w:ascii="Times New Roman" w:eastAsia="Arial Unicode MS" w:hAnsi="Times New Roman" w:cs="Times New Roman"/>
              </w:rPr>
              <w:t xml:space="preserve">, с подтверждением о сдаче такой отчетности в налоговый орган (в виде извещения о вводе </w:t>
            </w:r>
            <w:r w:rsidR="00161748" w:rsidRPr="00E065D7">
              <w:rPr>
                <w:rFonts w:ascii="Times New Roman" w:eastAsia="Arial Unicode MS" w:hAnsi="Times New Roman" w:cs="Times New Roman"/>
              </w:rPr>
              <w:t xml:space="preserve">сведений, указанных в налоговой декларации (расчете) </w:t>
            </w:r>
            <w:r w:rsidRPr="00E065D7">
              <w:rPr>
                <w:rFonts w:ascii="Times New Roman" w:eastAsia="Arial Unicode MS" w:hAnsi="Times New Roman" w:cs="Times New Roman"/>
              </w:rPr>
              <w:t xml:space="preserve">в электронной форме, либо отметки налогового органа (в случае предоставления сведений в налоговый орган </w:t>
            </w:r>
            <w:r w:rsidR="00961F4C" w:rsidRPr="00E065D7">
              <w:rPr>
                <w:rFonts w:ascii="Times New Roman" w:eastAsia="Arial Unicode MS" w:hAnsi="Times New Roman" w:cs="Times New Roman"/>
              </w:rPr>
              <w:t>на бумажном носителе</w:t>
            </w:r>
            <w:r w:rsidRPr="00E065D7">
              <w:rPr>
                <w:rFonts w:ascii="Times New Roman" w:eastAsia="Arial Unicode MS" w:hAnsi="Times New Roman" w:cs="Times New Roman"/>
              </w:rPr>
              <w:t>)</w:t>
            </w:r>
            <w:r w:rsidR="006C1F3B" w:rsidRPr="00E065D7">
              <w:rPr>
                <w:rFonts w:ascii="Times New Roman" w:eastAsia="Arial Unicode MS" w:hAnsi="Times New Roman" w:cs="Times New Roman"/>
              </w:rPr>
              <w:t>;</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Заявление о переходе на </w:t>
            </w:r>
            <w:r w:rsidRPr="00E065D7">
              <w:rPr>
                <w:rFonts w:ascii="Times New Roman" w:eastAsia="Arial Unicode MS" w:hAnsi="Times New Roman" w:cs="Times New Roman"/>
              </w:rPr>
              <w:lastRenderedPageBreak/>
              <w:t>упрощенную систему налогообложения</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 xml:space="preserve">Расчетные показатели финансового состояния в соответствии с Методикой оценки финансовой устойчивости </w:t>
            </w:r>
            <w:r w:rsidR="00F06DBB" w:rsidRPr="00E065D7">
              <w:rPr>
                <w:rFonts w:ascii="Times New Roman" w:eastAsia="Arial Unicode MS" w:hAnsi="Times New Roman" w:cs="Times New Roman"/>
              </w:rPr>
              <w:t>участников</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отборочным показателям согласно Методике оценки финансовой устойчивости Участников</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E16C1E" w:rsidP="003F7399">
            <w:pPr>
              <w:widowControl w:val="0"/>
              <w:jc w:val="both"/>
              <w:rPr>
                <w:rFonts w:ascii="Times New Roman" w:eastAsia="Arial Unicode MS" w:hAnsi="Times New Roman" w:cs="Times New Roman"/>
              </w:rPr>
            </w:pPr>
            <w:r w:rsidRPr="00E16C1E">
              <w:rPr>
                <w:rFonts w:ascii="Times New Roman" w:eastAsia="Arial Unicode MS" w:hAnsi="Times New Roman" w:cs="Times New Roman"/>
              </w:rPr>
              <w:t>Аудиторское заключение  о бухгалтерской (финансовой) отчетности; Аудиторское заключение о консолидированной финансовой отчетности   - в случаях, когда проведение аудиторской проверки в соответствии с законодательством Российской Федерации обязательно, а также при проведении добровольного аудита</w:t>
            </w:r>
          </w:p>
        </w:tc>
        <w:tc>
          <w:tcPr>
            <w:tcW w:w="431" w:type="pct"/>
            <w:vAlign w:val="center"/>
          </w:tcPr>
          <w:p w:rsidR="006C1F3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F06DBB" w:rsidRPr="00E065D7">
              <w:rPr>
                <w:rFonts w:ascii="Times New Roman" w:hAnsi="Times New Roman" w:cs="Times New Roman"/>
              </w:rPr>
              <w:t>/оценочный</w:t>
            </w:r>
          </w:p>
        </w:tc>
        <w:tc>
          <w:tcPr>
            <w:tcW w:w="864" w:type="pct"/>
            <w:vAlign w:val="center"/>
          </w:tcPr>
          <w:p w:rsidR="00E16C1E" w:rsidRPr="00E16C1E" w:rsidRDefault="00E16C1E" w:rsidP="00E16C1E">
            <w:pPr>
              <w:widowControl w:val="0"/>
              <w:jc w:val="both"/>
              <w:rPr>
                <w:rFonts w:ascii="Times New Roman" w:eastAsia="Arial Unicode MS" w:hAnsi="Times New Roman" w:cs="Times New Roman"/>
              </w:rPr>
            </w:pPr>
            <w:r w:rsidRPr="00E16C1E">
              <w:rPr>
                <w:rFonts w:ascii="Times New Roman" w:eastAsia="Arial Unicode MS" w:hAnsi="Times New Roman" w:cs="Times New Roman"/>
              </w:rPr>
              <w:t xml:space="preserve">При наличии на дату подачи заявки аудиторского заключения за последний отчетный год -  аудиторское заключение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при проведении добровольного аудита). </w:t>
            </w:r>
          </w:p>
          <w:p w:rsidR="00E16C1E" w:rsidRPr="00E16C1E" w:rsidRDefault="00E16C1E" w:rsidP="00E16C1E">
            <w:pPr>
              <w:widowControl w:val="0"/>
              <w:jc w:val="both"/>
              <w:rPr>
                <w:rFonts w:ascii="Times New Roman" w:eastAsia="Arial Unicode MS" w:hAnsi="Times New Roman" w:cs="Times New Roman"/>
              </w:rPr>
            </w:pPr>
          </w:p>
          <w:p w:rsidR="006C1F3B" w:rsidRPr="00E065D7" w:rsidRDefault="00E16C1E" w:rsidP="00E16C1E">
            <w:pPr>
              <w:widowControl w:val="0"/>
              <w:jc w:val="both"/>
              <w:rPr>
                <w:rFonts w:ascii="Times New Roman" w:eastAsia="Arial Unicode MS" w:hAnsi="Times New Roman" w:cs="Times New Roman"/>
              </w:rPr>
            </w:pPr>
            <w:r w:rsidRPr="00E16C1E">
              <w:rPr>
                <w:rFonts w:ascii="Times New Roman" w:eastAsia="Arial Unicode MS" w:hAnsi="Times New Roman" w:cs="Times New Roman"/>
              </w:rPr>
              <w:t>При отсутствии на дачу подачи заявки  аудиторского заключения за последний отчетный год  - аудиторское заключение за год, предшествующий последнему отчетному году  (в случаях, когда проведение аудиторской проверки в соответствии с законодательством Российской Федерации обязательно, а также при проведении добровольного аудита).</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Достоверность информации, отображаемой в балансе</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Отрицательное заключение аудиторов о состоянии отчетности</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CF30D6">
            <w:pPr>
              <w:widowControl w:val="0"/>
              <w:jc w:val="both"/>
              <w:rPr>
                <w:rFonts w:ascii="Times New Roman" w:hAnsi="Times New Roman" w:cs="Times New Roman"/>
              </w:rPr>
            </w:pPr>
            <w:r w:rsidRPr="00E065D7">
              <w:rPr>
                <w:rFonts w:ascii="Times New Roman" w:hAnsi="Times New Roman" w:cs="Times New Roman"/>
              </w:rPr>
              <w:t xml:space="preserve">Наличие полномочий от производителей </w:t>
            </w:r>
            <w:r w:rsidR="00CF30D6" w:rsidRPr="00E065D7">
              <w:rPr>
                <w:rFonts w:ascii="Times New Roman" w:hAnsi="Times New Roman" w:cs="Times New Roman"/>
              </w:rPr>
              <w:t>продукции</w:t>
            </w:r>
          </w:p>
        </w:tc>
        <w:tc>
          <w:tcPr>
            <w:tcW w:w="431" w:type="pct"/>
            <w:vAlign w:val="center"/>
          </w:tcPr>
          <w:p w:rsidR="006C1F3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F06DBB" w:rsidRPr="00E065D7">
              <w:rPr>
                <w:rFonts w:ascii="Times New Roman" w:hAnsi="Times New Roman" w:cs="Times New Roman"/>
              </w:rPr>
              <w:t>/оценочный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Свидетельство от производителя по форме документации о закупке</w:t>
            </w:r>
            <w:r w:rsidR="00CF30D6" w:rsidRPr="00E065D7">
              <w:rPr>
                <w:rFonts w:ascii="Times New Roman" w:hAnsi="Times New Roman" w:cs="Times New Roman"/>
              </w:rPr>
              <w:t>, иные подтверждающие документы</w:t>
            </w:r>
          </w:p>
        </w:tc>
        <w:tc>
          <w:tcPr>
            <w:tcW w:w="1057" w:type="pct"/>
            <w:vAlign w:val="center"/>
          </w:tcPr>
          <w:p w:rsidR="006C1F3B" w:rsidRPr="00E065D7" w:rsidRDefault="006C1F3B" w:rsidP="00F900AA">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Наличие полномочий, выданных производителем  </w:t>
            </w:r>
            <w:r w:rsidR="00F06DBB" w:rsidRPr="00E065D7">
              <w:rPr>
                <w:rFonts w:ascii="Times New Roman" w:eastAsia="Arial Unicode MS" w:hAnsi="Times New Roman" w:cs="Times New Roman"/>
              </w:rPr>
              <w:t xml:space="preserve">участнику </w:t>
            </w:r>
            <w:r w:rsidRPr="00E065D7">
              <w:rPr>
                <w:rFonts w:ascii="Times New Roman" w:eastAsia="Arial Unicode MS" w:hAnsi="Times New Roman" w:cs="Times New Roman"/>
              </w:rPr>
              <w:t>, наличие гарантийных обязательств производителя и срок гарантии</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Отсутствие в документе сведений о наличии у </w:t>
            </w:r>
            <w:r w:rsidR="00F06DBB" w:rsidRPr="00E065D7">
              <w:rPr>
                <w:rFonts w:ascii="Times New Roman" w:eastAsia="Arial Unicode MS" w:hAnsi="Times New Roman" w:cs="Times New Roman"/>
              </w:rPr>
              <w:t xml:space="preserve">участника </w:t>
            </w:r>
            <w:r w:rsidRPr="00E065D7">
              <w:rPr>
                <w:rFonts w:ascii="Times New Roman" w:eastAsia="Arial Unicode MS" w:hAnsi="Times New Roman" w:cs="Times New Roman"/>
              </w:rPr>
              <w:t>соответствующих полномочий;</w:t>
            </w:r>
          </w:p>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гарантийного срока</w:t>
            </w:r>
            <w:r w:rsidR="00F06DBB" w:rsidRPr="00E065D7">
              <w:rPr>
                <w:rFonts w:ascii="Times New Roman" w:eastAsia="Arial Unicode MS" w:hAnsi="Times New Roman" w:cs="Times New Roman"/>
              </w:rPr>
              <w:t>,</w:t>
            </w:r>
            <w:r w:rsidRPr="00E065D7">
              <w:rPr>
                <w:rFonts w:ascii="Times New Roman" w:eastAsia="Arial Unicode MS" w:hAnsi="Times New Roman" w:cs="Times New Roman"/>
              </w:rPr>
              <w:t xml:space="preserve"> требуемому в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6C1F3B" w:rsidRPr="00E065D7" w:rsidRDefault="006C1F3B" w:rsidP="003F7399">
            <w:pPr>
              <w:pStyle w:val="FTN12"/>
              <w:spacing w:line="240" w:lineRule="auto"/>
              <w:rPr>
                <w:sz w:val="22"/>
                <w:szCs w:val="22"/>
              </w:rPr>
            </w:pPr>
          </w:p>
        </w:tc>
        <w:tc>
          <w:tcPr>
            <w:tcW w:w="646"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eastAsia="Arial Unicode MS" w:hAnsi="Times New Roman" w:cs="Times New Roman"/>
              </w:rPr>
              <w:t>Копия соглашения со страховой компанией о страховании объекта в случае заключения договора</w:t>
            </w:r>
          </w:p>
        </w:tc>
        <w:tc>
          <w:tcPr>
            <w:tcW w:w="431" w:type="pct"/>
            <w:vAlign w:val="center"/>
          </w:tcPr>
          <w:p w:rsidR="006C1F3B" w:rsidRPr="00E065D7" w:rsidRDefault="00255240" w:rsidP="003F7399">
            <w:pPr>
              <w:widowControl w:val="0"/>
              <w:jc w:val="center"/>
              <w:rPr>
                <w:rFonts w:ascii="Times New Roman" w:hAnsi="Times New Roman" w:cs="Times New Roman"/>
              </w:rPr>
            </w:pPr>
            <w:r w:rsidRPr="00E065D7">
              <w:rPr>
                <w:rFonts w:ascii="Times New Roman" w:hAnsi="Times New Roman" w:cs="Times New Roman"/>
              </w:rPr>
              <w:t>отборочный/оценочный</w:t>
            </w:r>
          </w:p>
        </w:tc>
        <w:tc>
          <w:tcPr>
            <w:tcW w:w="864" w:type="pct"/>
            <w:vAlign w:val="center"/>
          </w:tcPr>
          <w:p w:rsidR="006C1F3B" w:rsidRPr="00E065D7" w:rsidRDefault="006C1F3B" w:rsidP="003F7399">
            <w:pPr>
              <w:widowControl w:val="0"/>
              <w:jc w:val="both"/>
              <w:rPr>
                <w:rFonts w:ascii="Times New Roman" w:hAnsi="Times New Roman" w:cs="Times New Roman"/>
              </w:rPr>
            </w:pPr>
            <w:r w:rsidRPr="00E065D7">
              <w:rPr>
                <w:rFonts w:ascii="Times New Roman" w:hAnsi="Times New Roman" w:cs="Times New Roman"/>
              </w:rPr>
              <w:t xml:space="preserve">Подписанное соглашение </w:t>
            </w:r>
            <w:r w:rsidRPr="00E065D7">
              <w:rPr>
                <w:rFonts w:ascii="Times New Roman" w:eastAsia="Arial Unicode MS" w:hAnsi="Times New Roman" w:cs="Times New Roman"/>
              </w:rPr>
              <w:t>со страховой компанией</w:t>
            </w:r>
          </w:p>
        </w:tc>
        <w:tc>
          <w:tcPr>
            <w:tcW w:w="1057"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и условия соглашения со страховой компанией о получении страхового полиса страхования объекта строительства в случае принятия решения о заключении договора</w:t>
            </w:r>
          </w:p>
        </w:tc>
        <w:tc>
          <w:tcPr>
            <w:tcW w:w="1153" w:type="pct"/>
            <w:vAlign w:val="center"/>
          </w:tcPr>
          <w:p w:rsidR="006C1F3B" w:rsidRPr="00E065D7" w:rsidRDefault="006C1F3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Несоответствие условий страхования требованиям документации о закупке</w:t>
            </w:r>
          </w:p>
        </w:tc>
        <w:tc>
          <w:tcPr>
            <w:tcW w:w="632" w:type="pct"/>
            <w:vAlign w:val="center"/>
          </w:tcPr>
          <w:p w:rsidR="006C1F3B" w:rsidRPr="00E065D7" w:rsidRDefault="006C1F3B" w:rsidP="003F7399">
            <w:pPr>
              <w:widowControl w:val="0"/>
              <w:jc w:val="both"/>
              <w:rPr>
                <w:rFonts w:ascii="Times New Roman" w:hAnsi="Times New Roman" w:cs="Times New Roman"/>
              </w:rPr>
            </w:pPr>
          </w:p>
        </w:tc>
      </w:tr>
      <w:tr w:rsidR="001F7B7D" w:rsidRPr="00E065D7" w:rsidTr="001F7B7D">
        <w:tc>
          <w:tcPr>
            <w:tcW w:w="218" w:type="pct"/>
            <w:vAlign w:val="center"/>
          </w:tcPr>
          <w:p w:rsidR="00A519EB" w:rsidRPr="00E065D7" w:rsidRDefault="00A519EB" w:rsidP="003F7399">
            <w:pPr>
              <w:pStyle w:val="FTN12"/>
              <w:spacing w:line="240" w:lineRule="auto"/>
              <w:rPr>
                <w:sz w:val="22"/>
                <w:szCs w:val="22"/>
              </w:rPr>
            </w:pPr>
          </w:p>
        </w:tc>
        <w:tc>
          <w:tcPr>
            <w:tcW w:w="646" w:type="pct"/>
            <w:vAlign w:val="center"/>
          </w:tcPr>
          <w:p w:rsidR="00A519EB" w:rsidRPr="00E065D7" w:rsidRDefault="00A519EB"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страхования профессиональной ответственности</w:t>
            </w:r>
          </w:p>
        </w:tc>
        <w:tc>
          <w:tcPr>
            <w:tcW w:w="431" w:type="pct"/>
            <w:vAlign w:val="center"/>
          </w:tcPr>
          <w:p w:rsidR="00A519E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3917FE" w:rsidRPr="00E065D7">
              <w:rPr>
                <w:rFonts w:ascii="Times New Roman" w:hAnsi="Times New Roman" w:cs="Times New Roman"/>
              </w:rPr>
              <w:t>/оценочный</w:t>
            </w:r>
          </w:p>
        </w:tc>
        <w:tc>
          <w:tcPr>
            <w:tcW w:w="864" w:type="pct"/>
            <w:vAlign w:val="center"/>
          </w:tcPr>
          <w:p w:rsidR="00A519EB" w:rsidRPr="00E065D7" w:rsidRDefault="00A519EB" w:rsidP="003F7399">
            <w:pPr>
              <w:widowControl w:val="0"/>
              <w:jc w:val="both"/>
              <w:rPr>
                <w:rFonts w:ascii="Times New Roman" w:hAnsi="Times New Roman" w:cs="Times New Roman"/>
              </w:rPr>
            </w:pPr>
            <w:r w:rsidRPr="00E065D7">
              <w:rPr>
                <w:rFonts w:ascii="Times New Roman" w:hAnsi="Times New Roman" w:cs="Times New Roman"/>
              </w:rPr>
              <w:t>Копии действующего страхового полиса/договора, документа об оплате страховой премии</w:t>
            </w:r>
          </w:p>
        </w:tc>
        <w:tc>
          <w:tcPr>
            <w:tcW w:w="1057" w:type="pct"/>
            <w:vAlign w:val="center"/>
          </w:tcPr>
          <w:p w:rsidR="00A519EB" w:rsidRPr="00E065D7" w:rsidRDefault="00A519EB" w:rsidP="00A519EB">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страхования профессиональной ответственности участника закупки, сумма общего лимита ответственности страховщика и лимита ответственности по одному страховому случаю</w:t>
            </w:r>
            <w:r w:rsidR="003917FE" w:rsidRPr="00E065D7">
              <w:rPr>
                <w:rFonts w:ascii="Times New Roman" w:eastAsia="Arial Unicode MS" w:hAnsi="Times New Roman" w:cs="Times New Roman"/>
              </w:rPr>
              <w:t>.</w:t>
            </w:r>
          </w:p>
          <w:p w:rsidR="003917FE" w:rsidRPr="00E065D7" w:rsidRDefault="003917FE" w:rsidP="00A519EB">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Рейтинг надежности страховой организации</w:t>
            </w:r>
          </w:p>
        </w:tc>
        <w:tc>
          <w:tcPr>
            <w:tcW w:w="1153" w:type="pct"/>
            <w:vAlign w:val="center"/>
          </w:tcPr>
          <w:p w:rsidR="00A519EB" w:rsidRPr="00E065D7" w:rsidRDefault="003917FE" w:rsidP="003917F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Отсутствие страхования профессиональной ответственности. Несоответствие условий страхования требованиям документации о закупке. </w:t>
            </w:r>
          </w:p>
        </w:tc>
        <w:tc>
          <w:tcPr>
            <w:tcW w:w="632" w:type="pct"/>
            <w:vAlign w:val="center"/>
          </w:tcPr>
          <w:p w:rsidR="00A519EB" w:rsidRPr="00E065D7" w:rsidRDefault="00A519EB" w:rsidP="003F7399">
            <w:pPr>
              <w:widowControl w:val="0"/>
              <w:jc w:val="both"/>
              <w:rPr>
                <w:rFonts w:ascii="Times New Roman" w:hAnsi="Times New Roman" w:cs="Times New Roman"/>
              </w:rPr>
            </w:pPr>
          </w:p>
        </w:tc>
      </w:tr>
      <w:tr w:rsidR="001F7B7D" w:rsidRPr="00E065D7" w:rsidTr="001F7B7D">
        <w:tc>
          <w:tcPr>
            <w:tcW w:w="218" w:type="pct"/>
            <w:vAlign w:val="center"/>
          </w:tcPr>
          <w:p w:rsidR="00A519EB" w:rsidRPr="00E065D7" w:rsidRDefault="00A519EB" w:rsidP="003F7399">
            <w:pPr>
              <w:pStyle w:val="FTN12"/>
              <w:spacing w:line="240" w:lineRule="auto"/>
              <w:rPr>
                <w:sz w:val="22"/>
                <w:szCs w:val="22"/>
              </w:rPr>
            </w:pPr>
          </w:p>
        </w:tc>
        <w:tc>
          <w:tcPr>
            <w:tcW w:w="646" w:type="pct"/>
            <w:vAlign w:val="center"/>
          </w:tcPr>
          <w:p w:rsidR="00A519EB" w:rsidRPr="00E065D7" w:rsidRDefault="003917FE" w:rsidP="008E5C4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Объем выручки участника закупки от оказания услуг/выполнения работ по предмету договора</w:t>
            </w:r>
          </w:p>
        </w:tc>
        <w:tc>
          <w:tcPr>
            <w:tcW w:w="431" w:type="pct"/>
            <w:vAlign w:val="center"/>
          </w:tcPr>
          <w:p w:rsidR="00A519E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3917FE" w:rsidRPr="00E065D7">
              <w:rPr>
                <w:rFonts w:ascii="Times New Roman" w:hAnsi="Times New Roman" w:cs="Times New Roman"/>
              </w:rPr>
              <w:t>/оценочный</w:t>
            </w:r>
          </w:p>
        </w:tc>
        <w:tc>
          <w:tcPr>
            <w:tcW w:w="864" w:type="pct"/>
            <w:vAlign w:val="center"/>
          </w:tcPr>
          <w:p w:rsidR="00A519EB" w:rsidRPr="00E065D7" w:rsidRDefault="003917FE" w:rsidP="003917FE">
            <w:pPr>
              <w:widowControl w:val="0"/>
              <w:jc w:val="both"/>
              <w:rPr>
                <w:rFonts w:ascii="Times New Roman" w:hAnsi="Times New Roman" w:cs="Times New Roman"/>
              </w:rPr>
            </w:pPr>
            <w:r w:rsidRPr="00E065D7">
              <w:rPr>
                <w:rFonts w:ascii="Times New Roman" w:hAnsi="Times New Roman" w:cs="Times New Roman"/>
              </w:rPr>
              <w:t>Копия Отчета о финансовых результатах с приложением расшифровки выручки по видам деятельности</w:t>
            </w:r>
          </w:p>
        </w:tc>
        <w:tc>
          <w:tcPr>
            <w:tcW w:w="1057" w:type="pct"/>
            <w:vAlign w:val="center"/>
          </w:tcPr>
          <w:p w:rsidR="00A519EB" w:rsidRPr="00E065D7" w:rsidRDefault="003917FE" w:rsidP="008E5C4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Наличие выручки </w:t>
            </w:r>
            <w:r w:rsidR="00F67E74" w:rsidRPr="00E065D7">
              <w:rPr>
                <w:rFonts w:ascii="Times New Roman" w:eastAsia="Arial Unicode MS" w:hAnsi="Times New Roman" w:cs="Times New Roman"/>
              </w:rPr>
              <w:t>от оказания услуг/выполнения работ по предмету договора. Соответствие объема выручки установленным требованиям документации о закупке</w:t>
            </w:r>
          </w:p>
        </w:tc>
        <w:tc>
          <w:tcPr>
            <w:tcW w:w="1153" w:type="pct"/>
            <w:vAlign w:val="center"/>
          </w:tcPr>
          <w:p w:rsidR="00A519EB" w:rsidRPr="00E065D7" w:rsidRDefault="003917FE" w:rsidP="008E5C4E">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Несоответствие объема выручки участника </w:t>
            </w:r>
            <w:r w:rsidR="00664515" w:rsidRPr="00E065D7">
              <w:rPr>
                <w:rFonts w:ascii="Times New Roman" w:eastAsia="Arial Unicode MS" w:hAnsi="Times New Roman" w:cs="Times New Roman"/>
              </w:rPr>
              <w:t xml:space="preserve">от оказания услуг/выполнения работ по предмету договора </w:t>
            </w:r>
            <w:r w:rsidRPr="00E065D7">
              <w:rPr>
                <w:rFonts w:ascii="Times New Roman" w:eastAsia="Arial Unicode MS" w:hAnsi="Times New Roman" w:cs="Times New Roman"/>
              </w:rPr>
              <w:t>закупки требованиям документации о закупке</w:t>
            </w:r>
          </w:p>
        </w:tc>
        <w:tc>
          <w:tcPr>
            <w:tcW w:w="632" w:type="pct"/>
            <w:vAlign w:val="center"/>
          </w:tcPr>
          <w:p w:rsidR="00A519EB" w:rsidRPr="00E065D7" w:rsidRDefault="00255240" w:rsidP="00255240">
            <w:pPr>
              <w:widowControl w:val="0"/>
              <w:jc w:val="both"/>
              <w:rPr>
                <w:rFonts w:ascii="Times New Roman" w:hAnsi="Times New Roman" w:cs="Times New Roman"/>
              </w:rPr>
            </w:pPr>
            <w:r w:rsidRPr="00E065D7">
              <w:rPr>
                <w:rFonts w:ascii="Times New Roman" w:hAnsi="Times New Roman" w:cs="Times New Roman"/>
              </w:rPr>
              <w:t>При применении данного критерия обязательно указание в документации о закупке однозначных критериев аналогичности выполняемых договоров/работ/услуг предмету договора</w:t>
            </w:r>
          </w:p>
        </w:tc>
      </w:tr>
      <w:tr w:rsidR="001F7B7D" w:rsidRPr="00E065D7" w:rsidTr="001F7B7D">
        <w:tc>
          <w:tcPr>
            <w:tcW w:w="218" w:type="pct"/>
            <w:vAlign w:val="center"/>
          </w:tcPr>
          <w:p w:rsidR="00A519EB" w:rsidRPr="00E065D7" w:rsidRDefault="00A519EB" w:rsidP="003F7399">
            <w:pPr>
              <w:pStyle w:val="FTN12"/>
              <w:spacing w:line="240" w:lineRule="auto"/>
              <w:rPr>
                <w:sz w:val="22"/>
                <w:szCs w:val="22"/>
              </w:rPr>
            </w:pPr>
          </w:p>
        </w:tc>
        <w:tc>
          <w:tcPr>
            <w:tcW w:w="646" w:type="pct"/>
            <w:vAlign w:val="center"/>
          </w:tcPr>
          <w:p w:rsidR="00A519EB" w:rsidRPr="00E065D7" w:rsidRDefault="00F67E74" w:rsidP="00F67E74">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Участие участника закупки в профессиональных рейтингах, объединениях, списках, реестрах, ассоциациях, биржах и т.п.</w:t>
            </w:r>
          </w:p>
        </w:tc>
        <w:tc>
          <w:tcPr>
            <w:tcW w:w="431" w:type="pct"/>
            <w:vAlign w:val="center"/>
          </w:tcPr>
          <w:p w:rsidR="00A519EB" w:rsidRPr="00E065D7" w:rsidRDefault="001C3D33" w:rsidP="003F7399">
            <w:pPr>
              <w:widowControl w:val="0"/>
              <w:jc w:val="center"/>
              <w:rPr>
                <w:rFonts w:ascii="Times New Roman" w:hAnsi="Times New Roman" w:cs="Times New Roman"/>
              </w:rPr>
            </w:pPr>
            <w:r w:rsidRPr="00E065D7">
              <w:rPr>
                <w:rFonts w:ascii="Times New Roman" w:hAnsi="Times New Roman" w:cs="Times New Roman"/>
              </w:rPr>
              <w:t>отборочный</w:t>
            </w:r>
            <w:r w:rsidR="003917FE" w:rsidRPr="00E065D7">
              <w:rPr>
                <w:rFonts w:ascii="Times New Roman" w:hAnsi="Times New Roman" w:cs="Times New Roman"/>
              </w:rPr>
              <w:t>/оценочный</w:t>
            </w:r>
          </w:p>
        </w:tc>
        <w:tc>
          <w:tcPr>
            <w:tcW w:w="864" w:type="pct"/>
            <w:vAlign w:val="center"/>
          </w:tcPr>
          <w:p w:rsidR="00255240" w:rsidRPr="00E065D7" w:rsidRDefault="00F67E74" w:rsidP="00255240">
            <w:pPr>
              <w:widowControl w:val="0"/>
              <w:jc w:val="both"/>
              <w:rPr>
                <w:rFonts w:ascii="Times New Roman" w:eastAsia="Arial Unicode MS" w:hAnsi="Times New Roman" w:cs="Times New Roman"/>
              </w:rPr>
            </w:pPr>
            <w:r w:rsidRPr="00E065D7">
              <w:rPr>
                <w:rFonts w:ascii="Times New Roman" w:hAnsi="Times New Roman" w:cs="Times New Roman"/>
              </w:rPr>
              <w:t xml:space="preserve">Копия документа, подтверждающего нахождение участника в </w:t>
            </w:r>
            <w:r w:rsidRPr="00E065D7">
              <w:rPr>
                <w:rFonts w:ascii="Times New Roman" w:eastAsia="Arial Unicode MS" w:hAnsi="Times New Roman" w:cs="Times New Roman"/>
              </w:rPr>
              <w:t xml:space="preserve">профессиональных рейтингах, объединениях, списках, реестрах, наличие у него членства, регистрации в ассоциациях, </w:t>
            </w:r>
            <w:r w:rsidRPr="00E065D7">
              <w:rPr>
                <w:rFonts w:ascii="Times New Roman" w:eastAsia="Arial Unicode MS" w:hAnsi="Times New Roman" w:cs="Times New Roman"/>
              </w:rPr>
              <w:lastRenderedPageBreak/>
              <w:t>объединениях, биржах и т.п.</w:t>
            </w:r>
            <w:r w:rsidR="00255240" w:rsidRPr="00E065D7">
              <w:rPr>
                <w:rFonts w:ascii="Times New Roman" w:eastAsia="Arial Unicode MS" w:hAnsi="Times New Roman" w:cs="Times New Roman"/>
              </w:rPr>
              <w:t xml:space="preserve"> (в случае если сведения о нахождении участника в соответствующих реестрах, рейтингах, списках и т.п. размещены на официальных сайтах соответствующих объединений, ассоциаций, бирж и т.п. – сведения о адресе размещения такой информации в сети Интернет)</w:t>
            </w:r>
          </w:p>
        </w:tc>
        <w:tc>
          <w:tcPr>
            <w:tcW w:w="1057" w:type="pct"/>
            <w:vAlign w:val="center"/>
          </w:tcPr>
          <w:p w:rsidR="00A519EB" w:rsidRPr="00E065D7" w:rsidRDefault="00F67E74" w:rsidP="007F6BF7">
            <w:pPr>
              <w:widowControl w:val="0"/>
              <w:jc w:val="both"/>
              <w:rPr>
                <w:rFonts w:ascii="Times New Roman" w:eastAsia="Arial Unicode MS" w:hAnsi="Times New Roman" w:cs="Times New Roman"/>
              </w:rPr>
            </w:pPr>
            <w:r w:rsidRPr="00E065D7">
              <w:rPr>
                <w:rFonts w:ascii="Times New Roman" w:eastAsia="Arial Unicode MS" w:hAnsi="Times New Roman" w:cs="Times New Roman"/>
              </w:rPr>
              <w:lastRenderedPageBreak/>
              <w:t>Наличие участника закупки в  профессиональных рейтингах, объединениях, списках, реестрах, ассоциациях, биржах и т.п., соответствие рейтинга (статуса и т.п.) требованиям документации о закупке</w:t>
            </w:r>
          </w:p>
        </w:tc>
        <w:tc>
          <w:tcPr>
            <w:tcW w:w="1153" w:type="pct"/>
            <w:vAlign w:val="center"/>
          </w:tcPr>
          <w:p w:rsidR="00A519EB" w:rsidRPr="00E065D7" w:rsidRDefault="00F67E74"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Отсутствие у участника закупки необходимого статуса, несоответствие статуса требованиям документации о закупке.</w:t>
            </w:r>
          </w:p>
        </w:tc>
        <w:tc>
          <w:tcPr>
            <w:tcW w:w="632" w:type="pct"/>
            <w:vAlign w:val="center"/>
          </w:tcPr>
          <w:p w:rsidR="00A519EB" w:rsidRPr="00E065D7" w:rsidRDefault="00255240" w:rsidP="003F7399">
            <w:pPr>
              <w:widowControl w:val="0"/>
              <w:jc w:val="both"/>
              <w:rPr>
                <w:rFonts w:ascii="Times New Roman" w:hAnsi="Times New Roman" w:cs="Times New Roman"/>
              </w:rPr>
            </w:pPr>
            <w:r w:rsidRPr="00E065D7">
              <w:rPr>
                <w:rFonts w:ascii="Times New Roman" w:hAnsi="Times New Roman" w:cs="Times New Roman"/>
              </w:rPr>
              <w:t xml:space="preserve">Проверка по указанному критерию может также осуществляться на основании официальных открытых данных </w:t>
            </w:r>
            <w:r w:rsidRPr="00E065D7">
              <w:rPr>
                <w:rFonts w:ascii="Times New Roman" w:eastAsia="Arial Unicode MS" w:hAnsi="Times New Roman" w:cs="Times New Roman"/>
              </w:rPr>
              <w:t xml:space="preserve">соответствующих </w:t>
            </w:r>
            <w:r w:rsidRPr="00E065D7">
              <w:rPr>
                <w:rFonts w:ascii="Times New Roman" w:eastAsia="Arial Unicode MS" w:hAnsi="Times New Roman" w:cs="Times New Roman"/>
              </w:rPr>
              <w:lastRenderedPageBreak/>
              <w:t xml:space="preserve">объединений, ассоциаций, бирж и т.п. </w:t>
            </w:r>
            <w:r w:rsidRPr="00E065D7">
              <w:rPr>
                <w:rFonts w:ascii="Times New Roman" w:hAnsi="Times New Roman" w:cs="Times New Roman"/>
              </w:rPr>
              <w:t>в сети Интернет</w:t>
            </w:r>
          </w:p>
        </w:tc>
      </w:tr>
      <w:tr w:rsidR="001F7B7D" w:rsidRPr="00E065D7" w:rsidTr="001F7B7D">
        <w:tc>
          <w:tcPr>
            <w:tcW w:w="218" w:type="pct"/>
            <w:vAlign w:val="center"/>
          </w:tcPr>
          <w:p w:rsidR="00255240" w:rsidRPr="00E065D7" w:rsidRDefault="00255240" w:rsidP="003F7399">
            <w:pPr>
              <w:pStyle w:val="FTN12"/>
              <w:spacing w:line="240" w:lineRule="auto"/>
              <w:rPr>
                <w:sz w:val="22"/>
                <w:szCs w:val="22"/>
              </w:rPr>
            </w:pPr>
          </w:p>
        </w:tc>
        <w:tc>
          <w:tcPr>
            <w:tcW w:w="646" w:type="pct"/>
            <w:vAlign w:val="center"/>
          </w:tcPr>
          <w:p w:rsidR="00255240" w:rsidRPr="00E065D7" w:rsidRDefault="00255240" w:rsidP="00F67E74">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Прохождение процедур внешнего контроля качества</w:t>
            </w:r>
          </w:p>
        </w:tc>
        <w:tc>
          <w:tcPr>
            <w:tcW w:w="431" w:type="pct"/>
            <w:vAlign w:val="center"/>
          </w:tcPr>
          <w:p w:rsidR="00255240" w:rsidRPr="00E065D7" w:rsidDel="001C3D33" w:rsidRDefault="00191C3F" w:rsidP="003F7399">
            <w:pPr>
              <w:widowControl w:val="0"/>
              <w:jc w:val="center"/>
              <w:rPr>
                <w:rFonts w:ascii="Times New Roman" w:hAnsi="Times New Roman" w:cs="Times New Roman"/>
              </w:rPr>
            </w:pPr>
            <w:r w:rsidRPr="00E065D7">
              <w:rPr>
                <w:rFonts w:ascii="Times New Roman" w:hAnsi="Times New Roman" w:cs="Times New Roman"/>
              </w:rPr>
              <w:t>оценочный</w:t>
            </w:r>
          </w:p>
        </w:tc>
        <w:tc>
          <w:tcPr>
            <w:tcW w:w="864" w:type="pct"/>
            <w:vAlign w:val="center"/>
          </w:tcPr>
          <w:p w:rsidR="00191C3F" w:rsidRPr="00E065D7" w:rsidRDefault="00191C3F" w:rsidP="00255240">
            <w:pPr>
              <w:widowControl w:val="0"/>
              <w:jc w:val="both"/>
              <w:rPr>
                <w:rFonts w:ascii="Times New Roman" w:hAnsi="Times New Roman" w:cs="Times New Roman"/>
              </w:rPr>
            </w:pPr>
            <w:r w:rsidRPr="00E065D7">
              <w:rPr>
                <w:rFonts w:ascii="Times New Roman" w:hAnsi="Times New Roman" w:cs="Times New Roman"/>
              </w:rPr>
              <w:t>Справка о прохождении процедур внешнего контроля качества</w:t>
            </w:r>
          </w:p>
          <w:p w:rsidR="00255240" w:rsidRPr="00E065D7" w:rsidRDefault="00191C3F" w:rsidP="00255240">
            <w:pPr>
              <w:widowControl w:val="0"/>
              <w:jc w:val="both"/>
              <w:rPr>
                <w:rFonts w:ascii="Times New Roman" w:hAnsi="Times New Roman" w:cs="Times New Roman"/>
              </w:rPr>
            </w:pPr>
            <w:r w:rsidRPr="00E065D7">
              <w:rPr>
                <w:rFonts w:ascii="Times New Roman" w:hAnsi="Times New Roman" w:cs="Times New Roman"/>
              </w:rPr>
              <w:t>Справка об отсутствии мер воздействия по итогам внешнего контроля качества</w:t>
            </w:r>
          </w:p>
          <w:p w:rsidR="00191C3F" w:rsidRPr="001F7B7D" w:rsidRDefault="00191C3F" w:rsidP="00191C3F">
            <w:pPr>
              <w:widowControl w:val="0"/>
              <w:jc w:val="both"/>
              <w:rPr>
                <w:rFonts w:ascii="Times New Roman" w:eastAsia="Arial Unicode MS" w:hAnsi="Times New Roman" w:cs="Times New Roman"/>
              </w:rPr>
            </w:pPr>
            <w:r w:rsidRPr="00E065D7">
              <w:rPr>
                <w:rFonts w:ascii="Times New Roman" w:hAnsi="Times New Roman" w:cs="Times New Roman"/>
              </w:rPr>
              <w:t>В документации о закупке может быть установлено что сведения о соответствии установленному требованию декларируются участником в заявке.</w:t>
            </w:r>
          </w:p>
          <w:p w:rsidR="00191C3F" w:rsidRPr="00E065D7" w:rsidRDefault="00191C3F" w:rsidP="00255240">
            <w:pPr>
              <w:widowControl w:val="0"/>
              <w:jc w:val="both"/>
              <w:rPr>
                <w:rFonts w:ascii="Times New Roman" w:hAnsi="Times New Roman" w:cs="Times New Roman"/>
              </w:rPr>
            </w:pPr>
          </w:p>
        </w:tc>
        <w:tc>
          <w:tcPr>
            <w:tcW w:w="1057" w:type="pct"/>
            <w:vAlign w:val="center"/>
          </w:tcPr>
          <w:p w:rsidR="00191C3F" w:rsidRPr="00E065D7" w:rsidRDefault="00191C3F" w:rsidP="00191C3F">
            <w:pPr>
              <w:pStyle w:val="ConsPlusNormal"/>
              <w:ind w:firstLine="13"/>
              <w:jc w:val="both"/>
              <w:rPr>
                <w:rFonts w:ascii="Times New Roman" w:hAnsi="Times New Roman" w:cs="Times New Roman"/>
                <w:sz w:val="22"/>
                <w:szCs w:val="22"/>
              </w:rPr>
            </w:pPr>
            <w:r w:rsidRPr="00E065D7">
              <w:rPr>
                <w:rFonts w:ascii="Times New Roman" w:hAnsi="Times New Roman" w:cs="Times New Roman"/>
                <w:sz w:val="22"/>
                <w:szCs w:val="22"/>
              </w:rPr>
              <w:t xml:space="preserve">Наличие (отсутствие) мер воздействия по итогам внешнего контроля качества </w:t>
            </w:r>
          </w:p>
          <w:p w:rsidR="00255240" w:rsidRPr="00E065D7" w:rsidRDefault="00255240" w:rsidP="007F6BF7">
            <w:pPr>
              <w:widowControl w:val="0"/>
              <w:jc w:val="both"/>
              <w:rPr>
                <w:rFonts w:ascii="Times New Roman" w:eastAsia="Arial Unicode MS" w:hAnsi="Times New Roman" w:cs="Times New Roman"/>
              </w:rPr>
            </w:pPr>
          </w:p>
        </w:tc>
        <w:tc>
          <w:tcPr>
            <w:tcW w:w="1153" w:type="pct"/>
            <w:vAlign w:val="center"/>
          </w:tcPr>
          <w:p w:rsidR="00255240" w:rsidRPr="00E065D7" w:rsidRDefault="00255240" w:rsidP="003F7399">
            <w:pPr>
              <w:widowControl w:val="0"/>
              <w:jc w:val="both"/>
              <w:rPr>
                <w:rFonts w:ascii="Times New Roman" w:eastAsia="Arial Unicode MS" w:hAnsi="Times New Roman" w:cs="Times New Roman"/>
              </w:rPr>
            </w:pPr>
          </w:p>
        </w:tc>
        <w:tc>
          <w:tcPr>
            <w:tcW w:w="632" w:type="pct"/>
            <w:vAlign w:val="center"/>
          </w:tcPr>
          <w:p w:rsidR="00255240" w:rsidRPr="00E065D7" w:rsidRDefault="00191C3F" w:rsidP="003F7399">
            <w:pPr>
              <w:widowControl w:val="0"/>
              <w:jc w:val="both"/>
              <w:rPr>
                <w:rFonts w:ascii="Times New Roman" w:hAnsi="Times New Roman" w:cs="Times New Roman"/>
              </w:rPr>
            </w:pPr>
            <w:r w:rsidRPr="00E065D7">
              <w:rPr>
                <w:rFonts w:ascii="Times New Roman" w:hAnsi="Times New Roman" w:cs="Times New Roman"/>
              </w:rPr>
              <w:t>Факт наличия (отсутствия) мер воздействия по итогам внешнего контроля качества подтверждается общедоступной информацией на сайте Федерального казначейства Российской Федерации или на сайте CPO.</w:t>
            </w:r>
            <w:r w:rsidR="00161748" w:rsidRPr="00E065D7">
              <w:rPr>
                <w:rFonts w:ascii="Times New Roman" w:hAnsi="Times New Roman" w:cs="Times New Roman"/>
              </w:rPr>
              <w:t xml:space="preserve"> В документации о закупке могут быть конкретизированы виды мер воздействия.</w:t>
            </w:r>
          </w:p>
        </w:tc>
      </w:tr>
      <w:tr w:rsidR="001F7B7D" w:rsidRPr="00E065D7" w:rsidTr="001F7B7D">
        <w:tc>
          <w:tcPr>
            <w:tcW w:w="218" w:type="pct"/>
            <w:vAlign w:val="center"/>
          </w:tcPr>
          <w:p w:rsidR="00663A4B" w:rsidRPr="00E065D7" w:rsidRDefault="00663A4B" w:rsidP="003F7399">
            <w:pPr>
              <w:pStyle w:val="FTN12"/>
              <w:spacing w:line="240" w:lineRule="auto"/>
              <w:rPr>
                <w:sz w:val="22"/>
                <w:szCs w:val="22"/>
              </w:rPr>
            </w:pPr>
          </w:p>
        </w:tc>
        <w:tc>
          <w:tcPr>
            <w:tcW w:w="646" w:type="pct"/>
            <w:vAlign w:val="center"/>
          </w:tcPr>
          <w:p w:rsidR="00663A4B" w:rsidRPr="00E065D7" w:rsidRDefault="00663A4B" w:rsidP="00530753">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 xml:space="preserve">Достоверность </w:t>
            </w:r>
            <w:r w:rsidR="00530753" w:rsidRPr="00E065D7">
              <w:rPr>
                <w:rFonts w:ascii="Times New Roman" w:eastAsia="Arial Unicode MS" w:hAnsi="Times New Roman" w:cs="Times New Roman"/>
              </w:rPr>
              <w:t>сведений, содержащихся в заявке участника закупки</w:t>
            </w:r>
          </w:p>
        </w:tc>
        <w:tc>
          <w:tcPr>
            <w:tcW w:w="431" w:type="pct"/>
            <w:vAlign w:val="center"/>
          </w:tcPr>
          <w:p w:rsidR="00663A4B" w:rsidRPr="00E065D7" w:rsidRDefault="00530753" w:rsidP="003F7399">
            <w:pPr>
              <w:widowControl w:val="0"/>
              <w:jc w:val="center"/>
              <w:rPr>
                <w:rFonts w:ascii="Times New Roman" w:hAnsi="Times New Roman" w:cs="Times New Roman"/>
              </w:rPr>
            </w:pPr>
            <w:r w:rsidRPr="00E065D7">
              <w:rPr>
                <w:rFonts w:ascii="Times New Roman" w:hAnsi="Times New Roman" w:cs="Times New Roman"/>
              </w:rPr>
              <w:t>отборочный</w:t>
            </w:r>
          </w:p>
        </w:tc>
        <w:tc>
          <w:tcPr>
            <w:tcW w:w="864" w:type="pct"/>
            <w:vAlign w:val="center"/>
          </w:tcPr>
          <w:p w:rsidR="00663A4B" w:rsidRPr="00E065D7" w:rsidRDefault="00530753" w:rsidP="00BF22A2">
            <w:pPr>
              <w:widowControl w:val="0"/>
              <w:jc w:val="both"/>
              <w:rPr>
                <w:rFonts w:ascii="Times New Roman" w:hAnsi="Times New Roman" w:cs="Times New Roman"/>
              </w:rPr>
            </w:pPr>
            <w:r w:rsidRPr="00E065D7">
              <w:rPr>
                <w:rFonts w:ascii="Times New Roman" w:hAnsi="Times New Roman" w:cs="Times New Roman"/>
              </w:rPr>
              <w:t>Информация и документы, входящ</w:t>
            </w:r>
            <w:r w:rsidR="00BF22A2" w:rsidRPr="00E065D7">
              <w:rPr>
                <w:rFonts w:ascii="Times New Roman" w:hAnsi="Times New Roman" w:cs="Times New Roman"/>
              </w:rPr>
              <w:t>ие</w:t>
            </w:r>
            <w:r w:rsidRPr="00E065D7">
              <w:rPr>
                <w:rFonts w:ascii="Times New Roman" w:hAnsi="Times New Roman" w:cs="Times New Roman"/>
              </w:rPr>
              <w:t xml:space="preserve"> в состав заявки участника закупки</w:t>
            </w:r>
          </w:p>
        </w:tc>
        <w:tc>
          <w:tcPr>
            <w:tcW w:w="1057" w:type="pct"/>
            <w:vAlign w:val="center"/>
          </w:tcPr>
          <w:p w:rsidR="00663A4B" w:rsidRPr="00E065D7" w:rsidRDefault="00530753" w:rsidP="00530753">
            <w:pPr>
              <w:pStyle w:val="ConsPlusNormal"/>
              <w:ind w:firstLine="13"/>
              <w:jc w:val="both"/>
              <w:rPr>
                <w:rFonts w:ascii="Times New Roman" w:hAnsi="Times New Roman" w:cs="Times New Roman"/>
                <w:sz w:val="22"/>
                <w:szCs w:val="22"/>
              </w:rPr>
            </w:pPr>
            <w:r w:rsidRPr="00E065D7">
              <w:rPr>
                <w:rFonts w:ascii="Times New Roman" w:hAnsi="Times New Roman" w:cs="Times New Roman"/>
                <w:sz w:val="22"/>
                <w:szCs w:val="22"/>
              </w:rPr>
              <w:t xml:space="preserve">Достоверность сведений, </w:t>
            </w:r>
            <w:r w:rsidRPr="001F7B7D">
              <w:rPr>
                <w:rFonts w:ascii="Times New Roman" w:eastAsia="Arial Unicode MS" w:hAnsi="Times New Roman" w:cs="Times New Roman"/>
                <w:sz w:val="22"/>
                <w:szCs w:val="22"/>
              </w:rPr>
              <w:t>содержащихся в заявке участника закупки, в том числе достоверность информации о соответствии участника требованиям, установленным заказчиком при проведении закупки.</w:t>
            </w:r>
          </w:p>
        </w:tc>
        <w:tc>
          <w:tcPr>
            <w:tcW w:w="1153" w:type="pct"/>
            <w:vAlign w:val="center"/>
          </w:tcPr>
          <w:p w:rsidR="00663A4B" w:rsidRPr="00E065D7" w:rsidRDefault="00530753" w:rsidP="003F7399">
            <w:pPr>
              <w:widowControl w:val="0"/>
              <w:jc w:val="both"/>
              <w:rPr>
                <w:rFonts w:ascii="Times New Roman" w:eastAsia="Arial Unicode MS" w:hAnsi="Times New Roman" w:cs="Times New Roman"/>
              </w:rPr>
            </w:pPr>
            <w:r w:rsidRPr="00E065D7">
              <w:rPr>
                <w:rFonts w:ascii="Times New Roman" w:eastAsia="Arial Unicode MS" w:hAnsi="Times New Roman" w:cs="Times New Roman"/>
              </w:rPr>
              <w:t>Наличие недостоверных сведений в заявке участника</w:t>
            </w:r>
          </w:p>
        </w:tc>
        <w:tc>
          <w:tcPr>
            <w:tcW w:w="632" w:type="pct"/>
            <w:vAlign w:val="center"/>
          </w:tcPr>
          <w:p w:rsidR="00663A4B" w:rsidRPr="00E065D7" w:rsidRDefault="00663A4B" w:rsidP="003F7399">
            <w:pPr>
              <w:widowControl w:val="0"/>
              <w:jc w:val="both"/>
              <w:rPr>
                <w:rFonts w:ascii="Times New Roman" w:hAnsi="Times New Roman" w:cs="Times New Roman"/>
              </w:rPr>
            </w:pPr>
          </w:p>
        </w:tc>
      </w:tr>
    </w:tbl>
    <w:p w:rsidR="00E813E0" w:rsidRPr="00E065D7" w:rsidRDefault="00E813E0" w:rsidP="003439D2">
      <w:pPr>
        <w:pStyle w:val="FTN12"/>
        <w:numPr>
          <w:ilvl w:val="0"/>
          <w:numId w:val="0"/>
        </w:numPr>
        <w:spacing w:line="240" w:lineRule="auto"/>
        <w:ind w:left="-284" w:right="-601" w:firstLine="710"/>
        <w:rPr>
          <w:sz w:val="24"/>
          <w:szCs w:val="24"/>
        </w:rPr>
      </w:pPr>
    </w:p>
    <w:p w:rsidR="00284AB6" w:rsidRPr="00E065D7" w:rsidRDefault="00284AB6" w:rsidP="003439D2">
      <w:pPr>
        <w:pStyle w:val="FTN12"/>
        <w:numPr>
          <w:ilvl w:val="0"/>
          <w:numId w:val="2"/>
        </w:numPr>
        <w:spacing w:line="240" w:lineRule="auto"/>
        <w:ind w:left="-284" w:right="-88" w:firstLine="710"/>
        <w:rPr>
          <w:sz w:val="24"/>
          <w:szCs w:val="24"/>
        </w:rPr>
      </w:pPr>
      <w:r w:rsidRPr="00E065D7">
        <w:rPr>
          <w:sz w:val="24"/>
          <w:szCs w:val="24"/>
        </w:rPr>
        <w:t>При проведении закупки в электронной форме заявка участника подается в электронной форме (документы, входящие в состав заявки подаются в форме электронных документов), при проведении закупки в неэлектронной форме заявка подается в бумажной форме в соответствии с требованиями к оформлению докум</w:t>
      </w:r>
      <w:r w:rsidR="00FE4AC7" w:rsidRPr="00E065D7">
        <w:rPr>
          <w:sz w:val="24"/>
          <w:szCs w:val="24"/>
        </w:rPr>
        <w:t xml:space="preserve">ентов, установленными документацией о закупке </w:t>
      </w:r>
      <w:r w:rsidRPr="00E065D7">
        <w:rPr>
          <w:sz w:val="24"/>
          <w:szCs w:val="24"/>
        </w:rPr>
        <w:t xml:space="preserve">(в том числе </w:t>
      </w:r>
      <w:r w:rsidR="00357BC0" w:rsidRPr="00E065D7">
        <w:rPr>
          <w:sz w:val="24"/>
          <w:szCs w:val="24"/>
        </w:rPr>
        <w:t xml:space="preserve">требованиями по наличию </w:t>
      </w:r>
      <w:r w:rsidRPr="00E065D7">
        <w:rPr>
          <w:sz w:val="24"/>
          <w:szCs w:val="24"/>
        </w:rPr>
        <w:t xml:space="preserve">нотариального заверения, </w:t>
      </w:r>
      <w:r w:rsidR="00FE4AC7" w:rsidRPr="00E065D7">
        <w:rPr>
          <w:sz w:val="24"/>
          <w:szCs w:val="24"/>
        </w:rPr>
        <w:t>ап</w:t>
      </w:r>
      <w:r w:rsidRPr="00E065D7">
        <w:rPr>
          <w:sz w:val="24"/>
          <w:szCs w:val="24"/>
        </w:rPr>
        <w:t>остиля и т.п.)</w:t>
      </w:r>
      <w:r w:rsidR="003439D2" w:rsidRPr="00E065D7">
        <w:rPr>
          <w:sz w:val="24"/>
          <w:szCs w:val="24"/>
        </w:rPr>
        <w:t>.</w:t>
      </w:r>
      <w:r w:rsidRPr="00E065D7">
        <w:rPr>
          <w:sz w:val="24"/>
          <w:szCs w:val="24"/>
        </w:rPr>
        <w:t xml:space="preserve"> При проведении закупки в неэлектронной форме документацией о закупке может быть предусмотрена необходимость подачи документов</w:t>
      </w:r>
      <w:r w:rsidR="00FE4AC7" w:rsidRPr="00E065D7">
        <w:rPr>
          <w:sz w:val="24"/>
          <w:szCs w:val="24"/>
        </w:rPr>
        <w:t xml:space="preserve"> (всех документов</w:t>
      </w:r>
      <w:r w:rsidR="00357BC0" w:rsidRPr="00E065D7">
        <w:rPr>
          <w:sz w:val="24"/>
          <w:szCs w:val="24"/>
        </w:rPr>
        <w:t>,</w:t>
      </w:r>
      <w:r w:rsidR="00FE4AC7" w:rsidRPr="00E065D7">
        <w:rPr>
          <w:sz w:val="24"/>
          <w:szCs w:val="24"/>
        </w:rPr>
        <w:t xml:space="preserve"> входящих в состав заявки, либо некоторых из них)</w:t>
      </w:r>
      <w:r w:rsidRPr="00E065D7">
        <w:rPr>
          <w:sz w:val="24"/>
          <w:szCs w:val="24"/>
        </w:rPr>
        <w:t xml:space="preserve"> также в форме электронных документов</w:t>
      </w:r>
      <w:r w:rsidR="00FE4AC7" w:rsidRPr="00E065D7">
        <w:rPr>
          <w:sz w:val="24"/>
          <w:szCs w:val="24"/>
        </w:rPr>
        <w:t>.</w:t>
      </w:r>
    </w:p>
    <w:p w:rsidR="001F7B7D" w:rsidRDefault="003651B9" w:rsidP="003439D2">
      <w:pPr>
        <w:pStyle w:val="FTN12"/>
        <w:numPr>
          <w:ilvl w:val="0"/>
          <w:numId w:val="2"/>
        </w:numPr>
        <w:spacing w:line="240" w:lineRule="auto"/>
        <w:ind w:left="-284" w:right="-88" w:firstLine="710"/>
        <w:rPr>
          <w:sz w:val="24"/>
          <w:szCs w:val="24"/>
        </w:rPr>
      </w:pPr>
      <w:r w:rsidRPr="00E065D7">
        <w:rPr>
          <w:sz w:val="24"/>
          <w:szCs w:val="24"/>
        </w:rPr>
        <w:t xml:space="preserve">По договорам генерального подряда (ГП) закупочная комиссия вправе установить в документации о закупке требование выполнения </w:t>
      </w:r>
      <w:r w:rsidR="00F06DBB" w:rsidRPr="00E065D7">
        <w:rPr>
          <w:sz w:val="24"/>
          <w:szCs w:val="24"/>
        </w:rPr>
        <w:t xml:space="preserve">участником </w:t>
      </w:r>
      <w:r w:rsidRPr="00E065D7">
        <w:rPr>
          <w:sz w:val="24"/>
          <w:szCs w:val="24"/>
        </w:rPr>
        <w:t>закупки минимальной доли от общего объема строительно-монтажных работ и/или пуско-наладочных работ (без учета стоимости поставляемой продукции) c использованием только собственных кадровых и/или материально-технических ресурсов</w:t>
      </w:r>
      <w:r w:rsidR="008A5B88" w:rsidRPr="00E065D7">
        <w:rPr>
          <w:sz w:val="24"/>
          <w:szCs w:val="24"/>
        </w:rPr>
        <w:t>.</w:t>
      </w:r>
    </w:p>
    <w:p w:rsidR="001F7B7D" w:rsidRDefault="001F7B7D" w:rsidP="001F7B7D">
      <w:pPr>
        <w:rPr>
          <w:rFonts w:ascii="Times New Roman" w:eastAsia="Arial Unicode MS" w:hAnsi="Times New Roman" w:cs="Times New Roman"/>
          <w:lang w:eastAsia="ru-RU"/>
        </w:rPr>
      </w:pPr>
      <w:r>
        <w:br w:type="page"/>
      </w:r>
    </w:p>
    <w:p w:rsidR="001F5394" w:rsidRPr="001F5394" w:rsidRDefault="001F5394" w:rsidP="001F5394">
      <w:pPr>
        <w:widowControl w:val="0"/>
        <w:spacing w:line="240" w:lineRule="auto"/>
        <w:contextualSpacing/>
        <w:jc w:val="right"/>
        <w:rPr>
          <w:rFonts w:ascii="Times New Roman" w:hAnsi="Times New Roman" w:cs="Times New Roman"/>
          <w:bCs/>
        </w:rPr>
      </w:pPr>
      <w:r w:rsidRPr="001F5394">
        <w:rPr>
          <w:rFonts w:ascii="Times New Roman" w:hAnsi="Times New Roman" w:cs="Times New Roman"/>
          <w:bCs/>
        </w:rPr>
        <w:lastRenderedPageBreak/>
        <w:t>Приложение 1.1</w:t>
      </w:r>
    </w:p>
    <w:p w:rsidR="001F5394" w:rsidRPr="001F5394" w:rsidRDefault="001F5394" w:rsidP="001F5394">
      <w:pPr>
        <w:widowControl w:val="0"/>
        <w:spacing w:line="240" w:lineRule="auto"/>
        <w:contextualSpacing/>
        <w:jc w:val="right"/>
        <w:rPr>
          <w:rFonts w:ascii="Times New Roman" w:hAnsi="Times New Roman" w:cs="Times New Roman"/>
          <w:bCs/>
        </w:rPr>
      </w:pPr>
      <w:r w:rsidRPr="001F5394">
        <w:rPr>
          <w:rFonts w:ascii="Times New Roman" w:hAnsi="Times New Roman" w:cs="Times New Roman"/>
          <w:bCs/>
        </w:rPr>
        <w:t xml:space="preserve">к «Типовым требованиям к участникам закупок, критериям и порядку оценки </w:t>
      </w:r>
    </w:p>
    <w:p w:rsidR="001F5394" w:rsidRPr="001F5394" w:rsidRDefault="001F5394" w:rsidP="001F5394">
      <w:pPr>
        <w:widowControl w:val="0"/>
        <w:spacing w:line="240" w:lineRule="auto"/>
        <w:contextualSpacing/>
        <w:jc w:val="right"/>
        <w:rPr>
          <w:rFonts w:ascii="Times New Roman" w:hAnsi="Times New Roman" w:cs="Times New Roman"/>
          <w:bCs/>
        </w:rPr>
      </w:pPr>
      <w:r w:rsidRPr="001F5394">
        <w:rPr>
          <w:rFonts w:ascii="Times New Roman" w:hAnsi="Times New Roman" w:cs="Times New Roman"/>
          <w:bCs/>
        </w:rPr>
        <w:t xml:space="preserve">заявок участников закупок» </w:t>
      </w:r>
    </w:p>
    <w:p w:rsidR="001F5394" w:rsidRPr="001F5394" w:rsidRDefault="001F5394" w:rsidP="001F5394">
      <w:pPr>
        <w:widowControl w:val="0"/>
        <w:spacing w:line="240" w:lineRule="auto"/>
        <w:contextualSpacing/>
        <w:jc w:val="center"/>
        <w:rPr>
          <w:rFonts w:ascii="Times New Roman" w:hAnsi="Times New Roman" w:cs="Times New Roman"/>
          <w:b/>
          <w:sz w:val="28"/>
          <w:szCs w:val="28"/>
        </w:rPr>
      </w:pPr>
      <w:r w:rsidRPr="001F5394">
        <w:rPr>
          <w:rFonts w:ascii="Times New Roman" w:hAnsi="Times New Roman" w:cs="Times New Roman"/>
          <w:b/>
          <w:sz w:val="28"/>
          <w:szCs w:val="28"/>
        </w:rPr>
        <w:t>Перечень информации и документов, предоставление которых в составе заявок заказчик вправе потребовать при проведении конкурентных закупок, участниками которых могут быть только субъекты малого и среднего предпринимательства</w:t>
      </w:r>
      <w:r w:rsidRPr="001F5394">
        <w:rPr>
          <w:rFonts w:ascii="Times New Roman" w:hAnsi="Times New Roman" w:cs="Times New Roman"/>
          <w:b/>
          <w:sz w:val="28"/>
          <w:szCs w:val="28"/>
          <w:vertAlign w:val="superscript"/>
        </w:rPr>
        <w:footnoteReference w:id="1"/>
      </w:r>
      <w:r w:rsidRPr="001F5394">
        <w:rPr>
          <w:rFonts w:ascii="Times New Roman" w:hAnsi="Times New Roman" w:cs="Times New Roman"/>
          <w:b/>
          <w:sz w:val="28"/>
          <w:szCs w:val="28"/>
        </w:rPr>
        <w:t>, условия и порядок их применения</w:t>
      </w:r>
    </w:p>
    <w:p w:rsidR="001F5394" w:rsidRPr="001F5394" w:rsidRDefault="001F5394" w:rsidP="001F5394">
      <w:pPr>
        <w:widowControl w:val="0"/>
        <w:spacing w:line="240" w:lineRule="auto"/>
        <w:contextualSpacing/>
        <w:jc w:val="right"/>
        <w:rPr>
          <w:rFonts w:ascii="Times New Roman" w:hAnsi="Times New Roman" w:cs="Times New Roman"/>
          <w:sz w:val="28"/>
          <w:szCs w:val="28"/>
        </w:rPr>
      </w:pPr>
      <w:r w:rsidRPr="001F5394">
        <w:rPr>
          <w:rFonts w:ascii="Times New Roman" w:hAnsi="Times New Roman" w:cs="Times New Roman"/>
          <w:sz w:val="28"/>
          <w:szCs w:val="28"/>
        </w:rPr>
        <w:t>Таблица 1</w:t>
      </w:r>
    </w:p>
    <w:p w:rsidR="001F5394" w:rsidRPr="001F5394" w:rsidRDefault="001F5394" w:rsidP="001F5394">
      <w:pPr>
        <w:widowControl w:val="0"/>
        <w:spacing w:line="240" w:lineRule="auto"/>
        <w:contextualSpacing/>
        <w:jc w:val="right"/>
        <w:rPr>
          <w:rFonts w:ascii="Times New Roman" w:hAnsi="Times New Roman" w:cs="Times New Roman"/>
          <w:sz w:val="28"/>
          <w:szCs w:val="28"/>
        </w:rPr>
      </w:pPr>
    </w:p>
    <w:tbl>
      <w:tblPr>
        <w:tblStyle w:val="a3"/>
        <w:tblW w:w="5078" w:type="pct"/>
        <w:tblInd w:w="-318" w:type="dxa"/>
        <w:tblLayout w:type="fixed"/>
        <w:tblCellMar>
          <w:top w:w="57" w:type="dxa"/>
          <w:bottom w:w="57" w:type="dxa"/>
        </w:tblCellMar>
        <w:tblLook w:val="04A0" w:firstRow="1" w:lastRow="0" w:firstColumn="1" w:lastColumn="0" w:noHBand="0" w:noVBand="1"/>
      </w:tblPr>
      <w:tblGrid>
        <w:gridCol w:w="614"/>
        <w:gridCol w:w="8235"/>
        <w:gridCol w:w="6514"/>
      </w:tblGrid>
      <w:tr w:rsidR="001F5394" w:rsidRPr="005435F2" w:rsidTr="001F7B7D">
        <w:trPr>
          <w:cantSplit/>
          <w:trHeight w:val="576"/>
          <w:tblHeader/>
        </w:trPr>
        <w:tc>
          <w:tcPr>
            <w:tcW w:w="200" w:type="pct"/>
            <w:vAlign w:val="center"/>
          </w:tcPr>
          <w:p w:rsidR="001F5394" w:rsidRPr="001F7B7D" w:rsidRDefault="001F5394" w:rsidP="001F5394">
            <w:pPr>
              <w:widowControl w:val="0"/>
              <w:jc w:val="center"/>
              <w:rPr>
                <w:rFonts w:ascii="Times New Roman" w:hAnsi="Times New Roman" w:cs="Times New Roman"/>
                <w:b/>
              </w:rPr>
            </w:pPr>
            <w:r w:rsidRPr="001F7B7D">
              <w:rPr>
                <w:rFonts w:ascii="Times New Roman" w:hAnsi="Times New Roman" w:cs="Times New Roman"/>
                <w:b/>
              </w:rPr>
              <w:t>№</w:t>
            </w:r>
          </w:p>
          <w:p w:rsidR="001F5394" w:rsidRPr="001F7B7D" w:rsidRDefault="001F5394" w:rsidP="001F5394">
            <w:pPr>
              <w:widowControl w:val="0"/>
              <w:jc w:val="center"/>
              <w:rPr>
                <w:rFonts w:ascii="Times New Roman" w:hAnsi="Times New Roman" w:cs="Times New Roman"/>
                <w:b/>
              </w:rPr>
            </w:pPr>
            <w:r w:rsidRPr="001F7B7D">
              <w:rPr>
                <w:rFonts w:ascii="Times New Roman" w:hAnsi="Times New Roman" w:cs="Times New Roman"/>
                <w:b/>
              </w:rPr>
              <w:t>п/п</w:t>
            </w:r>
          </w:p>
        </w:tc>
        <w:tc>
          <w:tcPr>
            <w:tcW w:w="2679" w:type="pct"/>
            <w:vAlign w:val="center"/>
          </w:tcPr>
          <w:p w:rsidR="001F5394" w:rsidRPr="001F7B7D" w:rsidRDefault="001F5394" w:rsidP="001F5394">
            <w:pPr>
              <w:widowControl w:val="0"/>
              <w:jc w:val="center"/>
              <w:rPr>
                <w:rFonts w:ascii="Times New Roman" w:hAnsi="Times New Roman" w:cs="Times New Roman"/>
                <w:b/>
              </w:rPr>
            </w:pPr>
            <w:r w:rsidRPr="001F7B7D">
              <w:rPr>
                <w:rFonts w:ascii="Times New Roman" w:hAnsi="Times New Roman" w:cs="Times New Roman"/>
                <w:b/>
              </w:rPr>
              <w:t>Информация/документ</w:t>
            </w:r>
          </w:p>
        </w:tc>
        <w:tc>
          <w:tcPr>
            <w:tcW w:w="2120" w:type="pct"/>
            <w:vAlign w:val="center"/>
          </w:tcPr>
          <w:p w:rsidR="001F5394" w:rsidRPr="001F7B7D" w:rsidRDefault="001F5394" w:rsidP="001F5394">
            <w:pPr>
              <w:widowControl w:val="0"/>
              <w:jc w:val="center"/>
              <w:rPr>
                <w:rFonts w:ascii="Times New Roman" w:hAnsi="Times New Roman" w:cs="Times New Roman"/>
                <w:b/>
              </w:rPr>
            </w:pPr>
            <w:r w:rsidRPr="001F7B7D">
              <w:rPr>
                <w:rFonts w:ascii="Times New Roman" w:hAnsi="Times New Roman" w:cs="Times New Roman"/>
                <w:b/>
              </w:rPr>
              <w:t>Условие применения требования</w:t>
            </w: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1.</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Наименование, фирменное наименование (при наличии), адрес юридического лица в пределах места нахождения юридического лица, учредительный документ</w:t>
            </w:r>
          </w:p>
        </w:tc>
        <w:tc>
          <w:tcPr>
            <w:tcW w:w="2120" w:type="pct"/>
            <w:vAlign w:val="center"/>
          </w:tcPr>
          <w:p w:rsidR="001F5394" w:rsidRPr="001F7B7D" w:rsidRDefault="001F5394" w:rsidP="001F5394">
            <w:pPr>
              <w:widowControl w:val="0"/>
              <w:ind w:left="63"/>
              <w:jc w:val="both"/>
              <w:rPr>
                <w:rFonts w:ascii="Times New Roman" w:eastAsia="Arial Unicode MS" w:hAnsi="Times New Roman" w:cs="Times New Roman"/>
              </w:rPr>
            </w:pPr>
            <w:r w:rsidRPr="001F7B7D">
              <w:rPr>
                <w:rFonts w:ascii="Times New Roman" w:eastAsia="Arial Unicode MS" w:hAnsi="Times New Roman" w:cs="Times New Roman"/>
              </w:rPr>
              <w:t>Если участником закупки является юридическое лицо</w:t>
            </w: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2.</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индивидуальный предприниматель</w:t>
            </w: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3.</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2120" w:type="pct"/>
            <w:vAlign w:val="center"/>
          </w:tcPr>
          <w:p w:rsidR="001F5394" w:rsidRPr="001F7B7D" w:rsidRDefault="001F5394" w:rsidP="001F5394">
            <w:pPr>
              <w:widowControl w:val="0"/>
              <w:ind w:left="63"/>
              <w:jc w:val="center"/>
              <w:rPr>
                <w:rFonts w:ascii="Times New Roman" w:hAnsi="Times New Roman" w:cs="Times New Roman"/>
              </w:rPr>
            </w:pP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4.</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юридическое лицо</w:t>
            </w:r>
          </w:p>
        </w:tc>
      </w:tr>
      <w:tr w:rsidR="001F5394" w:rsidRPr="005435F2" w:rsidTr="001F7B7D">
        <w:tc>
          <w:tcPr>
            <w:tcW w:w="200" w:type="pct"/>
            <w:vAlign w:val="center"/>
          </w:tcPr>
          <w:p w:rsidR="001F5394" w:rsidRPr="001F7B7D" w:rsidRDefault="001F7B7D" w:rsidP="001F5394">
            <w:pPr>
              <w:widowControl w:val="0"/>
              <w:tabs>
                <w:tab w:val="num" w:pos="0"/>
              </w:tabs>
              <w:jc w:val="both"/>
              <w:rPr>
                <w:rFonts w:ascii="Times New Roman" w:eastAsia="Arial Unicode MS" w:hAnsi="Times New Roman" w:cs="Times New Roman"/>
                <w:lang w:eastAsia="ru-RU"/>
              </w:rPr>
            </w:pPr>
            <w:r>
              <w:rPr>
                <w:rFonts w:ascii="Times New Roman" w:eastAsia="Arial Unicode MS" w:hAnsi="Times New Roman" w:cs="Times New Roman"/>
                <w:lang w:eastAsia="ru-RU"/>
              </w:rPr>
              <w:t>5.</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Копия документа, подтверждающего полномочия лица действовать от имени участника закупки, за исключением случаев подписания заявки:</w:t>
            </w:r>
          </w:p>
        </w:tc>
        <w:tc>
          <w:tcPr>
            <w:tcW w:w="2120" w:type="pct"/>
            <w:vAlign w:val="center"/>
          </w:tcPr>
          <w:p w:rsidR="001F5394" w:rsidRPr="001F7B7D" w:rsidRDefault="001F5394" w:rsidP="001F5394">
            <w:pPr>
              <w:widowControl w:val="0"/>
              <w:ind w:left="-79" w:hanging="63"/>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numPr>
                <w:ilvl w:val="1"/>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индивидуальным предпринимателем, если участником такой закупки является индивидуальный предприниматель</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индивидуальный предприниматель</w:t>
            </w:r>
          </w:p>
        </w:tc>
      </w:tr>
      <w:tr w:rsidR="001F5394" w:rsidRPr="005435F2" w:rsidTr="001F7B7D">
        <w:tc>
          <w:tcPr>
            <w:tcW w:w="200" w:type="pct"/>
            <w:vAlign w:val="center"/>
          </w:tcPr>
          <w:p w:rsidR="001F5394" w:rsidRPr="001F7B7D" w:rsidRDefault="001F5394" w:rsidP="001F5394">
            <w:pPr>
              <w:widowControl w:val="0"/>
              <w:numPr>
                <w:ilvl w:val="1"/>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 руководитель)</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юридическое лицо</w:t>
            </w:r>
          </w:p>
        </w:tc>
      </w:tr>
      <w:tr w:rsidR="001F5394" w:rsidRPr="005435F2" w:rsidTr="001F7B7D">
        <w:tc>
          <w:tcPr>
            <w:tcW w:w="200" w:type="pct"/>
            <w:vAlign w:val="center"/>
          </w:tcPr>
          <w:p w:rsidR="001F5394" w:rsidRPr="001F7B7D" w:rsidRDefault="001F5394" w:rsidP="001F5394">
            <w:pPr>
              <w:widowControl w:val="0"/>
              <w:numPr>
                <w:ilvl w:val="0"/>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tc>
        <w:tc>
          <w:tcPr>
            <w:tcW w:w="2120" w:type="pct"/>
            <w:vAlign w:val="center"/>
          </w:tcPr>
          <w:p w:rsidR="001F5394" w:rsidRPr="001F7B7D" w:rsidRDefault="001F5394" w:rsidP="001F5394">
            <w:pPr>
              <w:widowControl w:val="0"/>
              <w:ind w:left="63"/>
              <w:jc w:val="both"/>
              <w:rPr>
                <w:rFonts w:ascii="Times New Roman" w:hAnsi="Times New Roman" w:cs="Times New Roman"/>
              </w:rPr>
            </w:pPr>
            <w:r w:rsidRPr="001F7B7D">
              <w:rPr>
                <w:rFonts w:ascii="Times New Roman" w:hAnsi="Times New Roman" w:cs="Times New Roman"/>
              </w:rPr>
              <w:t xml:space="preserve">Требование о предоставлении документов не устанавливается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p>
        </w:tc>
      </w:tr>
      <w:tr w:rsidR="001F5394" w:rsidRPr="005435F2" w:rsidTr="001F7B7D">
        <w:tc>
          <w:tcPr>
            <w:tcW w:w="200" w:type="pct"/>
            <w:vAlign w:val="center"/>
          </w:tcPr>
          <w:p w:rsidR="001F5394" w:rsidRPr="001F7B7D" w:rsidRDefault="001F5394" w:rsidP="001F5394">
            <w:pPr>
              <w:widowControl w:val="0"/>
              <w:numPr>
                <w:ilvl w:val="0"/>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numPr>
                <w:ilvl w:val="0"/>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ind w:firstLine="34"/>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Информация и документы об обеспечении заявки на участие в закупке, если соответствующее требование предусмотрено извещением об осуществлении такой закупки, документацией о конкурентной закупке:</w:t>
            </w:r>
          </w:p>
        </w:tc>
        <w:tc>
          <w:tcPr>
            <w:tcW w:w="2120" w:type="pct"/>
            <w:vAlign w:val="center"/>
          </w:tcPr>
          <w:p w:rsidR="001F5394" w:rsidRPr="001F7B7D" w:rsidRDefault="001F5394" w:rsidP="001F5394">
            <w:pPr>
              <w:widowControl w:val="0"/>
              <w:ind w:firstLine="34"/>
              <w:jc w:val="both"/>
              <w:rPr>
                <w:rFonts w:ascii="Times New Roman" w:hAnsi="Times New Roman" w:cs="Times New Roman"/>
              </w:rPr>
            </w:pPr>
            <w:r w:rsidRPr="001F7B7D">
              <w:rPr>
                <w:rFonts w:ascii="Times New Roman" w:hAnsi="Times New Roman" w:cs="Times New Roman"/>
              </w:rPr>
              <w:t>Если обеспечение заявки на участие в закупке предоставляется участником путем внесения денежных средств</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8.1.</w:t>
            </w:r>
          </w:p>
        </w:tc>
        <w:tc>
          <w:tcPr>
            <w:tcW w:w="2679" w:type="pct"/>
            <w:vAlign w:val="center"/>
          </w:tcPr>
          <w:p w:rsidR="001F5394" w:rsidRPr="001F7B7D" w:rsidRDefault="001F5394" w:rsidP="001F5394">
            <w:pPr>
              <w:widowControl w:val="0"/>
              <w:autoSpaceDE w:val="0"/>
              <w:autoSpaceDN w:val="0"/>
              <w:ind w:firstLine="34"/>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реквизиты специального банковского счета участника </w:t>
            </w:r>
          </w:p>
        </w:tc>
        <w:tc>
          <w:tcPr>
            <w:tcW w:w="2120" w:type="pct"/>
            <w:vAlign w:val="center"/>
          </w:tcPr>
          <w:p w:rsidR="001F5394" w:rsidRPr="001F7B7D" w:rsidRDefault="001F5394" w:rsidP="001F5394">
            <w:pPr>
              <w:widowControl w:val="0"/>
              <w:ind w:firstLine="34"/>
              <w:jc w:val="both"/>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8.2.</w:t>
            </w:r>
          </w:p>
        </w:tc>
        <w:tc>
          <w:tcPr>
            <w:tcW w:w="2679" w:type="pct"/>
            <w:vAlign w:val="center"/>
          </w:tcPr>
          <w:p w:rsidR="001F5394" w:rsidRPr="001F7B7D" w:rsidRDefault="00BA4302" w:rsidP="001F5394">
            <w:pPr>
              <w:widowControl w:val="0"/>
              <w:autoSpaceDE w:val="0"/>
              <w:autoSpaceDN w:val="0"/>
              <w:ind w:firstLine="34"/>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независимая</w:t>
            </w:r>
            <w:r w:rsidRPr="001F7B7D">
              <w:rPr>
                <w:rFonts w:ascii="Times New Roman" w:eastAsia="Times New Roman" w:hAnsi="Times New Roman" w:cs="Times New Roman"/>
                <w:lang w:eastAsia="ru-RU"/>
              </w:rPr>
              <w:t xml:space="preserve"> </w:t>
            </w:r>
            <w:r w:rsidR="001F5394" w:rsidRPr="001F7B7D">
              <w:rPr>
                <w:rFonts w:ascii="Times New Roman" w:eastAsia="Times New Roman" w:hAnsi="Times New Roman" w:cs="Times New Roman"/>
                <w:lang w:eastAsia="ru-RU"/>
              </w:rPr>
              <w:t>гарантия или ее копия</w:t>
            </w:r>
          </w:p>
        </w:tc>
        <w:tc>
          <w:tcPr>
            <w:tcW w:w="2120" w:type="pct"/>
            <w:vAlign w:val="center"/>
          </w:tcPr>
          <w:p w:rsidR="001F5394" w:rsidRPr="001F7B7D" w:rsidRDefault="001F5394" w:rsidP="00BA4302">
            <w:pPr>
              <w:widowControl w:val="0"/>
              <w:ind w:firstLine="34"/>
              <w:jc w:val="both"/>
              <w:rPr>
                <w:rFonts w:ascii="Times New Roman" w:hAnsi="Times New Roman" w:cs="Times New Roman"/>
              </w:rPr>
            </w:pPr>
            <w:r w:rsidRPr="001F7B7D">
              <w:rPr>
                <w:rFonts w:ascii="Times New Roman" w:hAnsi="Times New Roman" w:cs="Times New Roman"/>
              </w:rPr>
              <w:t xml:space="preserve">Если в качестве обеспечения заявки на участие в закупке участником такой закупки предоставляется </w:t>
            </w:r>
            <w:r w:rsidR="00BA4302">
              <w:rPr>
                <w:rFonts w:ascii="Times New Roman" w:hAnsi="Times New Roman" w:cs="Times New Roman"/>
              </w:rPr>
              <w:t>независимая</w:t>
            </w:r>
            <w:r w:rsidR="00BA4302" w:rsidRPr="001F7B7D">
              <w:rPr>
                <w:rFonts w:ascii="Times New Roman" w:hAnsi="Times New Roman" w:cs="Times New Roman"/>
              </w:rPr>
              <w:t xml:space="preserve"> </w:t>
            </w:r>
            <w:r w:rsidRPr="001F7B7D">
              <w:rPr>
                <w:rFonts w:ascii="Times New Roman" w:hAnsi="Times New Roman" w:cs="Times New Roman"/>
              </w:rPr>
              <w:t>гарантия</w:t>
            </w:r>
          </w:p>
        </w:tc>
      </w:tr>
      <w:tr w:rsidR="001F5394" w:rsidRPr="005435F2" w:rsidTr="001F7B7D">
        <w:tc>
          <w:tcPr>
            <w:tcW w:w="200" w:type="pct"/>
            <w:vAlign w:val="center"/>
          </w:tcPr>
          <w:p w:rsidR="001F5394" w:rsidRPr="001F7B7D" w:rsidRDefault="001F5394" w:rsidP="001F5394">
            <w:pPr>
              <w:widowControl w:val="0"/>
              <w:numPr>
                <w:ilvl w:val="0"/>
                <w:numId w:val="4"/>
              </w:numPr>
              <w:tabs>
                <w:tab w:val="num" w:pos="0"/>
              </w:tabs>
              <w:ind w:left="0" w:firstLine="0"/>
              <w:jc w:val="both"/>
              <w:rPr>
                <w:rFonts w:ascii="Times New Roman" w:eastAsia="Arial Unicode MS" w:hAnsi="Times New Roman" w:cs="Times New Roman"/>
                <w:lang w:eastAsia="ru-RU"/>
              </w:rPr>
            </w:pP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Декларация представляется в составе заявки участником  закупки с использованием программно-аппаратных средств электронной площадки.</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9.1.</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9.2.</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9.3.</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w:t>
            </w:r>
            <w:r w:rsidRPr="001F7B7D">
              <w:rPr>
                <w:rFonts w:ascii="Times New Roman" w:eastAsia="Times New Roman" w:hAnsi="Times New Roman" w:cs="Times New Roman"/>
                <w:lang w:eastAsia="ru-RU"/>
              </w:rPr>
              <w:lastRenderedPageBreak/>
              <w:t>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9.4.</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3" w:history="1">
              <w:r w:rsidRPr="001F7B7D">
                <w:rPr>
                  <w:rFonts w:ascii="Times New Roman" w:eastAsia="Times New Roman" w:hAnsi="Times New Roman" w:cs="Times New Roman"/>
                  <w:lang w:eastAsia="ru-RU"/>
                </w:rPr>
                <w:t>статьями 289</w:t>
              </w:r>
            </w:hyperlink>
            <w:r w:rsidRPr="001F7B7D">
              <w:rPr>
                <w:rFonts w:ascii="Times New Roman" w:eastAsia="Times New Roman" w:hAnsi="Times New Roman" w:cs="Times New Roman"/>
                <w:lang w:eastAsia="ru-RU"/>
              </w:rPr>
              <w:t xml:space="preserve">, </w:t>
            </w:r>
            <w:hyperlink r:id="rId14" w:history="1">
              <w:r w:rsidRPr="001F7B7D">
                <w:rPr>
                  <w:rFonts w:ascii="Times New Roman" w:eastAsia="Times New Roman" w:hAnsi="Times New Roman" w:cs="Times New Roman"/>
                  <w:lang w:eastAsia="ru-RU"/>
                </w:rPr>
                <w:t>290</w:t>
              </w:r>
            </w:hyperlink>
            <w:r w:rsidRPr="001F7B7D">
              <w:rPr>
                <w:rFonts w:ascii="Times New Roman" w:eastAsia="Times New Roman" w:hAnsi="Times New Roman" w:cs="Times New Roman"/>
                <w:lang w:eastAsia="ru-RU"/>
              </w:rPr>
              <w:t xml:space="preserve">, </w:t>
            </w:r>
            <w:hyperlink r:id="rId15" w:history="1">
              <w:r w:rsidRPr="001F7B7D">
                <w:rPr>
                  <w:rFonts w:ascii="Times New Roman" w:eastAsia="Times New Roman" w:hAnsi="Times New Roman" w:cs="Times New Roman"/>
                  <w:lang w:eastAsia="ru-RU"/>
                </w:rPr>
                <w:t>291</w:t>
              </w:r>
            </w:hyperlink>
            <w:r w:rsidRPr="001F7B7D">
              <w:rPr>
                <w:rFonts w:ascii="Times New Roman" w:eastAsia="Times New Roman" w:hAnsi="Times New Roman" w:cs="Times New Roman"/>
                <w:lang w:eastAsia="ru-RU"/>
              </w:rPr>
              <w:t xml:space="preserve">, </w:t>
            </w:r>
            <w:hyperlink r:id="rId16" w:history="1">
              <w:r w:rsidRPr="001F7B7D">
                <w:rPr>
                  <w:rFonts w:ascii="Times New Roman" w:eastAsia="Times New Roman" w:hAnsi="Times New Roman" w:cs="Times New Roman"/>
                  <w:lang w:eastAsia="ru-RU"/>
                </w:rPr>
                <w:t>291.1</w:t>
              </w:r>
            </w:hyperlink>
            <w:r w:rsidRPr="001F7B7D">
              <w:rPr>
                <w:rFonts w:ascii="Times New Roman" w:eastAsia="Times New Roman" w:hAnsi="Times New Roman" w:cs="Times New Roman"/>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2120" w:type="pct"/>
            <w:vAlign w:val="center"/>
          </w:tcPr>
          <w:p w:rsidR="001F5394" w:rsidRPr="001F7B7D" w:rsidRDefault="001F5394" w:rsidP="001F5394">
            <w:pPr>
              <w:widowControl w:val="0"/>
              <w:jc w:val="center"/>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9.5.</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отсутствие фактов привлечения в течение двух лет до момента подачи заявки на участие в закупке участника закупки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eastAsia="Arial Unicode MS" w:hAnsi="Times New Roman" w:cs="Times New Roman"/>
              </w:rPr>
              <w:t>Если участником закупки является юридическое лицо</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9.6.</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о декларировании применяется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9.7.</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обладание участником закупки исключительными правами на результаты интеллектуальной деятельности</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о декларировании применяется если в связи с исполнением договора заказчик приобретает права на такие результаты</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9.8.</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обладание участником закупки правами использования результата интеллектуальной деятельности </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о декларировании применяется в случае использования результата интеллектуальной деятельности при исполнении договора</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10.</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Предложение участника закупки в отношении предмета такой закупки</w:t>
            </w:r>
          </w:p>
        </w:tc>
        <w:tc>
          <w:tcPr>
            <w:tcW w:w="2120" w:type="pct"/>
            <w:vAlign w:val="center"/>
          </w:tcPr>
          <w:p w:rsidR="001F5394" w:rsidRPr="001F7B7D" w:rsidRDefault="001F5394" w:rsidP="001F5394">
            <w:pPr>
              <w:widowControl w:val="0"/>
              <w:jc w:val="both"/>
              <w:rPr>
                <w:rFonts w:ascii="Times New Roman" w:hAnsi="Times New Roman" w:cs="Times New Roman"/>
              </w:rPr>
            </w:pP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11.</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В случае установления данного требования в документации о закупке в обязательном порядке устанавливается перечень таких документов.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12.</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Наименование страны происхождения поставляемого товара,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Закона 223-ФЗ</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устанавливается при осуществлении закупки товара, в том числе поставляемого заказчику при выполнении закупаемых работ, оказании закупаемых услуг</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13.</w:t>
            </w:r>
          </w:p>
        </w:tc>
        <w:tc>
          <w:tcPr>
            <w:tcW w:w="2679" w:type="pct"/>
            <w:vAlign w:val="center"/>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Предложение о цене договора (цене лота, единицы товара, работы, услуги)</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Требование о предоставлении предложения о цене договора не применяется при проведении аукциона в электронной форме</w:t>
            </w:r>
          </w:p>
        </w:tc>
      </w:tr>
      <w:tr w:rsidR="001F5394" w:rsidRPr="005435F2" w:rsidTr="001F7B7D">
        <w:tc>
          <w:tcPr>
            <w:tcW w:w="200" w:type="pct"/>
            <w:vAlign w:val="center"/>
          </w:tcPr>
          <w:p w:rsidR="001F5394" w:rsidRPr="001F7B7D" w:rsidRDefault="001F5394" w:rsidP="001F5394">
            <w:pPr>
              <w:widowControl w:val="0"/>
              <w:tabs>
                <w:tab w:val="num" w:pos="0"/>
              </w:tabs>
              <w:jc w:val="both"/>
              <w:rPr>
                <w:rFonts w:ascii="Times New Roman" w:eastAsia="Arial Unicode MS" w:hAnsi="Times New Roman" w:cs="Times New Roman"/>
                <w:lang w:eastAsia="ru-RU"/>
              </w:rPr>
            </w:pPr>
            <w:r w:rsidRPr="001F7B7D">
              <w:rPr>
                <w:rFonts w:ascii="Times New Roman" w:eastAsia="Arial Unicode MS" w:hAnsi="Times New Roman" w:cs="Times New Roman"/>
                <w:lang w:eastAsia="ru-RU"/>
              </w:rPr>
              <w:t>14.</w:t>
            </w:r>
          </w:p>
        </w:tc>
        <w:tc>
          <w:tcPr>
            <w:tcW w:w="2679" w:type="pct"/>
            <w:vAlign w:val="center"/>
          </w:tcPr>
          <w:p w:rsidR="001F5394" w:rsidRPr="001F7B7D" w:rsidRDefault="001F5394" w:rsidP="001F5394">
            <w:pPr>
              <w:widowControl w:val="0"/>
              <w:autoSpaceDE w:val="0"/>
              <w:autoSpaceDN w:val="0"/>
              <w:spacing w:before="22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 xml:space="preserve">Информацию и документы, подлежащие представлению в заявке на участие в такой закупке для осуществления ее оценки. </w:t>
            </w:r>
          </w:p>
        </w:tc>
        <w:tc>
          <w:tcPr>
            <w:tcW w:w="2120" w:type="pct"/>
            <w:vAlign w:val="center"/>
          </w:tcPr>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 xml:space="preserve">Требование устанавливается в случае, если документацией о конкурентной закупке установлено применение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w:t>
            </w:r>
            <w:r w:rsidRPr="001F7B7D">
              <w:rPr>
                <w:rFonts w:ascii="Times New Roman" w:hAnsi="Times New Roman" w:cs="Times New Roman"/>
                <w:b/>
              </w:rPr>
              <w:t>При этом отсутствие указанных информации и документов не является основанием для отклонения заявки.</w:t>
            </w:r>
            <w:r w:rsidRPr="001F7B7D">
              <w:rPr>
                <w:rFonts w:ascii="Times New Roman" w:hAnsi="Times New Roman" w:cs="Times New Roman"/>
              </w:rPr>
              <w:t xml:space="preserve"> Установление критериев оценки (оценочных критериев) осуществляется Заказчиком в соответствии с приложением 1 к Типовым требованиям. </w:t>
            </w:r>
          </w:p>
          <w:p w:rsidR="001F5394" w:rsidRPr="001F7B7D" w:rsidRDefault="001F5394" w:rsidP="001F5394">
            <w:pPr>
              <w:widowControl w:val="0"/>
              <w:jc w:val="both"/>
              <w:rPr>
                <w:rFonts w:ascii="Times New Roman" w:hAnsi="Times New Roman" w:cs="Times New Roman"/>
              </w:rPr>
            </w:pPr>
            <w:r w:rsidRPr="001F7B7D">
              <w:rPr>
                <w:rFonts w:ascii="Times New Roman" w:hAnsi="Times New Roman" w:cs="Times New Roman"/>
              </w:rPr>
              <w:t>При осуществлении закупки путем проведения аукциона в электронной форме либо запроса котировок в электронной формы установление критериев и порядка оценки заявок не допускается.</w:t>
            </w:r>
          </w:p>
        </w:tc>
      </w:tr>
    </w:tbl>
    <w:p w:rsidR="001F7B7D" w:rsidRDefault="001F7B7D" w:rsidP="001F5394">
      <w:pPr>
        <w:jc w:val="right"/>
        <w:rPr>
          <w:rFonts w:ascii="Times New Roman" w:hAnsi="Times New Roman" w:cs="Times New Roman"/>
          <w:sz w:val="24"/>
          <w:szCs w:val="24"/>
        </w:rPr>
      </w:pPr>
    </w:p>
    <w:p w:rsidR="001F5394" w:rsidRPr="001F5394" w:rsidRDefault="001F5394" w:rsidP="001F5394">
      <w:pPr>
        <w:jc w:val="right"/>
        <w:rPr>
          <w:rFonts w:ascii="Times New Roman" w:hAnsi="Times New Roman" w:cs="Times New Roman"/>
          <w:sz w:val="24"/>
          <w:szCs w:val="24"/>
        </w:rPr>
      </w:pPr>
      <w:r w:rsidRPr="001F5394">
        <w:rPr>
          <w:rFonts w:ascii="Times New Roman" w:hAnsi="Times New Roman" w:cs="Times New Roman"/>
          <w:sz w:val="24"/>
          <w:szCs w:val="24"/>
        </w:rPr>
        <w:t>Таблица 2</w:t>
      </w:r>
    </w:p>
    <w:tbl>
      <w:tblPr>
        <w:tblStyle w:val="a3"/>
        <w:tblW w:w="15593" w:type="dxa"/>
        <w:tblInd w:w="-318" w:type="dxa"/>
        <w:tblLook w:val="04A0" w:firstRow="1" w:lastRow="0" w:firstColumn="1" w:lastColumn="0" w:noHBand="0" w:noVBand="1"/>
      </w:tblPr>
      <w:tblGrid>
        <w:gridCol w:w="568"/>
        <w:gridCol w:w="3437"/>
        <w:gridCol w:w="4643"/>
        <w:gridCol w:w="3685"/>
        <w:gridCol w:w="3260"/>
      </w:tblGrid>
      <w:tr w:rsidR="001F5394" w:rsidRPr="005435F2" w:rsidTr="001F7B7D">
        <w:tc>
          <w:tcPr>
            <w:tcW w:w="568"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 п/п</w:t>
            </w:r>
          </w:p>
        </w:tc>
        <w:tc>
          <w:tcPr>
            <w:tcW w:w="3437"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Способ закупки</w:t>
            </w:r>
          </w:p>
        </w:tc>
        <w:tc>
          <w:tcPr>
            <w:tcW w:w="4643"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Информация и документы, включаемые в первую часть заявки участника закупки</w:t>
            </w:r>
          </w:p>
        </w:tc>
        <w:tc>
          <w:tcPr>
            <w:tcW w:w="3685"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Информация и документы, включаемые во вторую часть заявки участника закупки</w:t>
            </w:r>
          </w:p>
        </w:tc>
        <w:tc>
          <w:tcPr>
            <w:tcW w:w="3260" w:type="dxa"/>
          </w:tcPr>
          <w:p w:rsidR="001F5394" w:rsidRPr="001F7B7D" w:rsidRDefault="001F5394" w:rsidP="001F5394">
            <w:pPr>
              <w:jc w:val="center"/>
              <w:rPr>
                <w:rFonts w:ascii="Times New Roman" w:hAnsi="Times New Roman" w:cs="Times New Roman"/>
                <w:b/>
              </w:rPr>
            </w:pPr>
            <w:r w:rsidRPr="001F7B7D">
              <w:rPr>
                <w:rFonts w:ascii="Times New Roman" w:hAnsi="Times New Roman" w:cs="Times New Roman"/>
                <w:b/>
              </w:rPr>
              <w:t xml:space="preserve">Информация и документы, включаемые в ценовое предложение участника закупки </w:t>
            </w:r>
          </w:p>
        </w:tc>
      </w:tr>
      <w:tr w:rsidR="001F5394" w:rsidRPr="005435F2" w:rsidTr="001F7B7D">
        <w:tc>
          <w:tcPr>
            <w:tcW w:w="568"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1</w:t>
            </w:r>
          </w:p>
        </w:tc>
        <w:tc>
          <w:tcPr>
            <w:tcW w:w="3437"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Конкурс в электронной форме</w:t>
            </w:r>
          </w:p>
        </w:tc>
        <w:tc>
          <w:tcPr>
            <w:tcW w:w="4643" w:type="dxa"/>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Пункты 10, 14 (в случае если критерии и порядок оценки заявок  установлены заказчиком в отношении закупаемых товаров, работ, услуг) таблицы 1</w:t>
            </w:r>
          </w:p>
        </w:tc>
        <w:tc>
          <w:tcPr>
            <w:tcW w:w="3685" w:type="dxa"/>
          </w:tcPr>
          <w:p w:rsidR="001F5394" w:rsidRPr="001F7B7D" w:rsidRDefault="001F5394" w:rsidP="001F5394">
            <w:pPr>
              <w:jc w:val="both"/>
              <w:rPr>
                <w:rFonts w:ascii="Times New Roman" w:hAnsi="Times New Roman" w:cs="Times New Roman"/>
              </w:rPr>
            </w:pPr>
            <w:r w:rsidRPr="001F7B7D">
              <w:rPr>
                <w:rFonts w:ascii="Times New Roman" w:hAnsi="Times New Roman" w:cs="Times New Roman"/>
              </w:rPr>
              <w:t>Пункты 1-9, 12, 14 (в случае если критерии и порядок оценки заявок  установлены заказчиком в отношении участников закупок) таблицы 1</w:t>
            </w:r>
          </w:p>
        </w:tc>
        <w:tc>
          <w:tcPr>
            <w:tcW w:w="3260"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Пункт 13 таблицы 1</w:t>
            </w:r>
          </w:p>
        </w:tc>
      </w:tr>
      <w:tr w:rsidR="001F5394" w:rsidRPr="005435F2" w:rsidTr="001F7B7D">
        <w:tc>
          <w:tcPr>
            <w:tcW w:w="568"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2</w:t>
            </w:r>
          </w:p>
        </w:tc>
        <w:tc>
          <w:tcPr>
            <w:tcW w:w="3437"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Аукцион в электронной форме</w:t>
            </w:r>
          </w:p>
        </w:tc>
        <w:tc>
          <w:tcPr>
            <w:tcW w:w="4643" w:type="dxa"/>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Пункт 10 таблицы 1</w:t>
            </w:r>
          </w:p>
        </w:tc>
        <w:tc>
          <w:tcPr>
            <w:tcW w:w="3685" w:type="dxa"/>
          </w:tcPr>
          <w:p w:rsidR="001F5394" w:rsidRPr="001F7B7D" w:rsidRDefault="001F5394" w:rsidP="001F5394">
            <w:pPr>
              <w:jc w:val="both"/>
              <w:rPr>
                <w:rFonts w:ascii="Times New Roman" w:hAnsi="Times New Roman" w:cs="Times New Roman"/>
              </w:rPr>
            </w:pPr>
            <w:r w:rsidRPr="001F7B7D">
              <w:rPr>
                <w:rFonts w:ascii="Times New Roman" w:hAnsi="Times New Roman" w:cs="Times New Roman"/>
              </w:rPr>
              <w:t>Пункты 1-9 и 12 таблицы 1</w:t>
            </w:r>
          </w:p>
        </w:tc>
        <w:tc>
          <w:tcPr>
            <w:tcW w:w="3260"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w:t>
            </w:r>
          </w:p>
        </w:tc>
      </w:tr>
      <w:tr w:rsidR="001F5394" w:rsidRPr="005435F2" w:rsidTr="001F7B7D">
        <w:tc>
          <w:tcPr>
            <w:tcW w:w="568"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3</w:t>
            </w:r>
          </w:p>
        </w:tc>
        <w:tc>
          <w:tcPr>
            <w:tcW w:w="3437"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Запрос предложений в электронной форме</w:t>
            </w:r>
          </w:p>
        </w:tc>
        <w:tc>
          <w:tcPr>
            <w:tcW w:w="4643" w:type="dxa"/>
          </w:tcPr>
          <w:p w:rsidR="001F5394" w:rsidRPr="001F7B7D" w:rsidRDefault="001F5394" w:rsidP="001F5394">
            <w:pPr>
              <w:widowControl w:val="0"/>
              <w:autoSpaceDE w:val="0"/>
              <w:autoSpaceDN w:val="0"/>
              <w:jc w:val="both"/>
              <w:rPr>
                <w:rFonts w:ascii="Times New Roman" w:eastAsia="Times New Roman" w:hAnsi="Times New Roman" w:cs="Times New Roman"/>
                <w:lang w:eastAsia="ru-RU"/>
              </w:rPr>
            </w:pPr>
            <w:r w:rsidRPr="001F7B7D">
              <w:rPr>
                <w:rFonts w:ascii="Times New Roman" w:eastAsia="Times New Roman" w:hAnsi="Times New Roman" w:cs="Times New Roman"/>
                <w:lang w:eastAsia="ru-RU"/>
              </w:rPr>
              <w:t>Пункты 10, 14 (в случае если критерии и порядок оценки заявок  установлены заказчиком в отношении закупаемых товаров, работ, услуг) таблицы 1</w:t>
            </w:r>
          </w:p>
        </w:tc>
        <w:tc>
          <w:tcPr>
            <w:tcW w:w="3685" w:type="dxa"/>
          </w:tcPr>
          <w:p w:rsidR="001F5394" w:rsidRPr="001F7B7D" w:rsidRDefault="001F5394" w:rsidP="001F5394">
            <w:pPr>
              <w:jc w:val="both"/>
              <w:rPr>
                <w:rFonts w:ascii="Times New Roman" w:hAnsi="Times New Roman" w:cs="Times New Roman"/>
              </w:rPr>
            </w:pPr>
            <w:r w:rsidRPr="001F7B7D">
              <w:rPr>
                <w:rFonts w:ascii="Times New Roman" w:hAnsi="Times New Roman" w:cs="Times New Roman"/>
              </w:rPr>
              <w:t>Пункты 1-9, 12 и 14 (в случае если критерии и порядок оценки заявок  установлены заказчиком в отношении участников закупок) таблицы 1</w:t>
            </w:r>
          </w:p>
        </w:tc>
        <w:tc>
          <w:tcPr>
            <w:tcW w:w="3260"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Пункт 13 таблицы 1</w:t>
            </w:r>
          </w:p>
        </w:tc>
      </w:tr>
      <w:tr w:rsidR="001F5394" w:rsidRPr="005435F2" w:rsidTr="001F7B7D">
        <w:tc>
          <w:tcPr>
            <w:tcW w:w="568" w:type="dxa"/>
          </w:tcPr>
          <w:p w:rsidR="001F5394" w:rsidRPr="001F7B7D" w:rsidRDefault="001F5394" w:rsidP="001F5394">
            <w:pPr>
              <w:jc w:val="center"/>
              <w:rPr>
                <w:rFonts w:ascii="Times New Roman" w:hAnsi="Times New Roman" w:cs="Times New Roman"/>
              </w:rPr>
            </w:pPr>
            <w:r w:rsidRPr="001F7B7D">
              <w:rPr>
                <w:rFonts w:ascii="Times New Roman" w:hAnsi="Times New Roman" w:cs="Times New Roman"/>
              </w:rPr>
              <w:t>4</w:t>
            </w:r>
          </w:p>
        </w:tc>
        <w:tc>
          <w:tcPr>
            <w:tcW w:w="3437" w:type="dxa"/>
          </w:tcPr>
          <w:p w:rsidR="001F5394" w:rsidRPr="001F7B7D" w:rsidRDefault="001F5394" w:rsidP="001F5394">
            <w:pPr>
              <w:rPr>
                <w:rFonts w:ascii="Times New Roman" w:hAnsi="Times New Roman" w:cs="Times New Roman"/>
              </w:rPr>
            </w:pPr>
            <w:r w:rsidRPr="001F7B7D">
              <w:rPr>
                <w:rFonts w:ascii="Times New Roman" w:hAnsi="Times New Roman" w:cs="Times New Roman"/>
              </w:rPr>
              <w:t>Запрос котировок в электронной форме</w:t>
            </w:r>
          </w:p>
        </w:tc>
        <w:tc>
          <w:tcPr>
            <w:tcW w:w="11588" w:type="dxa"/>
            <w:gridSpan w:val="3"/>
          </w:tcPr>
          <w:p w:rsidR="001F5394" w:rsidRPr="001F7B7D" w:rsidRDefault="001F5394" w:rsidP="001F5394">
            <w:pPr>
              <w:rPr>
                <w:rFonts w:ascii="Times New Roman" w:hAnsi="Times New Roman" w:cs="Times New Roman"/>
              </w:rPr>
            </w:pPr>
            <w:r w:rsidRPr="001F7B7D">
              <w:rPr>
                <w:rFonts w:ascii="Times New Roman" w:hAnsi="Times New Roman" w:cs="Times New Roman"/>
              </w:rPr>
              <w:t>Пункты 1-</w:t>
            </w:r>
            <w:r w:rsidRPr="001F7B7D">
              <w:rPr>
                <w:rFonts w:ascii="Times New Roman" w:hAnsi="Times New Roman" w:cs="Times New Roman"/>
                <w:lang w:val="en-US"/>
              </w:rPr>
              <w:t>13</w:t>
            </w:r>
            <w:r w:rsidRPr="001F7B7D">
              <w:rPr>
                <w:rFonts w:ascii="Times New Roman" w:hAnsi="Times New Roman" w:cs="Times New Roman"/>
              </w:rPr>
              <w:t xml:space="preserve"> таблицы 1</w:t>
            </w:r>
          </w:p>
        </w:tc>
      </w:tr>
    </w:tbl>
    <w:p w:rsidR="007F3ACD" w:rsidRPr="004B0105" w:rsidRDefault="007F3ACD" w:rsidP="001F7B7D">
      <w:pPr>
        <w:widowControl w:val="0"/>
        <w:rPr>
          <w:sz w:val="24"/>
          <w:szCs w:val="24"/>
        </w:rPr>
      </w:pPr>
    </w:p>
    <w:sectPr w:rsidR="007F3ACD" w:rsidRPr="004B0105" w:rsidSect="001F7B7D">
      <w:footerReference w:type="default" r:id="rId17"/>
      <w:pgSz w:w="16839" w:h="23814" w:code="8"/>
      <w:pgMar w:top="709" w:right="851"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377" w:rsidRDefault="00964377" w:rsidP="00C07847">
      <w:pPr>
        <w:spacing w:after="0" w:line="240" w:lineRule="auto"/>
      </w:pPr>
      <w:r>
        <w:separator/>
      </w:r>
    </w:p>
  </w:endnote>
  <w:endnote w:type="continuationSeparator" w:id="0">
    <w:p w:rsidR="00964377" w:rsidRDefault="00964377" w:rsidP="00C07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358148"/>
      <w:docPartObj>
        <w:docPartGallery w:val="Page Numbers (Bottom of Page)"/>
        <w:docPartUnique/>
      </w:docPartObj>
    </w:sdtPr>
    <w:sdtEndPr/>
    <w:sdtContent>
      <w:p w:rsidR="000731D7" w:rsidRDefault="000731D7">
        <w:pPr>
          <w:pStyle w:val="ad"/>
        </w:pPr>
        <w:r>
          <w:rPr>
            <w:noProof/>
            <w:lang w:eastAsia="ru-RU"/>
          </w:rPr>
          <mc:AlternateContent>
            <mc:Choice Requires="wpg">
              <w:drawing>
                <wp:anchor distT="0" distB="0" distL="114300" distR="114300" simplePos="0" relativeHeight="251661312" behindDoc="0" locked="0" layoutInCell="1" allowOverlap="1" wp14:anchorId="655D3BA2" wp14:editId="44C5A2F2">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1D7" w:rsidRDefault="000731D7">
                                <w:pPr>
                                  <w:jc w:val="center"/>
                                </w:pPr>
                                <w:r>
                                  <w:fldChar w:fldCharType="begin"/>
                                </w:r>
                                <w:r>
                                  <w:instrText>PAGE    \* MERGEFORMAT</w:instrText>
                                </w:r>
                                <w:r>
                                  <w:fldChar w:fldCharType="separate"/>
                                </w:r>
                                <w:r w:rsidR="006D16BB" w:rsidRPr="006D16BB">
                                  <w:rPr>
                                    <w:noProof/>
                                    <w:color w:val="8C8C8C" w:themeColor="background1" w:themeShade="8C"/>
                                  </w:rPr>
                                  <w:t>15</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55D3BA2" id="Группа 32" o:spid="_x0000_s1026" style="position:absolute;margin-left:0;margin-top:0;width:612.75pt;height:15pt;z-index:251661312;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rsidR="000731D7" w:rsidRDefault="000731D7">
                          <w:pPr>
                            <w:jc w:val="center"/>
                          </w:pPr>
                          <w:r>
                            <w:fldChar w:fldCharType="begin"/>
                          </w:r>
                          <w:r>
                            <w:instrText>PAGE    \* MERGEFORMAT</w:instrText>
                          </w:r>
                          <w:r>
                            <w:fldChar w:fldCharType="separate"/>
                          </w:r>
                          <w:r w:rsidR="006D16BB" w:rsidRPr="006D16BB">
                            <w:rPr>
                              <w:noProof/>
                              <w:color w:val="8C8C8C" w:themeColor="background1" w:themeShade="8C"/>
                            </w:rPr>
                            <w:t>15</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377" w:rsidRDefault="00964377" w:rsidP="00C07847">
      <w:pPr>
        <w:spacing w:after="0" w:line="240" w:lineRule="auto"/>
      </w:pPr>
      <w:r>
        <w:separator/>
      </w:r>
    </w:p>
  </w:footnote>
  <w:footnote w:type="continuationSeparator" w:id="0">
    <w:p w:rsidR="00964377" w:rsidRDefault="00964377" w:rsidP="00C07847">
      <w:pPr>
        <w:spacing w:after="0" w:line="240" w:lineRule="auto"/>
      </w:pPr>
      <w:r>
        <w:continuationSeparator/>
      </w:r>
    </w:p>
  </w:footnote>
  <w:footnote w:id="1">
    <w:p w:rsidR="000731D7" w:rsidRDefault="000731D7" w:rsidP="001F5394">
      <w:pPr>
        <w:pStyle w:val="af1"/>
        <w:jc w:val="both"/>
      </w:pPr>
      <w:r>
        <w:rPr>
          <w:rStyle w:val="af3"/>
        </w:rPr>
        <w:footnoteRef/>
      </w:r>
      <w:r>
        <w:t xml:space="preserve"> </w:t>
      </w:r>
      <w:r w:rsidRPr="005D6DC9">
        <w:rPr>
          <w:rFonts w:ascii="Times New Roman" w:hAnsi="Times New Roman" w:cs="Times New Roman"/>
        </w:rPr>
        <w:t>Заказчик должен принять во внимание, что в документации о конкурентной закупке, участниками которой могут быть только субъекты малого и среднего предпринимательства установление обязанности представлять в заявке на участие в такой закупке информацию и документы, не предусмотренные частями 19.1 и 19.2 статьи 3.4 Закона 223-ФЗ не допускается (ч. 19.3 ст. 3.4 Закона 223-ФЗ).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006A5"/>
    <w:multiLevelType w:val="multilevel"/>
    <w:tmpl w:val="23804C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CB7C85"/>
    <w:multiLevelType w:val="multilevel"/>
    <w:tmpl w:val="AB52F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CD212E"/>
    <w:multiLevelType w:val="hybridMultilevel"/>
    <w:tmpl w:val="139C98C2"/>
    <w:lvl w:ilvl="0" w:tplc="0419000F">
      <w:start w:val="1"/>
      <w:numFmt w:val="decimal"/>
      <w:lvlText w:val="%1."/>
      <w:lvlJc w:val="left"/>
      <w:pPr>
        <w:ind w:left="861" w:hanging="360"/>
      </w:p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ED1"/>
    <w:rsid w:val="00002009"/>
    <w:rsid w:val="000161D8"/>
    <w:rsid w:val="00016311"/>
    <w:rsid w:val="0002106C"/>
    <w:rsid w:val="000341A8"/>
    <w:rsid w:val="000415BE"/>
    <w:rsid w:val="00047BA5"/>
    <w:rsid w:val="00053799"/>
    <w:rsid w:val="00061DB6"/>
    <w:rsid w:val="0006326A"/>
    <w:rsid w:val="000731D7"/>
    <w:rsid w:val="00074BD0"/>
    <w:rsid w:val="00080EC7"/>
    <w:rsid w:val="000A47B9"/>
    <w:rsid w:val="000C4ACE"/>
    <w:rsid w:val="000F1082"/>
    <w:rsid w:val="00101AE2"/>
    <w:rsid w:val="001031F8"/>
    <w:rsid w:val="00110370"/>
    <w:rsid w:val="00114691"/>
    <w:rsid w:val="00120232"/>
    <w:rsid w:val="001311AE"/>
    <w:rsid w:val="00161748"/>
    <w:rsid w:val="001876F2"/>
    <w:rsid w:val="00191C3F"/>
    <w:rsid w:val="001964D5"/>
    <w:rsid w:val="001A02B5"/>
    <w:rsid w:val="001C3D33"/>
    <w:rsid w:val="001C5B55"/>
    <w:rsid w:val="001E09F1"/>
    <w:rsid w:val="001F5394"/>
    <w:rsid w:val="001F7B7D"/>
    <w:rsid w:val="002457BC"/>
    <w:rsid w:val="00245D6C"/>
    <w:rsid w:val="00255240"/>
    <w:rsid w:val="00271482"/>
    <w:rsid w:val="00284AB6"/>
    <w:rsid w:val="00294286"/>
    <w:rsid w:val="002B02B1"/>
    <w:rsid w:val="002C1FAD"/>
    <w:rsid w:val="00314D2C"/>
    <w:rsid w:val="0031555A"/>
    <w:rsid w:val="00331EE5"/>
    <w:rsid w:val="00336CEC"/>
    <w:rsid w:val="0034334B"/>
    <w:rsid w:val="003439D2"/>
    <w:rsid w:val="003444C5"/>
    <w:rsid w:val="00352153"/>
    <w:rsid w:val="00356DD9"/>
    <w:rsid w:val="00357BC0"/>
    <w:rsid w:val="00362D41"/>
    <w:rsid w:val="003651B9"/>
    <w:rsid w:val="00366BB2"/>
    <w:rsid w:val="00374C79"/>
    <w:rsid w:val="003917FE"/>
    <w:rsid w:val="003A15E0"/>
    <w:rsid w:val="003B0C82"/>
    <w:rsid w:val="003B2D59"/>
    <w:rsid w:val="003D77C2"/>
    <w:rsid w:val="003F7399"/>
    <w:rsid w:val="004102C6"/>
    <w:rsid w:val="004333E2"/>
    <w:rsid w:val="0044446A"/>
    <w:rsid w:val="004560E3"/>
    <w:rsid w:val="004863BA"/>
    <w:rsid w:val="0048680F"/>
    <w:rsid w:val="00497DE5"/>
    <w:rsid w:val="004B0105"/>
    <w:rsid w:val="004B0E11"/>
    <w:rsid w:val="004C6034"/>
    <w:rsid w:val="0051034F"/>
    <w:rsid w:val="0053027E"/>
    <w:rsid w:val="00530753"/>
    <w:rsid w:val="0054301B"/>
    <w:rsid w:val="005435F2"/>
    <w:rsid w:val="005624BC"/>
    <w:rsid w:val="00570F3B"/>
    <w:rsid w:val="00583FA5"/>
    <w:rsid w:val="005A680E"/>
    <w:rsid w:val="005B63B3"/>
    <w:rsid w:val="005C1870"/>
    <w:rsid w:val="005C73E0"/>
    <w:rsid w:val="00603A03"/>
    <w:rsid w:val="00604509"/>
    <w:rsid w:val="00611DCC"/>
    <w:rsid w:val="0061561A"/>
    <w:rsid w:val="00643785"/>
    <w:rsid w:val="00644ABD"/>
    <w:rsid w:val="00653952"/>
    <w:rsid w:val="00656A89"/>
    <w:rsid w:val="00663A4B"/>
    <w:rsid w:val="00664515"/>
    <w:rsid w:val="0067024B"/>
    <w:rsid w:val="0067077B"/>
    <w:rsid w:val="00690511"/>
    <w:rsid w:val="006B58F8"/>
    <w:rsid w:val="006C0FB8"/>
    <w:rsid w:val="006C1B77"/>
    <w:rsid w:val="006C1F3B"/>
    <w:rsid w:val="006C3C40"/>
    <w:rsid w:val="006D12BA"/>
    <w:rsid w:val="006D16BB"/>
    <w:rsid w:val="006F0474"/>
    <w:rsid w:val="006F4EDC"/>
    <w:rsid w:val="006F4FB7"/>
    <w:rsid w:val="0072119F"/>
    <w:rsid w:val="007304A4"/>
    <w:rsid w:val="00736510"/>
    <w:rsid w:val="007373FE"/>
    <w:rsid w:val="00751341"/>
    <w:rsid w:val="007748D3"/>
    <w:rsid w:val="007951C3"/>
    <w:rsid w:val="007966A7"/>
    <w:rsid w:val="007A3113"/>
    <w:rsid w:val="007D1239"/>
    <w:rsid w:val="007D2891"/>
    <w:rsid w:val="007F1656"/>
    <w:rsid w:val="007F3ACD"/>
    <w:rsid w:val="007F4538"/>
    <w:rsid w:val="007F6BF7"/>
    <w:rsid w:val="00805128"/>
    <w:rsid w:val="008064AD"/>
    <w:rsid w:val="00814712"/>
    <w:rsid w:val="00840B04"/>
    <w:rsid w:val="008715FB"/>
    <w:rsid w:val="008720F5"/>
    <w:rsid w:val="00872F8C"/>
    <w:rsid w:val="008A4406"/>
    <w:rsid w:val="008A5B88"/>
    <w:rsid w:val="008C3A7A"/>
    <w:rsid w:val="008C7B75"/>
    <w:rsid w:val="008E5C4E"/>
    <w:rsid w:val="00904C89"/>
    <w:rsid w:val="009233B9"/>
    <w:rsid w:val="009238EA"/>
    <w:rsid w:val="00932A7D"/>
    <w:rsid w:val="00941D91"/>
    <w:rsid w:val="00961F4C"/>
    <w:rsid w:val="00964377"/>
    <w:rsid w:val="009812CE"/>
    <w:rsid w:val="00983932"/>
    <w:rsid w:val="00983DFD"/>
    <w:rsid w:val="00995835"/>
    <w:rsid w:val="009C209A"/>
    <w:rsid w:val="009D3238"/>
    <w:rsid w:val="009D5C01"/>
    <w:rsid w:val="00A139CF"/>
    <w:rsid w:val="00A23440"/>
    <w:rsid w:val="00A256E4"/>
    <w:rsid w:val="00A44D49"/>
    <w:rsid w:val="00A519EB"/>
    <w:rsid w:val="00A5675C"/>
    <w:rsid w:val="00A65B31"/>
    <w:rsid w:val="00A67BA2"/>
    <w:rsid w:val="00A779FB"/>
    <w:rsid w:val="00A86CDA"/>
    <w:rsid w:val="00A91ED1"/>
    <w:rsid w:val="00A93446"/>
    <w:rsid w:val="00A94DFD"/>
    <w:rsid w:val="00AA01AF"/>
    <w:rsid w:val="00AD4C8B"/>
    <w:rsid w:val="00AE6B6A"/>
    <w:rsid w:val="00B06973"/>
    <w:rsid w:val="00B17AC3"/>
    <w:rsid w:val="00B32C7D"/>
    <w:rsid w:val="00B35AD4"/>
    <w:rsid w:val="00B51B35"/>
    <w:rsid w:val="00B768EE"/>
    <w:rsid w:val="00B96F95"/>
    <w:rsid w:val="00BA4302"/>
    <w:rsid w:val="00BC0FE8"/>
    <w:rsid w:val="00BC62C2"/>
    <w:rsid w:val="00BF22A2"/>
    <w:rsid w:val="00C07847"/>
    <w:rsid w:val="00C746D3"/>
    <w:rsid w:val="00CC26EB"/>
    <w:rsid w:val="00CD726C"/>
    <w:rsid w:val="00CF0B58"/>
    <w:rsid w:val="00CF30D6"/>
    <w:rsid w:val="00CF3A8D"/>
    <w:rsid w:val="00CF7716"/>
    <w:rsid w:val="00D0102A"/>
    <w:rsid w:val="00D1618D"/>
    <w:rsid w:val="00D16893"/>
    <w:rsid w:val="00D2689D"/>
    <w:rsid w:val="00D35E12"/>
    <w:rsid w:val="00D3674D"/>
    <w:rsid w:val="00D60746"/>
    <w:rsid w:val="00D71546"/>
    <w:rsid w:val="00D776E2"/>
    <w:rsid w:val="00D81260"/>
    <w:rsid w:val="00D85A03"/>
    <w:rsid w:val="00DB5260"/>
    <w:rsid w:val="00DE3671"/>
    <w:rsid w:val="00DE437F"/>
    <w:rsid w:val="00E065D7"/>
    <w:rsid w:val="00E16C1E"/>
    <w:rsid w:val="00E342F4"/>
    <w:rsid w:val="00E608C5"/>
    <w:rsid w:val="00E6176E"/>
    <w:rsid w:val="00E70423"/>
    <w:rsid w:val="00E77688"/>
    <w:rsid w:val="00E813E0"/>
    <w:rsid w:val="00E83D58"/>
    <w:rsid w:val="00E928F4"/>
    <w:rsid w:val="00EB3E2C"/>
    <w:rsid w:val="00EB44E5"/>
    <w:rsid w:val="00EB4C5F"/>
    <w:rsid w:val="00EC4D1B"/>
    <w:rsid w:val="00ED22FF"/>
    <w:rsid w:val="00F01467"/>
    <w:rsid w:val="00F06DBB"/>
    <w:rsid w:val="00F16595"/>
    <w:rsid w:val="00F26E16"/>
    <w:rsid w:val="00F27A86"/>
    <w:rsid w:val="00F31C7B"/>
    <w:rsid w:val="00F40DEA"/>
    <w:rsid w:val="00F67E74"/>
    <w:rsid w:val="00F900AA"/>
    <w:rsid w:val="00F96F2E"/>
    <w:rsid w:val="00FB3463"/>
    <w:rsid w:val="00FD17FC"/>
    <w:rsid w:val="00FE4AC7"/>
    <w:rsid w:val="00FF6C28"/>
    <w:rsid w:val="00FF7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46750-F507-4735-A4B8-B6B4E8EC0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8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1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N">
    <w:name w:val="FTN_таб"/>
    <w:basedOn w:val="a"/>
    <w:rsid w:val="0053027E"/>
    <w:pPr>
      <w:widowControl w:val="0"/>
      <w:tabs>
        <w:tab w:val="left" w:pos="709"/>
      </w:tabs>
      <w:spacing w:after="0" w:line="240" w:lineRule="auto"/>
      <w:jc w:val="both"/>
    </w:pPr>
    <w:rPr>
      <w:rFonts w:ascii="Times New Roman" w:eastAsia="Arial Unicode MS" w:hAnsi="Times New Roman" w:cs="Times New Roman"/>
      <w:szCs w:val="24"/>
      <w:lang w:eastAsia="ru-RU"/>
    </w:rPr>
  </w:style>
  <w:style w:type="character" w:customStyle="1" w:styleId="blk3">
    <w:name w:val="blk3"/>
    <w:rsid w:val="0053027E"/>
    <w:rPr>
      <w:vanish/>
      <w:webHidden w:val="0"/>
      <w:specVanish/>
    </w:rPr>
  </w:style>
  <w:style w:type="character" w:styleId="a4">
    <w:name w:val="annotation reference"/>
    <w:basedOn w:val="a0"/>
    <w:uiPriority w:val="99"/>
    <w:semiHidden/>
    <w:unhideWhenUsed/>
    <w:rsid w:val="00E608C5"/>
    <w:rPr>
      <w:sz w:val="16"/>
      <w:szCs w:val="16"/>
    </w:rPr>
  </w:style>
  <w:style w:type="paragraph" w:styleId="a5">
    <w:name w:val="annotation text"/>
    <w:basedOn w:val="a"/>
    <w:link w:val="a6"/>
    <w:uiPriority w:val="99"/>
    <w:semiHidden/>
    <w:unhideWhenUsed/>
    <w:rsid w:val="00E608C5"/>
    <w:pPr>
      <w:spacing w:line="240" w:lineRule="auto"/>
    </w:pPr>
    <w:rPr>
      <w:sz w:val="20"/>
      <w:szCs w:val="20"/>
    </w:rPr>
  </w:style>
  <w:style w:type="character" w:customStyle="1" w:styleId="a6">
    <w:name w:val="Текст примечания Знак"/>
    <w:basedOn w:val="a0"/>
    <w:link w:val="a5"/>
    <w:uiPriority w:val="99"/>
    <w:semiHidden/>
    <w:rsid w:val="00E608C5"/>
    <w:rPr>
      <w:sz w:val="20"/>
      <w:szCs w:val="20"/>
    </w:rPr>
  </w:style>
  <w:style w:type="paragraph" w:styleId="a7">
    <w:name w:val="annotation subject"/>
    <w:basedOn w:val="a5"/>
    <w:next w:val="a5"/>
    <w:link w:val="a8"/>
    <w:uiPriority w:val="99"/>
    <w:semiHidden/>
    <w:unhideWhenUsed/>
    <w:rsid w:val="00E608C5"/>
    <w:rPr>
      <w:b/>
      <w:bCs/>
    </w:rPr>
  </w:style>
  <w:style w:type="character" w:customStyle="1" w:styleId="a8">
    <w:name w:val="Тема примечания Знак"/>
    <w:basedOn w:val="a6"/>
    <w:link w:val="a7"/>
    <w:uiPriority w:val="99"/>
    <w:semiHidden/>
    <w:rsid w:val="00E608C5"/>
    <w:rPr>
      <w:b/>
      <w:bCs/>
      <w:sz w:val="20"/>
      <w:szCs w:val="20"/>
    </w:rPr>
  </w:style>
  <w:style w:type="paragraph" w:styleId="a9">
    <w:name w:val="Balloon Text"/>
    <w:basedOn w:val="a"/>
    <w:link w:val="aa"/>
    <w:uiPriority w:val="99"/>
    <w:semiHidden/>
    <w:unhideWhenUsed/>
    <w:rsid w:val="00E608C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608C5"/>
    <w:rPr>
      <w:rFonts w:ascii="Tahoma" w:hAnsi="Tahoma" w:cs="Tahoma"/>
      <w:sz w:val="16"/>
      <w:szCs w:val="16"/>
    </w:rPr>
  </w:style>
  <w:style w:type="paragraph" w:styleId="ab">
    <w:name w:val="header"/>
    <w:basedOn w:val="a"/>
    <w:link w:val="ac"/>
    <w:uiPriority w:val="99"/>
    <w:unhideWhenUsed/>
    <w:rsid w:val="00C0784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07847"/>
  </w:style>
  <w:style w:type="paragraph" w:styleId="ad">
    <w:name w:val="footer"/>
    <w:basedOn w:val="a"/>
    <w:link w:val="ae"/>
    <w:uiPriority w:val="99"/>
    <w:unhideWhenUsed/>
    <w:rsid w:val="00C0784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07847"/>
  </w:style>
  <w:style w:type="paragraph" w:customStyle="1" w:styleId="FTN12">
    <w:name w:val="FTN_12"/>
    <w:basedOn w:val="a"/>
    <w:rsid w:val="003651B9"/>
    <w:pPr>
      <w:widowControl w:val="0"/>
      <w:numPr>
        <w:numId w:val="1"/>
      </w:numPr>
      <w:spacing w:after="0" w:line="288" w:lineRule="auto"/>
      <w:jc w:val="both"/>
    </w:pPr>
    <w:rPr>
      <w:rFonts w:ascii="Times New Roman" w:eastAsia="Arial Unicode MS" w:hAnsi="Times New Roman" w:cs="Times New Roman"/>
      <w:sz w:val="28"/>
      <w:szCs w:val="28"/>
      <w:lang w:eastAsia="ru-RU"/>
    </w:rPr>
  </w:style>
  <w:style w:type="paragraph" w:styleId="af">
    <w:name w:val="caption"/>
    <w:basedOn w:val="a"/>
    <w:next w:val="a"/>
    <w:uiPriority w:val="35"/>
    <w:unhideWhenUsed/>
    <w:qFormat/>
    <w:rsid w:val="00A779FB"/>
    <w:pPr>
      <w:spacing w:line="240" w:lineRule="auto"/>
    </w:pPr>
    <w:rPr>
      <w:b/>
      <w:bCs/>
      <w:color w:val="4F81BD" w:themeColor="accent1"/>
      <w:sz w:val="18"/>
      <w:szCs w:val="18"/>
    </w:rPr>
  </w:style>
  <w:style w:type="character" w:styleId="af0">
    <w:name w:val="Hyperlink"/>
    <w:basedOn w:val="a0"/>
    <w:uiPriority w:val="99"/>
    <w:unhideWhenUsed/>
    <w:rsid w:val="007F1656"/>
    <w:rPr>
      <w:color w:val="0000FF"/>
      <w:u w:val="single"/>
    </w:rPr>
  </w:style>
  <w:style w:type="paragraph" w:customStyle="1" w:styleId="ConsPlusNormal">
    <w:name w:val="ConsPlusNormal"/>
    <w:rsid w:val="00191C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footnote text"/>
    <w:basedOn w:val="a"/>
    <w:link w:val="af2"/>
    <w:uiPriority w:val="99"/>
    <w:semiHidden/>
    <w:unhideWhenUsed/>
    <w:rsid w:val="001F5394"/>
    <w:pPr>
      <w:spacing w:after="0" w:line="240" w:lineRule="auto"/>
    </w:pPr>
    <w:rPr>
      <w:sz w:val="20"/>
      <w:szCs w:val="20"/>
    </w:rPr>
  </w:style>
  <w:style w:type="character" w:customStyle="1" w:styleId="af2">
    <w:name w:val="Текст сноски Знак"/>
    <w:basedOn w:val="a0"/>
    <w:link w:val="af1"/>
    <w:uiPriority w:val="99"/>
    <w:semiHidden/>
    <w:rsid w:val="001F5394"/>
    <w:rPr>
      <w:sz w:val="20"/>
      <w:szCs w:val="20"/>
    </w:rPr>
  </w:style>
  <w:style w:type="character" w:styleId="af3">
    <w:name w:val="footnote reference"/>
    <w:basedOn w:val="a0"/>
    <w:uiPriority w:val="99"/>
    <w:semiHidden/>
    <w:unhideWhenUsed/>
    <w:rsid w:val="001F53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28796">
      <w:bodyDiv w:val="1"/>
      <w:marLeft w:val="0"/>
      <w:marRight w:val="0"/>
      <w:marTop w:val="0"/>
      <w:marBottom w:val="0"/>
      <w:divBdr>
        <w:top w:val="none" w:sz="0" w:space="0" w:color="auto"/>
        <w:left w:val="none" w:sz="0" w:space="0" w:color="auto"/>
        <w:bottom w:val="none" w:sz="0" w:space="0" w:color="auto"/>
        <w:right w:val="none" w:sz="0" w:space="0" w:color="auto"/>
      </w:divBdr>
    </w:div>
    <w:div w:id="257103233">
      <w:bodyDiv w:val="1"/>
      <w:marLeft w:val="0"/>
      <w:marRight w:val="0"/>
      <w:marTop w:val="0"/>
      <w:marBottom w:val="0"/>
      <w:divBdr>
        <w:top w:val="none" w:sz="0" w:space="0" w:color="auto"/>
        <w:left w:val="none" w:sz="0" w:space="0" w:color="auto"/>
        <w:bottom w:val="none" w:sz="0" w:space="0" w:color="auto"/>
        <w:right w:val="none" w:sz="0" w:space="0" w:color="auto"/>
      </w:divBdr>
    </w:div>
    <w:div w:id="705108546">
      <w:bodyDiv w:val="1"/>
      <w:marLeft w:val="0"/>
      <w:marRight w:val="0"/>
      <w:marTop w:val="0"/>
      <w:marBottom w:val="0"/>
      <w:divBdr>
        <w:top w:val="none" w:sz="0" w:space="0" w:color="auto"/>
        <w:left w:val="none" w:sz="0" w:space="0" w:color="auto"/>
        <w:bottom w:val="none" w:sz="0" w:space="0" w:color="auto"/>
        <w:right w:val="none" w:sz="0" w:space="0" w:color="auto"/>
      </w:divBdr>
    </w:div>
    <w:div w:id="1205102008">
      <w:bodyDiv w:val="1"/>
      <w:marLeft w:val="0"/>
      <w:marRight w:val="0"/>
      <w:marTop w:val="0"/>
      <w:marBottom w:val="0"/>
      <w:divBdr>
        <w:top w:val="none" w:sz="0" w:space="0" w:color="auto"/>
        <w:left w:val="none" w:sz="0" w:space="0" w:color="auto"/>
        <w:bottom w:val="none" w:sz="0" w:space="0" w:color="auto"/>
        <w:right w:val="none" w:sz="0" w:space="0" w:color="auto"/>
      </w:divBdr>
    </w:div>
    <w:div w:id="138590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nkrot.fedresurs.ru/" TargetMode="External"/><Relationship Id="rId13" Type="http://schemas.openxmlformats.org/officeDocument/2006/relationships/hyperlink" Target="consultantplus://offline/ref=B8A652630CBCD6E37165B8426BC17869CA122C96721B44608A25DB3AEA70E49C3F839C6F7B674A22F576C00763E79D8B8CC3A37C2B2BD19By3sF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ad.arbitr.ru/" TargetMode="External"/><Relationship Id="rId12" Type="http://schemas.openxmlformats.org/officeDocument/2006/relationships/hyperlink" Target="http://fssprus.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B8A652630CBCD6E37165B8426BC17869CA122C96721B44608A25DB3AEA70E49C3F839C6C7B6E4420A62CD0032AB392948EDCBD7F352ByDs0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ssprus.ru/" TargetMode="External"/><Relationship Id="rId5" Type="http://schemas.openxmlformats.org/officeDocument/2006/relationships/footnotes" Target="footnotes.xml"/><Relationship Id="rId15" Type="http://schemas.openxmlformats.org/officeDocument/2006/relationships/hyperlink" Target="consultantplus://offline/ref=B8A652630CBCD6E37165B8426BC17869CA122C96721B44608A25DB3AEA70E49C3F839C6C7B614020A62CD0032AB392948EDCBD7F352ByDs0J" TargetMode="External"/><Relationship Id="rId10" Type="http://schemas.openxmlformats.org/officeDocument/2006/relationships/hyperlink" Target="http://www.fssprus.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ervice.nalog.ru/zd.do" TargetMode="External"/><Relationship Id="rId14" Type="http://schemas.openxmlformats.org/officeDocument/2006/relationships/hyperlink" Target="consultantplus://offline/ref=B8A652630CBCD6E37165B8426BC17869CA122C96721B44608A25DB3AEA70E49C3F839C6C7B634620A62CD0032AB392948EDCBD7F352ByDs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8378</Words>
  <Characters>47760</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Сводная таблица критериев оценки</vt:lpstr>
    </vt:vector>
  </TitlesOfParts>
  <Company>АО "Энергостройснабкомплект ЕЭС"</Company>
  <LinksUpToDate>false</LinksUpToDate>
  <CharactersWithSpaces>56026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Сводная таблица критериев оценки</dc:title>
  <dc:creator>Перов Б.Ю.</dc:creator>
  <cp:lastModifiedBy>Патеев Андрей Валерьевич</cp:lastModifiedBy>
  <cp:revision>5</cp:revision>
  <cp:lastPrinted>2019-09-12T13:13:00Z</cp:lastPrinted>
  <dcterms:created xsi:type="dcterms:W3CDTF">2022-05-16T14:17:00Z</dcterms:created>
  <dcterms:modified xsi:type="dcterms:W3CDTF">2022-10-03T09:54:00Z</dcterms:modified>
</cp:coreProperties>
</file>