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43579C" w:rsidRDefault="0043579C" w:rsidP="008F035A">
      <w:pPr>
        <w:jc w:val="center"/>
        <w:rPr>
          <w:rFonts w:eastAsiaTheme="minorHAnsi"/>
          <w:b/>
          <w:sz w:val="28"/>
          <w:szCs w:val="28"/>
          <w:lang w:eastAsia="en-US"/>
        </w:rPr>
      </w:pPr>
    </w:p>
    <w:p w:rsidR="00A809D1" w:rsidRDefault="00A809D1" w:rsidP="008F035A">
      <w:pPr>
        <w:jc w:val="center"/>
        <w:rPr>
          <w:rFonts w:eastAsiaTheme="minorHAnsi"/>
          <w:b/>
          <w:sz w:val="28"/>
          <w:szCs w:val="28"/>
          <w:lang w:eastAsia="en-US"/>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854FF2" w:rsidP="006909F9">
      <w:pPr>
        <w:jc w:val="center"/>
        <w:rPr>
          <w:rFonts w:eastAsiaTheme="minorHAnsi"/>
          <w:b/>
          <w:bCs/>
          <w:sz w:val="28"/>
          <w:szCs w:val="28"/>
          <w:lang w:eastAsia="en-US"/>
        </w:rPr>
      </w:pPr>
      <w:r>
        <w:rPr>
          <w:rFonts w:eastAsiaTheme="minorHAnsi"/>
          <w:b/>
          <w:bCs/>
          <w:sz w:val="28"/>
          <w:szCs w:val="28"/>
          <w:lang w:eastAsia="en-US"/>
        </w:rPr>
        <w:t>18</w:t>
      </w:r>
      <w:r w:rsidR="006909F9" w:rsidRPr="0088629E">
        <w:rPr>
          <w:rFonts w:eastAsiaTheme="minorHAnsi"/>
          <w:b/>
          <w:bCs/>
          <w:sz w:val="28"/>
          <w:szCs w:val="28"/>
          <w:lang w:eastAsia="en-US"/>
        </w:rPr>
        <w:t>.</w:t>
      </w:r>
      <w:r w:rsidR="00472C77">
        <w:rPr>
          <w:rFonts w:eastAsiaTheme="minorHAnsi"/>
          <w:b/>
          <w:bCs/>
          <w:sz w:val="28"/>
          <w:szCs w:val="28"/>
          <w:lang w:eastAsia="en-US"/>
        </w:rPr>
        <w:t>0</w:t>
      </w:r>
      <w:r w:rsidR="00952F22">
        <w:rPr>
          <w:rFonts w:eastAsiaTheme="minorHAnsi"/>
          <w:b/>
          <w:bCs/>
          <w:sz w:val="28"/>
          <w:szCs w:val="28"/>
          <w:lang w:eastAsia="en-US"/>
        </w:rPr>
        <w:t>9</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w:t>
      </w:r>
      <w:r>
        <w:rPr>
          <w:rFonts w:eastAsiaTheme="minorHAnsi"/>
          <w:b/>
          <w:bCs/>
          <w:sz w:val="28"/>
          <w:szCs w:val="28"/>
          <w:lang w:eastAsia="en-US"/>
        </w:rPr>
        <w:t>20</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810B73">
        <w:rPr>
          <w:rFonts w:eastAsiaTheme="minorHAnsi"/>
          <w:sz w:val="28"/>
          <w:szCs w:val="28"/>
          <w:lang w:eastAsia="en-US"/>
        </w:rPr>
        <w:t xml:space="preserve">Чевкин Д.А., </w:t>
      </w:r>
      <w:r w:rsidRPr="00744DE2">
        <w:rPr>
          <w:rFonts w:eastAsiaTheme="minorHAnsi"/>
          <w:sz w:val="28"/>
          <w:szCs w:val="28"/>
          <w:lang w:eastAsia="en-US"/>
        </w:rPr>
        <w:t>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43579C" w:rsidRDefault="0043579C" w:rsidP="008E5ECB">
      <w:pPr>
        <w:jc w:val="center"/>
        <w:rPr>
          <w:rFonts w:eastAsiaTheme="minorHAnsi"/>
          <w:b/>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FA6B2D" w:rsidRPr="00FA6B2D" w:rsidRDefault="00FA6B2D" w:rsidP="00FA6B2D">
      <w:pPr>
        <w:widowControl w:val="0"/>
        <w:numPr>
          <w:ilvl w:val="0"/>
          <w:numId w:val="12"/>
        </w:numPr>
        <w:jc w:val="both"/>
        <w:rPr>
          <w:rFonts w:ascii="Times New Roman" w:eastAsia="Times New Roman" w:hAnsi="Times New Roman" w:cs="Times New Roman"/>
          <w:bCs/>
          <w:kern w:val="0"/>
          <w:sz w:val="28"/>
          <w:szCs w:val="28"/>
          <w:lang w:eastAsia="ru-RU" w:bidi="ar-SA"/>
        </w:rPr>
      </w:pPr>
      <w:r w:rsidRPr="00FA6B2D">
        <w:rPr>
          <w:rFonts w:ascii="Times New Roman" w:eastAsia="Times New Roman" w:hAnsi="Times New Roman" w:cs="Times New Roman"/>
          <w:bCs/>
          <w:kern w:val="0"/>
          <w:sz w:val="28"/>
          <w:szCs w:val="28"/>
          <w:lang w:eastAsia="ru-RU" w:bidi="ar-SA"/>
        </w:rPr>
        <w:t>О рассмотрении отчета об исполнении календарных планов введения в эксплуатацию объектов инвестиционных программ Общества и о проведении технологического и ценового аудита инвестиционных проектов Общества за 2019 г., содержащего результаты сводного анализа по проведённым аудитам и выводы по итогам общественного и экспертного обсуждения.</w:t>
      </w:r>
    </w:p>
    <w:p w:rsidR="00FA6B2D" w:rsidRPr="00FA6B2D" w:rsidRDefault="00FA6B2D" w:rsidP="00FA6B2D">
      <w:pPr>
        <w:widowControl w:val="0"/>
        <w:numPr>
          <w:ilvl w:val="0"/>
          <w:numId w:val="12"/>
        </w:numPr>
        <w:jc w:val="both"/>
        <w:rPr>
          <w:rFonts w:ascii="Times New Roman" w:eastAsia="Times New Roman" w:hAnsi="Times New Roman" w:cs="Times New Roman"/>
          <w:kern w:val="0"/>
          <w:sz w:val="28"/>
          <w:szCs w:val="28"/>
          <w:lang w:eastAsia="ru-RU" w:bidi="ar-SA"/>
        </w:rPr>
      </w:pPr>
      <w:r w:rsidRPr="00FA6B2D">
        <w:rPr>
          <w:rFonts w:ascii="Times New Roman" w:eastAsia="Times New Roman" w:hAnsi="Times New Roman" w:cs="Times New Roman"/>
          <w:kern w:val="0"/>
          <w:sz w:val="28"/>
          <w:szCs w:val="28"/>
          <w:lang w:eastAsia="ru-RU" w:bidi="ar-SA"/>
        </w:rPr>
        <w:t>О рассмотрении информации по показателям уровня надежности и уровня качества оказываемых услуг, подлежащим тарифному регулированию на основе долгосрочных параметров регулирования деятельности за 2019 год.</w:t>
      </w:r>
    </w:p>
    <w:p w:rsidR="00FA6B2D" w:rsidRPr="00FA6B2D" w:rsidRDefault="00FA6B2D" w:rsidP="00FA6B2D">
      <w:pPr>
        <w:widowControl w:val="0"/>
        <w:numPr>
          <w:ilvl w:val="0"/>
          <w:numId w:val="12"/>
        </w:numPr>
        <w:jc w:val="both"/>
        <w:rPr>
          <w:rFonts w:ascii="Times New Roman" w:eastAsia="Times New Roman" w:hAnsi="Times New Roman" w:cs="Times New Roman"/>
          <w:kern w:val="0"/>
          <w:sz w:val="28"/>
          <w:szCs w:val="28"/>
          <w:lang w:eastAsia="ru-RU" w:bidi="ar-SA"/>
        </w:rPr>
      </w:pPr>
      <w:r w:rsidRPr="00FA6B2D">
        <w:rPr>
          <w:rFonts w:ascii="Times New Roman" w:eastAsia="Times New Roman" w:hAnsi="Times New Roman" w:cs="Times New Roman"/>
          <w:kern w:val="0"/>
          <w:sz w:val="28"/>
          <w:szCs w:val="28"/>
          <w:lang w:eastAsia="ru-RU" w:bidi="ar-SA"/>
        </w:rPr>
        <w:t>О рассмотрении отчета о ходе реализации инвестиционных проектов              АО «Янтарьэнерго», включенных в перечень приоритетных объектов, за 1 квартал 2020 г.</w:t>
      </w:r>
    </w:p>
    <w:p w:rsidR="00F67EE0" w:rsidRPr="00906299" w:rsidRDefault="00F67EE0" w:rsidP="00F67EE0">
      <w:pPr>
        <w:pStyle w:val="21"/>
        <w:widowControl w:val="0"/>
        <w:spacing w:after="0" w:line="240" w:lineRule="auto"/>
        <w:ind w:left="720"/>
        <w:jc w:val="both"/>
        <w:rPr>
          <w:rFonts w:ascii="Times New Roman" w:eastAsiaTheme="minorHAnsi" w:hAnsi="Times New Roman"/>
          <w:sz w:val="28"/>
          <w:szCs w:val="28"/>
        </w:rPr>
      </w:pPr>
    </w:p>
    <w:p w:rsidR="00FA6B2D" w:rsidRPr="004A7A1E" w:rsidRDefault="008E5ECB" w:rsidP="00FA6B2D">
      <w:pPr>
        <w:pStyle w:val="21"/>
        <w:widowControl w:val="0"/>
        <w:spacing w:after="0" w:line="240" w:lineRule="auto"/>
        <w:ind w:left="0"/>
        <w:jc w:val="both"/>
        <w:rPr>
          <w:bCs/>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Pr="00BE1849">
        <w:rPr>
          <w:sz w:val="28"/>
          <w:szCs w:val="28"/>
        </w:rPr>
        <w:t xml:space="preserve"> </w:t>
      </w:r>
      <w:r w:rsidR="00FA6B2D" w:rsidRPr="001A540B">
        <w:rPr>
          <w:bCs/>
          <w:sz w:val="28"/>
          <w:szCs w:val="28"/>
        </w:rPr>
        <w:t>О рассмотрении отчета об исполнении календарных планов введения в эксплуатацию объектов инвестиционных программ Общества и о проведении технологического и ценового аудита инвестиционных проектов Общества за 2019 г</w:t>
      </w:r>
      <w:r w:rsidR="00FA6B2D">
        <w:rPr>
          <w:bCs/>
          <w:sz w:val="28"/>
          <w:szCs w:val="28"/>
        </w:rPr>
        <w:t>.</w:t>
      </w:r>
      <w:r w:rsidR="00FA6B2D" w:rsidRPr="001A540B">
        <w:rPr>
          <w:bCs/>
          <w:sz w:val="28"/>
          <w:szCs w:val="28"/>
        </w:rPr>
        <w:t>, содержащего результаты сводного анализа по проведённым аудитам и выводы по итогам общественного и экспертного обсуждения</w:t>
      </w:r>
      <w:r w:rsidR="00FA6B2D" w:rsidRPr="004A7A1E">
        <w:rPr>
          <w:bCs/>
          <w:sz w:val="28"/>
          <w:szCs w:val="28"/>
        </w:rPr>
        <w:t>.</w:t>
      </w:r>
    </w:p>
    <w:p w:rsidR="00616A4A" w:rsidRPr="004A7A1E" w:rsidRDefault="00616A4A" w:rsidP="00616A4A">
      <w:pPr>
        <w:pStyle w:val="21"/>
        <w:widowControl w:val="0"/>
        <w:spacing w:after="0" w:line="240" w:lineRule="auto"/>
        <w:ind w:left="0"/>
        <w:jc w:val="both"/>
        <w:rPr>
          <w:sz w:val="28"/>
          <w:szCs w:val="28"/>
        </w:rPr>
      </w:pPr>
    </w:p>
    <w:p w:rsidR="00FA6B2D" w:rsidRPr="004A7A1E" w:rsidRDefault="008E5ECB" w:rsidP="00FA6B2D">
      <w:pPr>
        <w:widowControl w:val="0"/>
        <w:jc w:val="both"/>
        <w:rPr>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FA6B2D" w:rsidRPr="00D77731">
        <w:rPr>
          <w:sz w:val="28"/>
          <w:szCs w:val="28"/>
        </w:rPr>
        <w:t>Принять к сведению отчет об исполнении календарных планов введ</w:t>
      </w:r>
      <w:r w:rsidR="00FA6B2D">
        <w:rPr>
          <w:sz w:val="28"/>
          <w:szCs w:val="28"/>
        </w:rPr>
        <w:t xml:space="preserve">ения </w:t>
      </w:r>
      <w:r w:rsidR="00FA6B2D" w:rsidRPr="00D77731">
        <w:rPr>
          <w:sz w:val="28"/>
          <w:szCs w:val="28"/>
        </w:rPr>
        <w:t>в эксплуатацию объектов инвестиционных программ Общества и о проведении технологического и ценового аудита инвестиционных проектов Общества за 2019 г</w:t>
      </w:r>
      <w:r w:rsidR="00FA6B2D">
        <w:rPr>
          <w:sz w:val="28"/>
          <w:szCs w:val="28"/>
        </w:rPr>
        <w:t>.</w:t>
      </w:r>
      <w:r w:rsidR="00FA6B2D" w:rsidRPr="00D77731">
        <w:rPr>
          <w:sz w:val="28"/>
          <w:szCs w:val="28"/>
        </w:rPr>
        <w:t>, содержащего результаты сводного анализа по провед</w:t>
      </w:r>
      <w:r w:rsidR="00FA6B2D">
        <w:rPr>
          <w:sz w:val="28"/>
          <w:szCs w:val="28"/>
        </w:rPr>
        <w:t>е</w:t>
      </w:r>
      <w:r w:rsidR="00FA6B2D" w:rsidRPr="00D77731">
        <w:rPr>
          <w:sz w:val="28"/>
          <w:szCs w:val="28"/>
        </w:rPr>
        <w:t xml:space="preserve">нным аудитам и выводы по итогам общественного и экспертного обсуждения согласно приложению </w:t>
      </w:r>
      <w:r w:rsidR="00FA6B2D">
        <w:rPr>
          <w:sz w:val="28"/>
          <w:szCs w:val="28"/>
        </w:rPr>
        <w:t xml:space="preserve">1 </w:t>
      </w:r>
      <w:r w:rsidR="00FA6B2D" w:rsidRPr="00D77731">
        <w:rPr>
          <w:sz w:val="28"/>
          <w:szCs w:val="28"/>
        </w:rPr>
        <w:t>к настоящему реш</w:t>
      </w:r>
      <w:r w:rsidR="00FA6B2D">
        <w:rPr>
          <w:sz w:val="28"/>
          <w:szCs w:val="28"/>
        </w:rPr>
        <w:t>ению Совета директоров Общества.</w:t>
      </w:r>
    </w:p>
    <w:p w:rsidR="005B1C2B" w:rsidRDefault="005B1C2B" w:rsidP="001457D7">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573D9F" w:rsidP="00A75AAF">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573D9F" w:rsidP="00A75AAF">
            <w:pPr>
              <w:jc w:val="center"/>
              <w:rPr>
                <w:rFonts w:eastAsiaTheme="minorHAnsi"/>
                <w:bCs/>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5B1C2B" w:rsidRPr="008E5ECB" w:rsidTr="00A75AAF">
        <w:tc>
          <w:tcPr>
            <w:tcW w:w="4583" w:type="dxa"/>
          </w:tcPr>
          <w:p w:rsidR="005B1C2B" w:rsidRPr="008E5ECB" w:rsidRDefault="005B1C2B" w:rsidP="00A75AAF">
            <w:r w:rsidRPr="008E5ECB">
              <w:rPr>
                <w:rFonts w:eastAsia="Calibri"/>
                <w:lang w:eastAsia="en-US"/>
              </w:rPr>
              <w:t>Юткин Кирилл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bl>
    <w:p w:rsidR="005B1C2B" w:rsidRPr="008E5ECB" w:rsidRDefault="005B1C2B" w:rsidP="005B1C2B">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3810FF" w:rsidRDefault="003810FF" w:rsidP="003810FF">
      <w:pPr>
        <w:pStyle w:val="21"/>
        <w:widowControl w:val="0"/>
        <w:spacing w:after="0" w:line="240" w:lineRule="auto"/>
        <w:ind w:left="0"/>
        <w:jc w:val="both"/>
        <w:rPr>
          <w:rFonts w:ascii="Times New Roman" w:eastAsiaTheme="minorHAnsi" w:hAnsi="Times New Roman"/>
          <w:b/>
          <w:sz w:val="28"/>
          <w:szCs w:val="28"/>
        </w:rPr>
      </w:pPr>
    </w:p>
    <w:p w:rsidR="00FA6B2D" w:rsidRPr="004A7A1E" w:rsidRDefault="003810FF" w:rsidP="00FA6B2D">
      <w:pPr>
        <w:pStyle w:val="21"/>
        <w:widowControl w:val="0"/>
        <w:spacing w:after="0" w:line="240" w:lineRule="auto"/>
        <w:ind w:left="0"/>
        <w:jc w:val="both"/>
        <w:rPr>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2</w:t>
      </w:r>
      <w:r w:rsidRPr="00BE1849">
        <w:rPr>
          <w:rFonts w:ascii="Times New Roman" w:eastAsiaTheme="minorHAnsi" w:hAnsi="Times New Roman"/>
          <w:sz w:val="28"/>
          <w:szCs w:val="28"/>
        </w:rPr>
        <w:t>:</w:t>
      </w:r>
      <w:r w:rsidRPr="00BE1849">
        <w:rPr>
          <w:sz w:val="28"/>
          <w:szCs w:val="28"/>
        </w:rPr>
        <w:t xml:space="preserve"> </w:t>
      </w:r>
      <w:r w:rsidR="00FA6B2D" w:rsidRPr="001A540B">
        <w:rPr>
          <w:sz w:val="28"/>
          <w:szCs w:val="28"/>
        </w:rPr>
        <w:t>О рассмотрении информации по показателям уровня надежности и уровня качества оказываемых услуг, подлежащим тарифному регулированию на основе долгосрочных параметров регулирования деятельности за 2019 год</w:t>
      </w:r>
      <w:r w:rsidR="00FA6B2D" w:rsidRPr="00525074">
        <w:rPr>
          <w:sz w:val="28"/>
          <w:szCs w:val="28"/>
        </w:rPr>
        <w:t>.</w:t>
      </w:r>
    </w:p>
    <w:p w:rsidR="00FA6B2D" w:rsidRDefault="003810FF" w:rsidP="002F09A2">
      <w:pPr>
        <w:widowControl w:val="0"/>
        <w:jc w:val="both"/>
        <w:rPr>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FA6B2D" w:rsidRPr="00A560FB">
        <w:rPr>
          <w:sz w:val="28"/>
          <w:szCs w:val="28"/>
        </w:rPr>
        <w:t>Принять к сведению информацию Общества по показателям уровня надежности и уровня качества оказываемых ус</w:t>
      </w:r>
      <w:r w:rsidR="00FA6B2D">
        <w:rPr>
          <w:sz w:val="28"/>
          <w:szCs w:val="28"/>
        </w:rPr>
        <w:t xml:space="preserve">луг за 2019 г. </w:t>
      </w:r>
      <w:r w:rsidR="00FA6B2D" w:rsidRPr="00D77731">
        <w:rPr>
          <w:sz w:val="28"/>
          <w:szCs w:val="28"/>
        </w:rPr>
        <w:t>согласно приложению</w:t>
      </w:r>
      <w:r w:rsidR="00FA6B2D">
        <w:rPr>
          <w:sz w:val="28"/>
          <w:szCs w:val="28"/>
        </w:rPr>
        <w:t xml:space="preserve"> 2</w:t>
      </w:r>
      <w:r w:rsidR="00FA6B2D" w:rsidRPr="00A560FB">
        <w:rPr>
          <w:sz w:val="28"/>
          <w:szCs w:val="28"/>
        </w:rPr>
        <w:t xml:space="preserve"> к настоящему решению Совета директоров Общества</w:t>
      </w:r>
      <w:r w:rsidR="00FA6B2D">
        <w:rPr>
          <w:sz w:val="28"/>
          <w:szCs w:val="28"/>
        </w:rPr>
        <w:t>.</w:t>
      </w:r>
    </w:p>
    <w:p w:rsidR="003810FF" w:rsidRDefault="003810FF" w:rsidP="003810FF">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3810FF" w:rsidRPr="008E5ECB" w:rsidTr="00D11D85">
        <w:tc>
          <w:tcPr>
            <w:tcW w:w="4583" w:type="dxa"/>
            <w:tcBorders>
              <w:bottom w:val="nil"/>
            </w:tcBorders>
            <w:shd w:val="pct30" w:color="auto" w:fill="FFFFFF"/>
          </w:tcPr>
          <w:p w:rsidR="003810FF" w:rsidRPr="008E5ECB" w:rsidRDefault="003810FF" w:rsidP="00D11D85">
            <w:pPr>
              <w:ind w:firstLine="709"/>
              <w:jc w:val="center"/>
              <w:rPr>
                <w:rFonts w:eastAsiaTheme="minorHAnsi"/>
                <w:b/>
                <w:color w:val="000000"/>
                <w:lang w:eastAsia="en-US"/>
              </w:rPr>
            </w:pPr>
            <w:r w:rsidRPr="008E5ECB">
              <w:rPr>
                <w:rFonts w:eastAsiaTheme="minorHAnsi"/>
                <w:b/>
                <w:color w:val="000000"/>
                <w:lang w:eastAsia="en-US"/>
              </w:rPr>
              <w:t>Ф.И.О.</w:t>
            </w:r>
          </w:p>
          <w:p w:rsidR="003810FF" w:rsidRPr="008E5ECB" w:rsidRDefault="003810FF" w:rsidP="00D11D85">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3810FF" w:rsidRPr="008E5ECB" w:rsidRDefault="003810FF" w:rsidP="00D11D85">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3810FF" w:rsidRPr="008E5ECB" w:rsidTr="00D11D85">
        <w:tc>
          <w:tcPr>
            <w:tcW w:w="4583" w:type="dxa"/>
            <w:tcBorders>
              <w:top w:val="nil"/>
            </w:tcBorders>
            <w:shd w:val="pct30" w:color="auto" w:fill="FFFFFF"/>
          </w:tcPr>
          <w:p w:rsidR="003810FF" w:rsidRPr="008E5ECB" w:rsidRDefault="003810FF" w:rsidP="00D11D85">
            <w:pPr>
              <w:ind w:firstLine="709"/>
              <w:jc w:val="center"/>
              <w:rPr>
                <w:rFonts w:eastAsiaTheme="minorHAnsi"/>
                <w:color w:val="000000"/>
                <w:lang w:eastAsia="en-US"/>
              </w:rPr>
            </w:pPr>
          </w:p>
        </w:tc>
        <w:tc>
          <w:tcPr>
            <w:tcW w:w="1680" w:type="dxa"/>
            <w:shd w:val="pct30" w:color="auto" w:fill="FFFFFF"/>
            <w:vAlign w:val="center"/>
          </w:tcPr>
          <w:p w:rsidR="003810FF" w:rsidRPr="008E5ECB" w:rsidRDefault="003810FF" w:rsidP="00D11D85">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3810FF" w:rsidRPr="008E5ECB" w:rsidRDefault="003810FF" w:rsidP="00D11D85">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3810FF" w:rsidRPr="008E5ECB" w:rsidRDefault="003810FF" w:rsidP="00D11D85">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3810FF" w:rsidRPr="008E5ECB" w:rsidTr="00D11D85">
        <w:tc>
          <w:tcPr>
            <w:tcW w:w="4583" w:type="dxa"/>
          </w:tcPr>
          <w:p w:rsidR="003810FF" w:rsidRPr="008E5ECB" w:rsidRDefault="003810FF" w:rsidP="00D11D85">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3810FF" w:rsidRPr="008E5ECB" w:rsidRDefault="003810FF" w:rsidP="00D11D85">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3810FF" w:rsidRPr="008E5ECB" w:rsidRDefault="003810FF" w:rsidP="00D11D85">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3810FF" w:rsidRPr="008E5ECB" w:rsidRDefault="003810FF" w:rsidP="00D11D85">
            <w:pPr>
              <w:ind w:firstLine="709"/>
              <w:jc w:val="both"/>
              <w:rPr>
                <w:rFonts w:eastAsiaTheme="minorHAnsi"/>
                <w:color w:val="000000"/>
                <w:lang w:eastAsia="en-US"/>
              </w:rPr>
            </w:pPr>
            <w:r w:rsidRPr="008E5ECB">
              <w:rPr>
                <w:rFonts w:eastAsiaTheme="minorHAnsi"/>
                <w:color w:val="000000"/>
                <w:lang w:eastAsia="en-US"/>
              </w:rPr>
              <w:t xml:space="preserve"> -</w:t>
            </w:r>
          </w:p>
        </w:tc>
      </w:tr>
      <w:tr w:rsidR="003810FF" w:rsidRPr="008E5ECB" w:rsidTr="00D11D85">
        <w:tc>
          <w:tcPr>
            <w:tcW w:w="4583" w:type="dxa"/>
          </w:tcPr>
          <w:p w:rsidR="003810FF" w:rsidRPr="008E5ECB" w:rsidRDefault="003810FF" w:rsidP="00D11D85">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r>
      <w:tr w:rsidR="003810FF" w:rsidRPr="008E5ECB" w:rsidTr="00D11D85">
        <w:tc>
          <w:tcPr>
            <w:tcW w:w="4583" w:type="dxa"/>
            <w:tcBorders>
              <w:right w:val="single" w:sz="4" w:space="0" w:color="auto"/>
            </w:tcBorders>
          </w:tcPr>
          <w:p w:rsidR="003810FF" w:rsidRPr="008E5ECB" w:rsidRDefault="003810FF" w:rsidP="00D11D85">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3810FF" w:rsidRPr="008E5ECB" w:rsidRDefault="003810FF" w:rsidP="00D11D85">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3810FF" w:rsidRPr="008E5ECB" w:rsidRDefault="003810FF" w:rsidP="00D11D85">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3810FF" w:rsidRPr="008E5ECB" w:rsidRDefault="003810FF" w:rsidP="00D11D85">
            <w:pPr>
              <w:jc w:val="center"/>
              <w:rPr>
                <w:rFonts w:eastAsiaTheme="minorHAnsi"/>
                <w:bCs/>
                <w:iCs/>
                <w:color w:val="000000"/>
                <w:lang w:eastAsia="en-US"/>
              </w:rPr>
            </w:pPr>
            <w:r>
              <w:rPr>
                <w:rFonts w:eastAsiaTheme="majorEastAsia"/>
                <w:color w:val="000000"/>
                <w:lang w:eastAsia="en-US"/>
              </w:rPr>
              <w:t>-</w:t>
            </w:r>
          </w:p>
        </w:tc>
      </w:tr>
      <w:tr w:rsidR="003810FF" w:rsidRPr="008E5ECB" w:rsidTr="00D11D85">
        <w:tc>
          <w:tcPr>
            <w:tcW w:w="4583" w:type="dxa"/>
          </w:tcPr>
          <w:p w:rsidR="003810FF" w:rsidRPr="008E5ECB" w:rsidRDefault="003810FF" w:rsidP="00D11D85">
            <w:pPr>
              <w:jc w:val="both"/>
              <w:rPr>
                <w:color w:val="000000"/>
              </w:rPr>
            </w:pPr>
            <w:r w:rsidRPr="008E5ECB">
              <w:t>Павлов Алексей Игоревич</w:t>
            </w:r>
          </w:p>
        </w:tc>
        <w:tc>
          <w:tcPr>
            <w:tcW w:w="1680" w:type="dxa"/>
            <w:tcBorders>
              <w:top w:val="single" w:sz="6" w:space="0" w:color="auto"/>
            </w:tcBorders>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r>
      <w:tr w:rsidR="003810FF" w:rsidRPr="008E5ECB" w:rsidTr="00D11D85">
        <w:trPr>
          <w:trHeight w:val="310"/>
        </w:trPr>
        <w:tc>
          <w:tcPr>
            <w:tcW w:w="4583" w:type="dxa"/>
          </w:tcPr>
          <w:p w:rsidR="003810FF" w:rsidRPr="008E5ECB" w:rsidRDefault="003810FF" w:rsidP="00D11D85">
            <w:r w:rsidRPr="008E5ECB">
              <w:t>Парамонова Наталья Владимировна</w:t>
            </w:r>
          </w:p>
        </w:tc>
        <w:tc>
          <w:tcPr>
            <w:tcW w:w="1680" w:type="dxa"/>
            <w:vAlign w:val="center"/>
          </w:tcPr>
          <w:p w:rsidR="003810FF" w:rsidRPr="008E5ECB" w:rsidRDefault="003810FF" w:rsidP="00D11D85">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r>
      <w:tr w:rsidR="003810FF" w:rsidRPr="008E5ECB" w:rsidTr="00D11D85">
        <w:tc>
          <w:tcPr>
            <w:tcW w:w="4583" w:type="dxa"/>
          </w:tcPr>
          <w:p w:rsidR="003810FF" w:rsidRPr="008E5ECB" w:rsidRDefault="003810FF" w:rsidP="00D11D85">
            <w:pPr>
              <w:rPr>
                <w:rFonts w:eastAsia="Calibri"/>
                <w:lang w:eastAsia="en-US"/>
              </w:rPr>
            </w:pPr>
            <w:r>
              <w:rPr>
                <w:rFonts w:eastAsia="Calibri"/>
                <w:lang w:eastAsia="en-US"/>
              </w:rPr>
              <w:t>Чевкин Дмитрий Александрович</w:t>
            </w:r>
          </w:p>
        </w:tc>
        <w:tc>
          <w:tcPr>
            <w:tcW w:w="1680" w:type="dxa"/>
            <w:vAlign w:val="center"/>
          </w:tcPr>
          <w:p w:rsidR="003810FF" w:rsidRPr="008E5ECB" w:rsidRDefault="003810FF" w:rsidP="00D11D85">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3810FF" w:rsidRPr="008E5ECB" w:rsidRDefault="003810FF" w:rsidP="00D11D85">
            <w:pPr>
              <w:jc w:val="center"/>
              <w:rPr>
                <w:rFonts w:eastAsiaTheme="minorHAnsi"/>
                <w:color w:val="000000"/>
                <w:lang w:eastAsia="en-US"/>
              </w:rPr>
            </w:pPr>
            <w:r>
              <w:rPr>
                <w:rFonts w:eastAsiaTheme="minorHAnsi"/>
                <w:color w:val="000000"/>
                <w:lang w:eastAsia="en-US"/>
              </w:rPr>
              <w:t>-</w:t>
            </w:r>
          </w:p>
        </w:tc>
        <w:tc>
          <w:tcPr>
            <w:tcW w:w="1842" w:type="dxa"/>
            <w:vAlign w:val="center"/>
          </w:tcPr>
          <w:p w:rsidR="003810FF" w:rsidRPr="008E5ECB" w:rsidRDefault="003810FF" w:rsidP="00D11D85">
            <w:pPr>
              <w:jc w:val="center"/>
              <w:rPr>
                <w:rFonts w:eastAsiaTheme="minorHAnsi"/>
                <w:color w:val="000000"/>
                <w:lang w:eastAsia="en-US"/>
              </w:rPr>
            </w:pPr>
            <w:r>
              <w:rPr>
                <w:rFonts w:eastAsiaTheme="minorHAnsi"/>
                <w:color w:val="000000"/>
                <w:lang w:eastAsia="en-US"/>
              </w:rPr>
              <w:t>-</w:t>
            </w:r>
          </w:p>
        </w:tc>
      </w:tr>
      <w:tr w:rsidR="003810FF" w:rsidRPr="008E5ECB" w:rsidTr="00D11D85">
        <w:tc>
          <w:tcPr>
            <w:tcW w:w="4583" w:type="dxa"/>
          </w:tcPr>
          <w:p w:rsidR="003810FF" w:rsidRPr="008E5ECB" w:rsidRDefault="003810FF" w:rsidP="00D11D85">
            <w:r w:rsidRPr="008E5ECB">
              <w:rPr>
                <w:rFonts w:eastAsia="Calibri"/>
                <w:lang w:eastAsia="en-US"/>
              </w:rPr>
              <w:t>Юткин Кирилл Александрович</w:t>
            </w:r>
          </w:p>
        </w:tc>
        <w:tc>
          <w:tcPr>
            <w:tcW w:w="1680" w:type="dxa"/>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r>
    </w:tbl>
    <w:p w:rsidR="003810FF" w:rsidRPr="008E5ECB" w:rsidRDefault="003810FF" w:rsidP="003810FF">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3810FF" w:rsidRDefault="003810FF" w:rsidP="003810FF">
      <w:pPr>
        <w:pStyle w:val="21"/>
        <w:widowControl w:val="0"/>
        <w:spacing w:after="0" w:line="240" w:lineRule="auto"/>
        <w:ind w:left="0"/>
        <w:jc w:val="both"/>
        <w:rPr>
          <w:rFonts w:ascii="Times New Roman" w:eastAsiaTheme="minorHAnsi" w:hAnsi="Times New Roman"/>
          <w:b/>
          <w:sz w:val="28"/>
          <w:szCs w:val="28"/>
        </w:rPr>
      </w:pPr>
    </w:p>
    <w:p w:rsidR="00FA6B2D" w:rsidRPr="004A7A1E" w:rsidRDefault="003810FF" w:rsidP="00FA6B2D">
      <w:pPr>
        <w:pStyle w:val="21"/>
        <w:widowControl w:val="0"/>
        <w:spacing w:after="0" w:line="240" w:lineRule="auto"/>
        <w:ind w:left="0"/>
        <w:jc w:val="both"/>
        <w:rPr>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3</w:t>
      </w:r>
      <w:r w:rsidRPr="00BE1849">
        <w:rPr>
          <w:rFonts w:ascii="Times New Roman" w:eastAsiaTheme="minorHAnsi" w:hAnsi="Times New Roman"/>
          <w:sz w:val="28"/>
          <w:szCs w:val="28"/>
        </w:rPr>
        <w:t>:</w:t>
      </w:r>
      <w:r w:rsidRPr="00BE1849">
        <w:rPr>
          <w:sz w:val="28"/>
          <w:szCs w:val="28"/>
        </w:rPr>
        <w:t xml:space="preserve"> </w:t>
      </w:r>
      <w:r w:rsidR="00FA6B2D">
        <w:rPr>
          <w:sz w:val="28"/>
          <w:szCs w:val="28"/>
        </w:rPr>
        <w:t>О рассмотрении о</w:t>
      </w:r>
      <w:r w:rsidR="00FA6B2D" w:rsidRPr="00A560FB">
        <w:rPr>
          <w:sz w:val="28"/>
          <w:szCs w:val="28"/>
        </w:rPr>
        <w:t>тчет</w:t>
      </w:r>
      <w:r w:rsidR="00FA6B2D">
        <w:rPr>
          <w:sz w:val="28"/>
          <w:szCs w:val="28"/>
        </w:rPr>
        <w:t>а</w:t>
      </w:r>
      <w:r w:rsidR="00FA6B2D" w:rsidRPr="00A560FB">
        <w:rPr>
          <w:sz w:val="28"/>
          <w:szCs w:val="28"/>
        </w:rPr>
        <w:t xml:space="preserve"> о ходе реализации инвестиционных проектов АО «Янтарьэнерго», включенных в перечень приоритетных объектов, за 1 квартал 2020 г</w:t>
      </w:r>
      <w:r w:rsidR="00FA6B2D" w:rsidRPr="00525074">
        <w:rPr>
          <w:sz w:val="28"/>
          <w:szCs w:val="28"/>
        </w:rPr>
        <w:t>.</w:t>
      </w:r>
    </w:p>
    <w:p w:rsidR="00FA6B2D" w:rsidRDefault="003810FF" w:rsidP="003810FF">
      <w:pPr>
        <w:jc w:val="both"/>
        <w:rPr>
          <w:rFonts w:eastAsiaTheme="minorHAnsi"/>
          <w:b/>
          <w:sz w:val="28"/>
          <w:szCs w:val="28"/>
          <w:lang w:eastAsia="en-US"/>
        </w:rPr>
      </w:pPr>
      <w:r w:rsidRPr="008E5ECB">
        <w:rPr>
          <w:rFonts w:eastAsiaTheme="minorHAnsi"/>
          <w:b/>
          <w:sz w:val="28"/>
          <w:szCs w:val="28"/>
          <w:lang w:eastAsia="en-US"/>
        </w:rPr>
        <w:t>Вопрос, поставленный на голосование:</w:t>
      </w:r>
    </w:p>
    <w:p w:rsidR="00FA6B2D" w:rsidRPr="00FA6B2D" w:rsidRDefault="003810FF" w:rsidP="00FA6B2D">
      <w:pPr>
        <w:widowControl w:val="0"/>
        <w:shd w:val="clear" w:color="auto" w:fill="FFFFFF"/>
        <w:tabs>
          <w:tab w:val="left" w:pos="0"/>
        </w:tabs>
        <w:ind w:firstLine="851"/>
        <w:jc w:val="both"/>
        <w:rPr>
          <w:rFonts w:ascii="Times New Roman" w:eastAsia="Times New Roman" w:hAnsi="Times New Roman" w:cs="Times New Roman"/>
          <w:bCs/>
          <w:kern w:val="0"/>
          <w:sz w:val="28"/>
          <w:szCs w:val="28"/>
          <w:lang w:eastAsia="ru-RU" w:bidi="ar-SA"/>
        </w:rPr>
      </w:pPr>
      <w:r w:rsidRPr="008E5ECB">
        <w:rPr>
          <w:bCs/>
          <w:sz w:val="28"/>
          <w:szCs w:val="28"/>
        </w:rPr>
        <w:t xml:space="preserve"> </w:t>
      </w:r>
      <w:r w:rsidR="00FA6B2D" w:rsidRPr="00FA6B2D">
        <w:rPr>
          <w:rFonts w:ascii="Times New Roman" w:eastAsia="Times New Roman" w:hAnsi="Times New Roman" w:cs="Times New Roman"/>
          <w:bCs/>
          <w:kern w:val="0"/>
          <w:sz w:val="28"/>
          <w:szCs w:val="28"/>
          <w:lang w:eastAsia="ru-RU" w:bidi="ar-SA"/>
        </w:rPr>
        <w:t xml:space="preserve">1. Принять к сведению отчет о ходе реализации инвестиционных проектов АО «Янтарьэнерго», включенных в перечень приоритетных объектов, </w:t>
      </w:r>
      <w:r w:rsidR="00FA6B2D" w:rsidRPr="00FA6B2D">
        <w:rPr>
          <w:rFonts w:ascii="Times New Roman" w:eastAsia="Times New Roman" w:hAnsi="Times New Roman" w:cs="Times New Roman"/>
          <w:bCs/>
          <w:kern w:val="0"/>
          <w:sz w:val="28"/>
          <w:szCs w:val="28"/>
          <w:lang w:eastAsia="ru-RU" w:bidi="ar-SA"/>
        </w:rPr>
        <w:lastRenderedPageBreak/>
        <w:t>за 1 квартал 2020 г., согласно приложению 3 к настоящему решению Совета директоров Общества.</w:t>
      </w:r>
    </w:p>
    <w:p w:rsidR="00FA6B2D" w:rsidRPr="00FA6B2D" w:rsidRDefault="00FA6B2D" w:rsidP="00FA6B2D">
      <w:pPr>
        <w:widowControl w:val="0"/>
        <w:autoSpaceDE w:val="0"/>
        <w:autoSpaceDN w:val="0"/>
        <w:adjustRightInd w:val="0"/>
        <w:ind w:firstLine="709"/>
        <w:jc w:val="both"/>
        <w:rPr>
          <w:rFonts w:ascii="Times New Roman" w:eastAsia="Calibri" w:hAnsi="Times New Roman" w:cs="Times New Roman"/>
          <w:kern w:val="0"/>
          <w:sz w:val="28"/>
          <w:szCs w:val="28"/>
          <w:lang w:eastAsia="en-US" w:bidi="ar-SA"/>
        </w:rPr>
      </w:pPr>
      <w:r w:rsidRPr="00FA6B2D">
        <w:rPr>
          <w:rFonts w:ascii="Times New Roman" w:eastAsia="Calibri" w:hAnsi="Times New Roman" w:cs="Times New Roman"/>
          <w:kern w:val="0"/>
          <w:sz w:val="28"/>
          <w:szCs w:val="28"/>
          <w:lang w:eastAsia="en-US" w:bidi="ar-SA"/>
        </w:rPr>
        <w:t>2.</w:t>
      </w:r>
      <w:r w:rsidRPr="00FA6B2D">
        <w:rPr>
          <w:rFonts w:ascii="Times New Roman" w:eastAsia="Calibri" w:hAnsi="Times New Roman" w:cs="Times New Roman"/>
          <w:kern w:val="0"/>
          <w:sz w:val="28"/>
          <w:szCs w:val="28"/>
          <w:lang w:eastAsia="en-US" w:bidi="ar-SA"/>
        </w:rPr>
        <w:tab/>
        <w:t xml:space="preserve">Отметить невыполнение контрольных этапов укрупненных сетевых графиков приоритетных инвестиционных проектов по итогам 1 квартала </w:t>
      </w:r>
      <w:r w:rsidRPr="00FA6B2D">
        <w:rPr>
          <w:rFonts w:ascii="Times New Roman" w:eastAsia="Calibri" w:hAnsi="Times New Roman" w:cs="Times New Roman"/>
          <w:kern w:val="0"/>
          <w:sz w:val="28"/>
          <w:szCs w:val="28"/>
          <w:lang w:eastAsia="en-US" w:bidi="ar-SA"/>
        </w:rPr>
        <w:br/>
        <w:t>2020 г.</w:t>
      </w:r>
    </w:p>
    <w:p w:rsidR="00FA6B2D" w:rsidRPr="00FA6B2D" w:rsidRDefault="00FA6B2D" w:rsidP="00FA6B2D">
      <w:pPr>
        <w:widowControl w:val="0"/>
        <w:autoSpaceDE w:val="0"/>
        <w:autoSpaceDN w:val="0"/>
        <w:adjustRightInd w:val="0"/>
        <w:ind w:firstLine="709"/>
        <w:jc w:val="both"/>
        <w:rPr>
          <w:rFonts w:ascii="Times New Roman" w:eastAsia="Calibri" w:hAnsi="Times New Roman" w:cs="Times New Roman"/>
          <w:kern w:val="0"/>
          <w:sz w:val="28"/>
          <w:szCs w:val="28"/>
          <w:lang w:eastAsia="en-US" w:bidi="ar-SA"/>
        </w:rPr>
      </w:pPr>
      <w:r w:rsidRPr="00FA6B2D">
        <w:rPr>
          <w:rFonts w:ascii="Times New Roman" w:eastAsia="Calibri" w:hAnsi="Times New Roman" w:cs="Times New Roman"/>
          <w:kern w:val="0"/>
          <w:sz w:val="28"/>
          <w:szCs w:val="28"/>
          <w:lang w:eastAsia="en-US" w:bidi="ar-SA"/>
        </w:rPr>
        <w:t>2.</w:t>
      </w:r>
      <w:r w:rsidRPr="00FA6B2D">
        <w:rPr>
          <w:rFonts w:ascii="Times New Roman" w:eastAsia="Calibri" w:hAnsi="Times New Roman" w:cs="Times New Roman"/>
          <w:kern w:val="0"/>
          <w:sz w:val="28"/>
          <w:szCs w:val="28"/>
          <w:lang w:eastAsia="en-US" w:bidi="ar-SA"/>
        </w:rPr>
        <w:tab/>
        <w:t>Генеральному директору АО «Янтарьэнерго»:</w:t>
      </w:r>
    </w:p>
    <w:p w:rsidR="00FA6B2D" w:rsidRPr="00FA6B2D" w:rsidRDefault="00FA6B2D" w:rsidP="00FA6B2D">
      <w:pPr>
        <w:widowControl w:val="0"/>
        <w:autoSpaceDE w:val="0"/>
        <w:autoSpaceDN w:val="0"/>
        <w:adjustRightInd w:val="0"/>
        <w:ind w:firstLine="709"/>
        <w:jc w:val="both"/>
        <w:rPr>
          <w:rFonts w:ascii="Times New Roman" w:eastAsia="Calibri" w:hAnsi="Times New Roman" w:cs="Times New Roman"/>
          <w:kern w:val="0"/>
          <w:sz w:val="28"/>
          <w:szCs w:val="28"/>
          <w:lang w:eastAsia="en-US" w:bidi="ar-SA"/>
        </w:rPr>
      </w:pPr>
      <w:r w:rsidRPr="00FA6B2D">
        <w:rPr>
          <w:rFonts w:ascii="Times New Roman" w:eastAsia="Calibri" w:hAnsi="Times New Roman" w:cs="Times New Roman"/>
          <w:kern w:val="0"/>
          <w:sz w:val="28"/>
          <w:szCs w:val="28"/>
          <w:lang w:eastAsia="en-US" w:bidi="ar-SA"/>
        </w:rPr>
        <w:t>2.1.</w:t>
      </w:r>
      <w:r w:rsidRPr="00FA6B2D">
        <w:rPr>
          <w:rFonts w:ascii="Times New Roman" w:eastAsia="Calibri" w:hAnsi="Times New Roman" w:cs="Times New Roman"/>
          <w:kern w:val="0"/>
          <w:sz w:val="28"/>
          <w:szCs w:val="28"/>
          <w:lang w:eastAsia="en-US" w:bidi="ar-SA"/>
        </w:rPr>
        <w:tab/>
        <w:t>Принять меры и обеспечить во 2 квартале 2020 г. устранение допущенных отставаний от укрупненных сетевых графиков приоритетных инвестиционных проектов.</w:t>
      </w:r>
    </w:p>
    <w:p w:rsidR="00FA6B2D" w:rsidRPr="00FA6B2D" w:rsidRDefault="00FA6B2D" w:rsidP="00FA6B2D">
      <w:pPr>
        <w:widowControl w:val="0"/>
        <w:autoSpaceDE w:val="0"/>
        <w:autoSpaceDN w:val="0"/>
        <w:adjustRightInd w:val="0"/>
        <w:ind w:firstLine="709"/>
        <w:jc w:val="both"/>
        <w:rPr>
          <w:rFonts w:ascii="Times New Roman" w:eastAsia="Calibri" w:hAnsi="Times New Roman" w:cs="Times New Roman"/>
          <w:kern w:val="0"/>
          <w:sz w:val="28"/>
          <w:szCs w:val="28"/>
          <w:lang w:eastAsia="en-US" w:bidi="ar-SA"/>
        </w:rPr>
      </w:pPr>
      <w:r w:rsidRPr="00FA6B2D">
        <w:rPr>
          <w:rFonts w:ascii="Times New Roman" w:eastAsia="Calibri" w:hAnsi="Times New Roman" w:cs="Times New Roman"/>
          <w:kern w:val="0"/>
          <w:sz w:val="28"/>
          <w:szCs w:val="28"/>
          <w:lang w:eastAsia="en-US" w:bidi="ar-SA"/>
        </w:rPr>
        <w:t>2.2.</w:t>
      </w:r>
      <w:r w:rsidRPr="00FA6B2D">
        <w:rPr>
          <w:rFonts w:ascii="Times New Roman" w:eastAsia="Calibri" w:hAnsi="Times New Roman" w:cs="Times New Roman"/>
          <w:kern w:val="0"/>
          <w:sz w:val="28"/>
          <w:szCs w:val="28"/>
          <w:lang w:eastAsia="en-US" w:bidi="ar-SA"/>
        </w:rPr>
        <w:tab/>
        <w:t>Взять на особый контроль исполнение приоритетных инвестиционных проектов, запланированных к вводу в текущем году и обеспечить их приемку в эксплуатацию в установленные сроки</w:t>
      </w:r>
      <w:r w:rsidRPr="00FA6B2D">
        <w:rPr>
          <w:rFonts w:ascii="Times New Roman" w:eastAsia="Times New Roman" w:hAnsi="Times New Roman" w:cs="Times New Roman"/>
          <w:kern w:val="0"/>
          <w:sz w:val="28"/>
          <w:szCs w:val="28"/>
          <w:lang w:eastAsia="ru-RU" w:bidi="ar-SA"/>
        </w:rPr>
        <w:t>.</w:t>
      </w:r>
    </w:p>
    <w:p w:rsidR="003810FF" w:rsidRDefault="003810FF" w:rsidP="003810FF">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3810FF" w:rsidRPr="008E5ECB" w:rsidTr="00D11D85">
        <w:tc>
          <w:tcPr>
            <w:tcW w:w="4583" w:type="dxa"/>
            <w:tcBorders>
              <w:bottom w:val="nil"/>
            </w:tcBorders>
            <w:shd w:val="pct30" w:color="auto" w:fill="FFFFFF"/>
          </w:tcPr>
          <w:p w:rsidR="003810FF" w:rsidRPr="008E5ECB" w:rsidRDefault="003810FF" w:rsidP="00D11D85">
            <w:pPr>
              <w:ind w:firstLine="709"/>
              <w:jc w:val="center"/>
              <w:rPr>
                <w:rFonts w:eastAsiaTheme="minorHAnsi"/>
                <w:b/>
                <w:color w:val="000000"/>
                <w:lang w:eastAsia="en-US"/>
              </w:rPr>
            </w:pPr>
            <w:r w:rsidRPr="008E5ECB">
              <w:rPr>
                <w:rFonts w:eastAsiaTheme="minorHAnsi"/>
                <w:b/>
                <w:color w:val="000000"/>
                <w:lang w:eastAsia="en-US"/>
              </w:rPr>
              <w:t>Ф.И.О.</w:t>
            </w:r>
          </w:p>
          <w:p w:rsidR="003810FF" w:rsidRPr="008E5ECB" w:rsidRDefault="003810FF" w:rsidP="00D11D85">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3810FF" w:rsidRPr="008E5ECB" w:rsidRDefault="003810FF" w:rsidP="00D11D85">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3810FF" w:rsidRPr="008E5ECB" w:rsidTr="00D11D85">
        <w:tc>
          <w:tcPr>
            <w:tcW w:w="4583" w:type="dxa"/>
            <w:tcBorders>
              <w:top w:val="nil"/>
            </w:tcBorders>
            <w:shd w:val="pct30" w:color="auto" w:fill="FFFFFF"/>
          </w:tcPr>
          <w:p w:rsidR="003810FF" w:rsidRPr="008E5ECB" w:rsidRDefault="003810FF" w:rsidP="00D11D85">
            <w:pPr>
              <w:ind w:firstLine="709"/>
              <w:jc w:val="center"/>
              <w:rPr>
                <w:rFonts w:eastAsiaTheme="minorHAnsi"/>
                <w:color w:val="000000"/>
                <w:lang w:eastAsia="en-US"/>
              </w:rPr>
            </w:pPr>
          </w:p>
        </w:tc>
        <w:tc>
          <w:tcPr>
            <w:tcW w:w="1680" w:type="dxa"/>
            <w:shd w:val="pct30" w:color="auto" w:fill="FFFFFF"/>
            <w:vAlign w:val="center"/>
          </w:tcPr>
          <w:p w:rsidR="003810FF" w:rsidRPr="008E5ECB" w:rsidRDefault="003810FF" w:rsidP="00D11D85">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3810FF" w:rsidRPr="008E5ECB" w:rsidRDefault="003810FF" w:rsidP="00D11D85">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3810FF" w:rsidRPr="008E5ECB" w:rsidRDefault="003810FF" w:rsidP="00D11D85">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3810FF" w:rsidRPr="008E5ECB" w:rsidTr="00D11D85">
        <w:tc>
          <w:tcPr>
            <w:tcW w:w="4583" w:type="dxa"/>
          </w:tcPr>
          <w:p w:rsidR="003810FF" w:rsidRPr="008E5ECB" w:rsidRDefault="003810FF" w:rsidP="00D11D85">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3810FF" w:rsidRPr="008E5ECB" w:rsidRDefault="003810FF" w:rsidP="00D11D85">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3810FF" w:rsidRPr="008E5ECB" w:rsidRDefault="003810FF" w:rsidP="00D11D85">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3810FF" w:rsidRPr="008E5ECB" w:rsidRDefault="003810FF" w:rsidP="00D11D85">
            <w:pPr>
              <w:ind w:firstLine="709"/>
              <w:jc w:val="both"/>
              <w:rPr>
                <w:rFonts w:eastAsiaTheme="minorHAnsi"/>
                <w:color w:val="000000"/>
                <w:lang w:eastAsia="en-US"/>
              </w:rPr>
            </w:pPr>
            <w:r w:rsidRPr="008E5ECB">
              <w:rPr>
                <w:rFonts w:eastAsiaTheme="minorHAnsi"/>
                <w:color w:val="000000"/>
                <w:lang w:eastAsia="en-US"/>
              </w:rPr>
              <w:t xml:space="preserve"> -</w:t>
            </w:r>
          </w:p>
        </w:tc>
      </w:tr>
      <w:tr w:rsidR="003810FF" w:rsidRPr="008E5ECB" w:rsidTr="00D11D85">
        <w:tc>
          <w:tcPr>
            <w:tcW w:w="4583" w:type="dxa"/>
          </w:tcPr>
          <w:p w:rsidR="003810FF" w:rsidRPr="008E5ECB" w:rsidRDefault="003810FF" w:rsidP="00D11D85">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r>
      <w:tr w:rsidR="003810FF" w:rsidRPr="008E5ECB" w:rsidTr="00D11D85">
        <w:tc>
          <w:tcPr>
            <w:tcW w:w="4583" w:type="dxa"/>
            <w:tcBorders>
              <w:right w:val="single" w:sz="4" w:space="0" w:color="auto"/>
            </w:tcBorders>
          </w:tcPr>
          <w:p w:rsidR="003810FF" w:rsidRPr="008E5ECB" w:rsidRDefault="003810FF" w:rsidP="00D11D85">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3810FF" w:rsidRPr="008E5ECB" w:rsidRDefault="0002205C" w:rsidP="00D11D85">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3810FF" w:rsidRPr="008E5ECB" w:rsidRDefault="003E1400" w:rsidP="00D11D85">
            <w:pPr>
              <w:jc w:val="center"/>
              <w:rPr>
                <w:rFonts w:eastAsiaTheme="minorHAnsi"/>
                <w:bCs/>
                <w:iCs/>
                <w:color w:val="000000"/>
                <w:lang w:eastAsia="en-US"/>
              </w:rPr>
            </w:pPr>
            <w:r>
              <w:rPr>
                <w:rFonts w:eastAsiaTheme="majorEastAsia"/>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3810FF" w:rsidRPr="008E5ECB" w:rsidRDefault="003E1400" w:rsidP="00D11D85">
            <w:pPr>
              <w:jc w:val="center"/>
              <w:rPr>
                <w:rFonts w:eastAsiaTheme="minorHAnsi"/>
                <w:bCs/>
                <w:iCs/>
                <w:color w:val="000000"/>
                <w:lang w:eastAsia="en-US"/>
              </w:rPr>
            </w:pPr>
            <w:r w:rsidRPr="008E5ECB">
              <w:rPr>
                <w:rFonts w:eastAsiaTheme="majorEastAsia"/>
                <w:color w:val="000000"/>
                <w:lang w:eastAsia="en-US"/>
              </w:rPr>
              <w:t>“Воздержался”</w:t>
            </w:r>
            <w:bookmarkStart w:id="0" w:name="_GoBack"/>
            <w:bookmarkEnd w:id="0"/>
          </w:p>
        </w:tc>
      </w:tr>
      <w:tr w:rsidR="003810FF" w:rsidRPr="008E5ECB" w:rsidTr="00D11D85">
        <w:tc>
          <w:tcPr>
            <w:tcW w:w="4583" w:type="dxa"/>
          </w:tcPr>
          <w:p w:rsidR="003810FF" w:rsidRPr="008E5ECB" w:rsidRDefault="003810FF" w:rsidP="00D11D85">
            <w:pPr>
              <w:jc w:val="both"/>
              <w:rPr>
                <w:color w:val="000000"/>
              </w:rPr>
            </w:pPr>
            <w:r w:rsidRPr="008E5ECB">
              <w:t>Павлов Алексей Игоревич</w:t>
            </w:r>
          </w:p>
        </w:tc>
        <w:tc>
          <w:tcPr>
            <w:tcW w:w="1680" w:type="dxa"/>
            <w:tcBorders>
              <w:top w:val="single" w:sz="6" w:space="0" w:color="auto"/>
            </w:tcBorders>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r>
      <w:tr w:rsidR="003810FF" w:rsidRPr="008E5ECB" w:rsidTr="00D11D85">
        <w:trPr>
          <w:trHeight w:val="310"/>
        </w:trPr>
        <w:tc>
          <w:tcPr>
            <w:tcW w:w="4583" w:type="dxa"/>
          </w:tcPr>
          <w:p w:rsidR="003810FF" w:rsidRPr="008E5ECB" w:rsidRDefault="003810FF" w:rsidP="00D11D85">
            <w:r w:rsidRPr="008E5ECB">
              <w:t>Парамонова Наталья Владимировна</w:t>
            </w:r>
          </w:p>
        </w:tc>
        <w:tc>
          <w:tcPr>
            <w:tcW w:w="1680" w:type="dxa"/>
            <w:vAlign w:val="center"/>
          </w:tcPr>
          <w:p w:rsidR="003810FF" w:rsidRPr="008E5ECB" w:rsidRDefault="003810FF" w:rsidP="00D11D85">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r>
      <w:tr w:rsidR="003810FF" w:rsidRPr="008E5ECB" w:rsidTr="00D11D85">
        <w:tc>
          <w:tcPr>
            <w:tcW w:w="4583" w:type="dxa"/>
          </w:tcPr>
          <w:p w:rsidR="003810FF" w:rsidRPr="008E5ECB" w:rsidRDefault="003810FF" w:rsidP="00D11D85">
            <w:pPr>
              <w:rPr>
                <w:rFonts w:eastAsia="Calibri"/>
                <w:lang w:eastAsia="en-US"/>
              </w:rPr>
            </w:pPr>
            <w:r>
              <w:rPr>
                <w:rFonts w:eastAsia="Calibri"/>
                <w:lang w:eastAsia="en-US"/>
              </w:rPr>
              <w:t>Чевкин Дмитрий Александрович</w:t>
            </w:r>
          </w:p>
        </w:tc>
        <w:tc>
          <w:tcPr>
            <w:tcW w:w="1680" w:type="dxa"/>
            <w:vAlign w:val="center"/>
          </w:tcPr>
          <w:p w:rsidR="003810FF" w:rsidRPr="008E5ECB" w:rsidRDefault="003810FF" w:rsidP="00D11D85">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3810FF" w:rsidRPr="008E5ECB" w:rsidRDefault="003810FF" w:rsidP="00D11D85">
            <w:pPr>
              <w:jc w:val="center"/>
              <w:rPr>
                <w:rFonts w:eastAsiaTheme="minorHAnsi"/>
                <w:color w:val="000000"/>
                <w:lang w:eastAsia="en-US"/>
              </w:rPr>
            </w:pPr>
            <w:r>
              <w:rPr>
                <w:rFonts w:eastAsiaTheme="minorHAnsi"/>
                <w:color w:val="000000"/>
                <w:lang w:eastAsia="en-US"/>
              </w:rPr>
              <w:t>-</w:t>
            </w:r>
          </w:p>
        </w:tc>
        <w:tc>
          <w:tcPr>
            <w:tcW w:w="1842" w:type="dxa"/>
            <w:vAlign w:val="center"/>
          </w:tcPr>
          <w:p w:rsidR="003810FF" w:rsidRPr="008E5ECB" w:rsidRDefault="003810FF" w:rsidP="00D11D85">
            <w:pPr>
              <w:jc w:val="center"/>
              <w:rPr>
                <w:rFonts w:eastAsiaTheme="minorHAnsi"/>
                <w:color w:val="000000"/>
                <w:lang w:eastAsia="en-US"/>
              </w:rPr>
            </w:pPr>
            <w:r>
              <w:rPr>
                <w:rFonts w:eastAsiaTheme="minorHAnsi"/>
                <w:color w:val="000000"/>
                <w:lang w:eastAsia="en-US"/>
              </w:rPr>
              <w:t>-</w:t>
            </w:r>
          </w:p>
        </w:tc>
      </w:tr>
      <w:tr w:rsidR="003810FF" w:rsidRPr="008E5ECB" w:rsidTr="00D11D85">
        <w:tc>
          <w:tcPr>
            <w:tcW w:w="4583" w:type="dxa"/>
          </w:tcPr>
          <w:p w:rsidR="003810FF" w:rsidRPr="008E5ECB" w:rsidRDefault="003810FF" w:rsidP="00D11D85">
            <w:r w:rsidRPr="008E5ECB">
              <w:rPr>
                <w:rFonts w:eastAsia="Calibri"/>
                <w:lang w:eastAsia="en-US"/>
              </w:rPr>
              <w:t>Юткин Кирилл Александрович</w:t>
            </w:r>
          </w:p>
        </w:tc>
        <w:tc>
          <w:tcPr>
            <w:tcW w:w="1680" w:type="dxa"/>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r>
    </w:tbl>
    <w:p w:rsidR="003810FF" w:rsidRPr="008E5ECB" w:rsidRDefault="003810FF" w:rsidP="003810FF">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A809D1" w:rsidRDefault="00A809D1" w:rsidP="009351C3">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F146A4" w:rsidRDefault="00893CA7" w:rsidP="001457D7">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F146A4">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F146A4">
        <w:rPr>
          <w:rFonts w:ascii="Times New Roman" w:eastAsia="Calibri" w:hAnsi="Times New Roman" w:cs="Times New Roman"/>
          <w:b/>
          <w:bCs/>
          <w:color w:val="000000"/>
          <w:kern w:val="0"/>
          <w:sz w:val="28"/>
          <w:szCs w:val="28"/>
          <w:lang w:eastAsia="ru-RU" w:bidi="ar-SA"/>
        </w:rPr>
        <w:t>я:</w:t>
      </w:r>
    </w:p>
    <w:p w:rsidR="00FA6B2D" w:rsidRPr="004A7A1E" w:rsidRDefault="00757904" w:rsidP="00FA6B2D">
      <w:pPr>
        <w:widowControl w:val="0"/>
        <w:jc w:val="both"/>
        <w:rPr>
          <w:sz w:val="28"/>
          <w:szCs w:val="28"/>
        </w:rPr>
      </w:pPr>
      <w:r>
        <w:rPr>
          <w:rFonts w:ascii="Times New Roman" w:eastAsia="Calibri" w:hAnsi="Times New Roman" w:cs="Times New Roman"/>
          <w:b/>
          <w:bCs/>
          <w:color w:val="000000"/>
          <w:kern w:val="0"/>
          <w:sz w:val="28"/>
          <w:szCs w:val="28"/>
          <w:lang w:eastAsia="ru-RU" w:bidi="ar-SA"/>
        </w:rPr>
        <w:t>П</w:t>
      </w:r>
      <w:r w:rsidR="00893CA7" w:rsidRPr="005F79EA">
        <w:rPr>
          <w:rFonts w:ascii="Times New Roman" w:eastAsia="Calibri" w:hAnsi="Times New Roman" w:cs="Times New Roman"/>
          <w:b/>
          <w:bCs/>
          <w:color w:val="000000"/>
          <w:kern w:val="0"/>
          <w:sz w:val="28"/>
          <w:szCs w:val="28"/>
          <w:lang w:eastAsia="ru-RU" w:bidi="ar-SA"/>
        </w:rPr>
        <w:t xml:space="preserve">о вопросу № 1 повестки дня: </w:t>
      </w:r>
      <w:r w:rsidR="00FA6B2D" w:rsidRPr="00D77731">
        <w:rPr>
          <w:sz w:val="28"/>
          <w:szCs w:val="28"/>
        </w:rPr>
        <w:t>Принять к сведению отчет об исполнении календарных планов введ</w:t>
      </w:r>
      <w:r w:rsidR="00FA6B2D">
        <w:rPr>
          <w:sz w:val="28"/>
          <w:szCs w:val="28"/>
        </w:rPr>
        <w:t xml:space="preserve">ения </w:t>
      </w:r>
      <w:r w:rsidR="00FA6B2D" w:rsidRPr="00D77731">
        <w:rPr>
          <w:sz w:val="28"/>
          <w:szCs w:val="28"/>
        </w:rPr>
        <w:t>в эксплуатацию объектов инвестиционных программ Общества и о проведении технологического и ценового аудита инвестиционных проектов Общества за 2019 г</w:t>
      </w:r>
      <w:r w:rsidR="00FA6B2D">
        <w:rPr>
          <w:sz w:val="28"/>
          <w:szCs w:val="28"/>
        </w:rPr>
        <w:t>.</w:t>
      </w:r>
      <w:r w:rsidR="00FA6B2D" w:rsidRPr="00D77731">
        <w:rPr>
          <w:sz w:val="28"/>
          <w:szCs w:val="28"/>
        </w:rPr>
        <w:t>, содержащего результаты сводного анализа по провед</w:t>
      </w:r>
      <w:r w:rsidR="00FA6B2D">
        <w:rPr>
          <w:sz w:val="28"/>
          <w:szCs w:val="28"/>
        </w:rPr>
        <w:t>е</w:t>
      </w:r>
      <w:r w:rsidR="00FA6B2D" w:rsidRPr="00D77731">
        <w:rPr>
          <w:sz w:val="28"/>
          <w:szCs w:val="28"/>
        </w:rPr>
        <w:t xml:space="preserve">нным аудитам и выводы по итогам общественного и экспертного обсуждения согласно приложению </w:t>
      </w:r>
      <w:r w:rsidR="00FA6B2D">
        <w:rPr>
          <w:sz w:val="28"/>
          <w:szCs w:val="28"/>
        </w:rPr>
        <w:t xml:space="preserve">1 </w:t>
      </w:r>
      <w:r w:rsidR="00FA6B2D" w:rsidRPr="00D77731">
        <w:rPr>
          <w:sz w:val="28"/>
          <w:szCs w:val="28"/>
        </w:rPr>
        <w:t>к настоящему реш</w:t>
      </w:r>
      <w:r w:rsidR="00FA6B2D">
        <w:rPr>
          <w:sz w:val="28"/>
          <w:szCs w:val="28"/>
        </w:rPr>
        <w:t>ению Совета директоров Общества.</w:t>
      </w:r>
    </w:p>
    <w:p w:rsidR="002F09A2" w:rsidRDefault="002F09A2" w:rsidP="002F09A2">
      <w:pPr>
        <w:widowControl w:val="0"/>
        <w:jc w:val="both"/>
        <w:rPr>
          <w:rFonts w:ascii="Times New Roman" w:eastAsia="Calibri" w:hAnsi="Times New Roman" w:cs="Times New Roman"/>
          <w:b/>
          <w:bCs/>
          <w:color w:val="000000"/>
          <w:kern w:val="0"/>
          <w:sz w:val="28"/>
          <w:szCs w:val="28"/>
          <w:lang w:eastAsia="ru-RU" w:bidi="ar-SA"/>
        </w:rPr>
      </w:pPr>
    </w:p>
    <w:p w:rsidR="00FA6B2D" w:rsidRDefault="00757904" w:rsidP="002F09A2">
      <w:pPr>
        <w:widowControl w:val="0"/>
        <w:jc w:val="both"/>
        <w:rPr>
          <w:sz w:val="28"/>
          <w:szCs w:val="28"/>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2</w:t>
      </w:r>
      <w:r w:rsidRPr="005F79EA">
        <w:rPr>
          <w:rFonts w:ascii="Times New Roman" w:eastAsia="Calibri" w:hAnsi="Times New Roman" w:cs="Times New Roman"/>
          <w:b/>
          <w:bCs/>
          <w:color w:val="000000"/>
          <w:kern w:val="0"/>
          <w:sz w:val="28"/>
          <w:szCs w:val="28"/>
          <w:lang w:eastAsia="ru-RU" w:bidi="ar-SA"/>
        </w:rPr>
        <w:t xml:space="preserve"> повестки дня:</w:t>
      </w:r>
      <w:r w:rsidR="00616A4A" w:rsidRPr="00616A4A">
        <w:rPr>
          <w:sz w:val="28"/>
          <w:szCs w:val="28"/>
        </w:rPr>
        <w:t xml:space="preserve"> </w:t>
      </w:r>
      <w:r w:rsidR="00FA6B2D" w:rsidRPr="00A560FB">
        <w:rPr>
          <w:sz w:val="28"/>
          <w:szCs w:val="28"/>
        </w:rPr>
        <w:t>Принять к сведению информацию Общества по показателям уровня надежности и уровня качества оказываемых ус</w:t>
      </w:r>
      <w:r w:rsidR="00FA6B2D">
        <w:rPr>
          <w:sz w:val="28"/>
          <w:szCs w:val="28"/>
        </w:rPr>
        <w:t xml:space="preserve">луг за 2019 г. </w:t>
      </w:r>
      <w:r w:rsidR="00FA6B2D" w:rsidRPr="00D77731">
        <w:rPr>
          <w:sz w:val="28"/>
          <w:szCs w:val="28"/>
        </w:rPr>
        <w:t>согласно приложению</w:t>
      </w:r>
      <w:r w:rsidR="00FA6B2D">
        <w:rPr>
          <w:sz w:val="28"/>
          <w:szCs w:val="28"/>
        </w:rPr>
        <w:t xml:space="preserve"> 2</w:t>
      </w:r>
      <w:r w:rsidR="00FA6B2D" w:rsidRPr="00A560FB">
        <w:rPr>
          <w:sz w:val="28"/>
          <w:szCs w:val="28"/>
        </w:rPr>
        <w:t xml:space="preserve"> к настоящему решению Совета директоров Общества</w:t>
      </w:r>
      <w:r w:rsidR="00FA6B2D">
        <w:rPr>
          <w:sz w:val="28"/>
          <w:szCs w:val="28"/>
        </w:rPr>
        <w:t>.</w:t>
      </w:r>
    </w:p>
    <w:p w:rsidR="002F09A2" w:rsidRDefault="002F09A2" w:rsidP="001457D7">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757904" w:rsidRDefault="00757904" w:rsidP="001457D7">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3</w:t>
      </w:r>
      <w:r w:rsidRPr="005F79EA">
        <w:rPr>
          <w:rFonts w:ascii="Times New Roman" w:eastAsia="Calibri" w:hAnsi="Times New Roman" w:cs="Times New Roman"/>
          <w:b/>
          <w:bCs/>
          <w:color w:val="000000"/>
          <w:kern w:val="0"/>
          <w:sz w:val="28"/>
          <w:szCs w:val="28"/>
          <w:lang w:eastAsia="ru-RU" w:bidi="ar-SA"/>
        </w:rPr>
        <w:t xml:space="preserve"> повестки дня:</w:t>
      </w:r>
    </w:p>
    <w:p w:rsidR="00FA6B2D" w:rsidRPr="00FA6B2D" w:rsidRDefault="00FA6B2D" w:rsidP="00FA6B2D">
      <w:pPr>
        <w:widowControl w:val="0"/>
        <w:shd w:val="clear" w:color="auto" w:fill="FFFFFF"/>
        <w:tabs>
          <w:tab w:val="left" w:pos="0"/>
        </w:tabs>
        <w:ind w:firstLine="851"/>
        <w:jc w:val="both"/>
        <w:rPr>
          <w:rFonts w:ascii="Times New Roman" w:eastAsia="Times New Roman" w:hAnsi="Times New Roman" w:cs="Times New Roman"/>
          <w:bCs/>
          <w:kern w:val="0"/>
          <w:sz w:val="28"/>
          <w:szCs w:val="28"/>
          <w:lang w:eastAsia="ru-RU" w:bidi="ar-SA"/>
        </w:rPr>
      </w:pPr>
      <w:r w:rsidRPr="00FA6B2D">
        <w:rPr>
          <w:rFonts w:ascii="Times New Roman" w:eastAsia="Times New Roman" w:hAnsi="Times New Roman" w:cs="Times New Roman"/>
          <w:bCs/>
          <w:kern w:val="0"/>
          <w:sz w:val="28"/>
          <w:szCs w:val="28"/>
          <w:lang w:eastAsia="ru-RU" w:bidi="ar-SA"/>
        </w:rPr>
        <w:t>1. Принять к сведению отчет о ходе реализации инвестиционных проектов АО «Янтарьэнерго», включенных в перечень приоритетных объектов, за 1 квартал 2020 г., согласно приложению 3 к настоящему решению Совета директоров Общества.</w:t>
      </w:r>
    </w:p>
    <w:p w:rsidR="00FA6B2D" w:rsidRPr="00FA6B2D" w:rsidRDefault="00FA6B2D" w:rsidP="00FA6B2D">
      <w:pPr>
        <w:widowControl w:val="0"/>
        <w:autoSpaceDE w:val="0"/>
        <w:autoSpaceDN w:val="0"/>
        <w:adjustRightInd w:val="0"/>
        <w:ind w:firstLine="709"/>
        <w:jc w:val="both"/>
        <w:rPr>
          <w:rFonts w:ascii="Times New Roman" w:eastAsia="Calibri" w:hAnsi="Times New Roman" w:cs="Times New Roman"/>
          <w:kern w:val="0"/>
          <w:sz w:val="28"/>
          <w:szCs w:val="28"/>
          <w:lang w:eastAsia="en-US" w:bidi="ar-SA"/>
        </w:rPr>
      </w:pPr>
      <w:r w:rsidRPr="00FA6B2D">
        <w:rPr>
          <w:rFonts w:ascii="Times New Roman" w:eastAsia="Calibri" w:hAnsi="Times New Roman" w:cs="Times New Roman"/>
          <w:kern w:val="0"/>
          <w:sz w:val="28"/>
          <w:szCs w:val="28"/>
          <w:lang w:eastAsia="en-US" w:bidi="ar-SA"/>
        </w:rPr>
        <w:t>2.</w:t>
      </w:r>
      <w:r w:rsidRPr="00FA6B2D">
        <w:rPr>
          <w:rFonts w:ascii="Times New Roman" w:eastAsia="Calibri" w:hAnsi="Times New Roman" w:cs="Times New Roman"/>
          <w:kern w:val="0"/>
          <w:sz w:val="28"/>
          <w:szCs w:val="28"/>
          <w:lang w:eastAsia="en-US" w:bidi="ar-SA"/>
        </w:rPr>
        <w:tab/>
        <w:t xml:space="preserve">Отметить невыполнение контрольных этапов укрупненных сетевых графиков приоритетных инвестиционных проектов по итогам 1 квартала </w:t>
      </w:r>
      <w:r w:rsidRPr="00FA6B2D">
        <w:rPr>
          <w:rFonts w:ascii="Times New Roman" w:eastAsia="Calibri" w:hAnsi="Times New Roman" w:cs="Times New Roman"/>
          <w:kern w:val="0"/>
          <w:sz w:val="28"/>
          <w:szCs w:val="28"/>
          <w:lang w:eastAsia="en-US" w:bidi="ar-SA"/>
        </w:rPr>
        <w:br/>
        <w:t>2020 г.</w:t>
      </w:r>
    </w:p>
    <w:p w:rsidR="00FA6B2D" w:rsidRPr="00FA6B2D" w:rsidRDefault="00FA6B2D" w:rsidP="00FA6B2D">
      <w:pPr>
        <w:widowControl w:val="0"/>
        <w:autoSpaceDE w:val="0"/>
        <w:autoSpaceDN w:val="0"/>
        <w:adjustRightInd w:val="0"/>
        <w:ind w:firstLine="709"/>
        <w:jc w:val="both"/>
        <w:rPr>
          <w:rFonts w:ascii="Times New Roman" w:eastAsia="Calibri" w:hAnsi="Times New Roman" w:cs="Times New Roman"/>
          <w:kern w:val="0"/>
          <w:sz w:val="28"/>
          <w:szCs w:val="28"/>
          <w:lang w:eastAsia="en-US" w:bidi="ar-SA"/>
        </w:rPr>
      </w:pPr>
      <w:r w:rsidRPr="00FA6B2D">
        <w:rPr>
          <w:rFonts w:ascii="Times New Roman" w:eastAsia="Calibri" w:hAnsi="Times New Roman" w:cs="Times New Roman"/>
          <w:kern w:val="0"/>
          <w:sz w:val="28"/>
          <w:szCs w:val="28"/>
          <w:lang w:eastAsia="en-US" w:bidi="ar-SA"/>
        </w:rPr>
        <w:lastRenderedPageBreak/>
        <w:t>2.</w:t>
      </w:r>
      <w:r w:rsidRPr="00FA6B2D">
        <w:rPr>
          <w:rFonts w:ascii="Times New Roman" w:eastAsia="Calibri" w:hAnsi="Times New Roman" w:cs="Times New Roman"/>
          <w:kern w:val="0"/>
          <w:sz w:val="28"/>
          <w:szCs w:val="28"/>
          <w:lang w:eastAsia="en-US" w:bidi="ar-SA"/>
        </w:rPr>
        <w:tab/>
        <w:t>Генеральному директору АО «Янтарьэнерго»:</w:t>
      </w:r>
    </w:p>
    <w:p w:rsidR="00FA6B2D" w:rsidRPr="00FA6B2D" w:rsidRDefault="00FA6B2D" w:rsidP="00FA6B2D">
      <w:pPr>
        <w:widowControl w:val="0"/>
        <w:autoSpaceDE w:val="0"/>
        <w:autoSpaceDN w:val="0"/>
        <w:adjustRightInd w:val="0"/>
        <w:ind w:firstLine="709"/>
        <w:jc w:val="both"/>
        <w:rPr>
          <w:rFonts w:ascii="Times New Roman" w:eastAsia="Calibri" w:hAnsi="Times New Roman" w:cs="Times New Roman"/>
          <w:kern w:val="0"/>
          <w:sz w:val="28"/>
          <w:szCs w:val="28"/>
          <w:lang w:eastAsia="en-US" w:bidi="ar-SA"/>
        </w:rPr>
      </w:pPr>
      <w:r w:rsidRPr="00FA6B2D">
        <w:rPr>
          <w:rFonts w:ascii="Times New Roman" w:eastAsia="Calibri" w:hAnsi="Times New Roman" w:cs="Times New Roman"/>
          <w:kern w:val="0"/>
          <w:sz w:val="28"/>
          <w:szCs w:val="28"/>
          <w:lang w:eastAsia="en-US" w:bidi="ar-SA"/>
        </w:rPr>
        <w:t>2.1.</w:t>
      </w:r>
      <w:r w:rsidRPr="00FA6B2D">
        <w:rPr>
          <w:rFonts w:ascii="Times New Roman" w:eastAsia="Calibri" w:hAnsi="Times New Roman" w:cs="Times New Roman"/>
          <w:kern w:val="0"/>
          <w:sz w:val="28"/>
          <w:szCs w:val="28"/>
          <w:lang w:eastAsia="en-US" w:bidi="ar-SA"/>
        </w:rPr>
        <w:tab/>
        <w:t>Принять меры и обеспечить во 2 квартале 2020 г. устранение допущенных отставаний от укрупненных сетевых графиков приоритетных инвестиционных проектов.</w:t>
      </w:r>
    </w:p>
    <w:p w:rsidR="00FA6B2D" w:rsidRPr="00FA6B2D" w:rsidRDefault="00FA6B2D" w:rsidP="00FA6B2D">
      <w:pPr>
        <w:widowControl w:val="0"/>
        <w:autoSpaceDE w:val="0"/>
        <w:autoSpaceDN w:val="0"/>
        <w:adjustRightInd w:val="0"/>
        <w:ind w:firstLine="709"/>
        <w:jc w:val="both"/>
        <w:rPr>
          <w:rFonts w:ascii="Times New Roman" w:eastAsia="Calibri" w:hAnsi="Times New Roman" w:cs="Times New Roman"/>
          <w:kern w:val="0"/>
          <w:sz w:val="28"/>
          <w:szCs w:val="28"/>
          <w:lang w:eastAsia="en-US" w:bidi="ar-SA"/>
        </w:rPr>
      </w:pPr>
      <w:r w:rsidRPr="00FA6B2D">
        <w:rPr>
          <w:rFonts w:ascii="Times New Roman" w:eastAsia="Calibri" w:hAnsi="Times New Roman" w:cs="Times New Roman"/>
          <w:kern w:val="0"/>
          <w:sz w:val="28"/>
          <w:szCs w:val="28"/>
          <w:lang w:eastAsia="en-US" w:bidi="ar-SA"/>
        </w:rPr>
        <w:t>2.2.</w:t>
      </w:r>
      <w:r w:rsidRPr="00FA6B2D">
        <w:rPr>
          <w:rFonts w:ascii="Times New Roman" w:eastAsia="Calibri" w:hAnsi="Times New Roman" w:cs="Times New Roman"/>
          <w:kern w:val="0"/>
          <w:sz w:val="28"/>
          <w:szCs w:val="28"/>
          <w:lang w:eastAsia="en-US" w:bidi="ar-SA"/>
        </w:rPr>
        <w:tab/>
        <w:t>Взять на особый контроль исполнение приоритетных инвестиционных проектов, запланированных к вводу в текущем году и обеспечить их приемку в эксплуатацию в установленные сроки</w:t>
      </w:r>
      <w:r w:rsidRPr="00FA6B2D">
        <w:rPr>
          <w:rFonts w:ascii="Times New Roman" w:eastAsia="Times New Roman" w:hAnsi="Times New Roman" w:cs="Times New Roman"/>
          <w:kern w:val="0"/>
          <w:sz w:val="28"/>
          <w:szCs w:val="28"/>
          <w:lang w:eastAsia="ru-RU" w:bidi="ar-SA"/>
        </w:rPr>
        <w:t>.</w:t>
      </w:r>
    </w:p>
    <w:p w:rsidR="00FA6B2D" w:rsidRDefault="00FA6B2D" w:rsidP="001457D7">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854FF2">
        <w:rPr>
          <w:rFonts w:eastAsiaTheme="minorHAnsi"/>
          <w:bCs/>
          <w:color w:val="000000"/>
          <w:sz w:val="28"/>
          <w:szCs w:val="28"/>
          <w:lang w:eastAsia="en-US"/>
        </w:rPr>
        <w:t>18</w:t>
      </w:r>
      <w:r w:rsidR="00BD70E6">
        <w:rPr>
          <w:rFonts w:eastAsiaTheme="minorHAnsi"/>
          <w:bCs/>
          <w:color w:val="000000"/>
          <w:sz w:val="28"/>
          <w:szCs w:val="28"/>
          <w:lang w:eastAsia="en-US"/>
        </w:rPr>
        <w:t xml:space="preserve"> </w:t>
      </w:r>
      <w:r w:rsidR="000A0788">
        <w:rPr>
          <w:rFonts w:eastAsiaTheme="minorHAnsi"/>
          <w:bCs/>
          <w:color w:val="000000"/>
          <w:sz w:val="28"/>
          <w:szCs w:val="28"/>
          <w:lang w:eastAsia="en-US"/>
        </w:rPr>
        <w:t>сентября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7F6890" w:rsidRDefault="007F6890" w:rsidP="008E5ECB">
      <w:pPr>
        <w:jc w:val="both"/>
        <w:rPr>
          <w:rFonts w:eastAsiaTheme="minorHAnsi"/>
          <w:sz w:val="28"/>
          <w:szCs w:val="28"/>
          <w:lang w:eastAsia="en-US"/>
        </w:rPr>
      </w:pPr>
    </w:p>
    <w:p w:rsidR="00A809D1" w:rsidRDefault="00A809D1" w:rsidP="008E5ECB">
      <w:pPr>
        <w:jc w:val="both"/>
        <w:rPr>
          <w:rFonts w:eastAsiaTheme="minorHAnsi"/>
          <w:sz w:val="28"/>
          <w:szCs w:val="28"/>
          <w:lang w:eastAsia="en-US"/>
        </w:rPr>
      </w:pPr>
    </w:p>
    <w:p w:rsidR="002F09A2" w:rsidRDefault="002F09A2" w:rsidP="008E5ECB">
      <w:pPr>
        <w:jc w:val="both"/>
        <w:rPr>
          <w:rFonts w:eastAsiaTheme="minorHAnsi"/>
          <w:sz w:val="28"/>
          <w:szCs w:val="28"/>
          <w:lang w:eastAsia="en-US"/>
        </w:rPr>
      </w:pPr>
    </w:p>
    <w:p w:rsidR="002F09A2" w:rsidRDefault="002F09A2" w:rsidP="008E5ECB">
      <w:pPr>
        <w:jc w:val="both"/>
        <w:rPr>
          <w:rFonts w:eastAsiaTheme="minorHAnsi"/>
          <w:sz w:val="28"/>
          <w:szCs w:val="28"/>
          <w:lang w:eastAsia="en-U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2"/>
        <w:gridCol w:w="3162"/>
      </w:tblGrid>
      <w:tr w:rsidR="00DC7A02" w:rsidTr="00DC7A02">
        <w:tc>
          <w:tcPr>
            <w:tcW w:w="3162" w:type="dxa"/>
          </w:tcPr>
          <w:p w:rsidR="00DC7A02" w:rsidRPr="008E5ECB" w:rsidRDefault="00DC7A02" w:rsidP="00DC7A02">
            <w:pPr>
              <w:jc w:val="both"/>
              <w:rPr>
                <w:rFonts w:eastAsiaTheme="minorHAnsi"/>
                <w:sz w:val="28"/>
                <w:szCs w:val="28"/>
                <w:lang w:eastAsia="en-US"/>
              </w:rPr>
            </w:pPr>
            <w:r w:rsidRPr="008E5ECB">
              <w:rPr>
                <w:rFonts w:eastAsiaTheme="minorHAnsi"/>
                <w:sz w:val="28"/>
                <w:szCs w:val="28"/>
                <w:lang w:eastAsia="en-US"/>
              </w:rPr>
              <w:t>Председатель</w:t>
            </w:r>
          </w:p>
          <w:p w:rsidR="00DC7A02" w:rsidRDefault="00DC7A02" w:rsidP="008E5ECB">
            <w:pPr>
              <w:jc w:val="both"/>
              <w:rPr>
                <w:rFonts w:eastAsiaTheme="minorHAnsi"/>
                <w:sz w:val="28"/>
                <w:szCs w:val="28"/>
                <w:lang w:eastAsia="en-US"/>
              </w:rPr>
            </w:pPr>
            <w:r w:rsidRPr="008E5ECB">
              <w:rPr>
                <w:rFonts w:eastAsiaTheme="minorHAnsi"/>
                <w:sz w:val="28"/>
                <w:szCs w:val="28"/>
                <w:lang w:eastAsia="en-US"/>
              </w:rPr>
              <w:t>Совета директоров</w:t>
            </w:r>
          </w:p>
        </w:tc>
        <w:tc>
          <w:tcPr>
            <w:tcW w:w="3162" w:type="dxa"/>
          </w:tcPr>
          <w:p w:rsidR="00DC7A02" w:rsidRDefault="00DC7A02" w:rsidP="008E5ECB">
            <w:pPr>
              <w:jc w:val="both"/>
              <w:rPr>
                <w:rFonts w:eastAsiaTheme="minorHAnsi"/>
                <w:sz w:val="28"/>
                <w:szCs w:val="28"/>
                <w:lang w:eastAsia="en-US"/>
              </w:rPr>
            </w:pPr>
          </w:p>
        </w:tc>
        <w:tc>
          <w:tcPr>
            <w:tcW w:w="3162" w:type="dxa"/>
          </w:tcPr>
          <w:p w:rsidR="00DC7A02" w:rsidRDefault="00DC7A02" w:rsidP="008E5ECB">
            <w:pPr>
              <w:jc w:val="both"/>
              <w:rPr>
                <w:rFonts w:eastAsiaTheme="minorHAnsi"/>
                <w:sz w:val="28"/>
                <w:szCs w:val="28"/>
                <w:lang w:eastAsia="en-US"/>
              </w:rPr>
            </w:pPr>
          </w:p>
          <w:p w:rsidR="00DC7A02" w:rsidRDefault="00DC7A02" w:rsidP="00DC7A02">
            <w:pPr>
              <w:jc w:val="right"/>
              <w:rPr>
                <w:rFonts w:eastAsiaTheme="minorHAnsi"/>
                <w:sz w:val="28"/>
                <w:szCs w:val="28"/>
                <w:lang w:eastAsia="en-US"/>
              </w:rPr>
            </w:pPr>
            <w:r w:rsidRPr="008E5ECB">
              <w:rPr>
                <w:rFonts w:eastAsiaTheme="minorHAnsi"/>
                <w:sz w:val="28"/>
                <w:szCs w:val="28"/>
                <w:lang w:eastAsia="en-US"/>
              </w:rPr>
              <w:t>И.В. Маковский</w:t>
            </w:r>
          </w:p>
        </w:tc>
      </w:tr>
      <w:tr w:rsidR="00DC7A02" w:rsidTr="00DC7A02">
        <w:trPr>
          <w:trHeight w:val="2461"/>
        </w:trPr>
        <w:tc>
          <w:tcPr>
            <w:tcW w:w="3162" w:type="dxa"/>
          </w:tcPr>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bCs/>
                <w:color w:val="000000"/>
                <w:sz w:val="28"/>
                <w:szCs w:val="28"/>
                <w:lang w:eastAsia="en-US"/>
              </w:rPr>
            </w:pPr>
          </w:p>
          <w:p w:rsidR="002F09A2" w:rsidRDefault="002F09A2" w:rsidP="008E5ECB">
            <w:pPr>
              <w:jc w:val="both"/>
              <w:rPr>
                <w:rFonts w:eastAsiaTheme="minorHAnsi"/>
                <w:bCs/>
                <w:color w:val="000000"/>
                <w:sz w:val="28"/>
                <w:szCs w:val="28"/>
                <w:lang w:eastAsia="en-US"/>
              </w:rPr>
            </w:pPr>
          </w:p>
          <w:p w:rsidR="002F09A2" w:rsidRDefault="002F09A2" w:rsidP="008E5ECB">
            <w:pPr>
              <w:jc w:val="both"/>
              <w:rPr>
                <w:rFonts w:eastAsiaTheme="minorHAnsi"/>
                <w:bCs/>
                <w:color w:val="000000"/>
                <w:sz w:val="28"/>
                <w:szCs w:val="28"/>
                <w:lang w:eastAsia="en-US"/>
              </w:rPr>
            </w:pPr>
          </w:p>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sz w:val="28"/>
                <w:szCs w:val="28"/>
                <w:lang w:eastAsia="en-US"/>
              </w:rPr>
            </w:pPr>
            <w:r w:rsidRPr="008E5ECB">
              <w:rPr>
                <w:rFonts w:eastAsiaTheme="minorHAnsi"/>
                <w:bCs/>
                <w:color w:val="000000"/>
                <w:sz w:val="28"/>
                <w:szCs w:val="28"/>
                <w:lang w:eastAsia="en-US"/>
              </w:rPr>
              <w:t xml:space="preserve">Корпоративный секретарь                    </w:t>
            </w:r>
          </w:p>
        </w:tc>
        <w:tc>
          <w:tcPr>
            <w:tcW w:w="3162" w:type="dxa"/>
          </w:tcPr>
          <w:p w:rsidR="00DC7A02" w:rsidRDefault="00DC7A02" w:rsidP="008E5ECB">
            <w:pPr>
              <w:jc w:val="both"/>
            </w:pPr>
          </w:p>
          <w:p w:rsidR="00DC7A02" w:rsidRDefault="00DC7A02" w:rsidP="008E5ECB">
            <w:pPr>
              <w:jc w:val="both"/>
            </w:pPr>
          </w:p>
          <w:p w:rsidR="00DC7A02" w:rsidRPr="00DC7A02" w:rsidRDefault="00DC7A02" w:rsidP="008E5ECB">
            <w:pPr>
              <w:jc w:val="both"/>
            </w:pPr>
          </w:p>
        </w:tc>
        <w:tc>
          <w:tcPr>
            <w:tcW w:w="3162" w:type="dxa"/>
          </w:tcPr>
          <w:p w:rsidR="00DC7A02" w:rsidRDefault="00DC7A02" w:rsidP="008E5ECB">
            <w:pPr>
              <w:jc w:val="both"/>
              <w:rPr>
                <w:rFonts w:eastAsiaTheme="minorHAnsi"/>
                <w:sz w:val="28"/>
                <w:szCs w:val="28"/>
                <w:lang w:eastAsia="en-US"/>
              </w:rPr>
            </w:pPr>
          </w:p>
          <w:p w:rsidR="00DC7A02" w:rsidRDefault="00DC7A02" w:rsidP="00DC7A02">
            <w:pPr>
              <w:jc w:val="right"/>
              <w:rPr>
                <w:rFonts w:eastAsiaTheme="minorHAnsi"/>
                <w:bCs/>
                <w:color w:val="000000"/>
                <w:sz w:val="28"/>
                <w:szCs w:val="28"/>
                <w:lang w:eastAsia="en-US"/>
              </w:rPr>
            </w:pPr>
          </w:p>
          <w:p w:rsidR="00DC7A02" w:rsidRDefault="00DC7A02" w:rsidP="00DC7A02">
            <w:pPr>
              <w:jc w:val="right"/>
              <w:rPr>
                <w:rFonts w:eastAsiaTheme="minorHAnsi"/>
                <w:bCs/>
                <w:color w:val="000000"/>
                <w:sz w:val="28"/>
                <w:szCs w:val="28"/>
                <w:lang w:eastAsia="en-US"/>
              </w:rPr>
            </w:pPr>
          </w:p>
          <w:p w:rsidR="00DC7A02" w:rsidRDefault="00DC7A02" w:rsidP="00DC7A02">
            <w:pPr>
              <w:jc w:val="right"/>
              <w:rPr>
                <w:rFonts w:eastAsiaTheme="minorHAnsi"/>
                <w:bCs/>
                <w:color w:val="000000"/>
                <w:sz w:val="28"/>
                <w:szCs w:val="28"/>
                <w:lang w:eastAsia="en-US"/>
              </w:rPr>
            </w:pPr>
          </w:p>
          <w:p w:rsidR="00DC7A02" w:rsidRDefault="00DC7A02" w:rsidP="00DC7A02">
            <w:pPr>
              <w:jc w:val="right"/>
              <w:rPr>
                <w:rFonts w:eastAsiaTheme="minorHAnsi"/>
                <w:sz w:val="28"/>
                <w:szCs w:val="28"/>
                <w:lang w:eastAsia="en-US"/>
              </w:rPr>
            </w:pPr>
            <w:r w:rsidRPr="008E5ECB">
              <w:rPr>
                <w:rFonts w:eastAsiaTheme="minorHAnsi"/>
                <w:bCs/>
                <w:color w:val="000000"/>
                <w:sz w:val="28"/>
                <w:szCs w:val="28"/>
                <w:lang w:eastAsia="en-US"/>
              </w:rPr>
              <w:t>В. В. Кремков</w:t>
            </w:r>
          </w:p>
        </w:tc>
      </w:tr>
    </w:tbl>
    <w:p w:rsidR="006909F9" w:rsidRDefault="006909F9" w:rsidP="00DC7A02">
      <w:pPr>
        <w:jc w:val="both"/>
        <w:rPr>
          <w:rFonts w:eastAsiaTheme="minorHAnsi"/>
          <w:sz w:val="28"/>
          <w:szCs w:val="28"/>
          <w:lang w:eastAsia="en-US"/>
        </w:rPr>
      </w:pPr>
    </w:p>
    <w:sectPr w:rsidR="006909F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350" w:rsidRDefault="00854350" w:rsidP="00DC7A02">
      <w:r>
        <w:separator/>
      </w:r>
    </w:p>
  </w:endnote>
  <w:endnote w:type="continuationSeparator" w:id="0">
    <w:p w:rsidR="00854350" w:rsidRDefault="00854350" w:rsidP="00DC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350" w:rsidRDefault="00854350" w:rsidP="00DC7A02">
      <w:r>
        <w:separator/>
      </w:r>
    </w:p>
  </w:footnote>
  <w:footnote w:type="continuationSeparator" w:id="0">
    <w:p w:rsidR="00854350" w:rsidRDefault="00854350" w:rsidP="00DC7A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F71E5E"/>
    <w:multiLevelType w:val="hybridMultilevel"/>
    <w:tmpl w:val="763C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DCF3E00"/>
    <w:multiLevelType w:val="hybridMultilevel"/>
    <w:tmpl w:val="74A20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9"/>
  </w:num>
  <w:num w:numId="4">
    <w:abstractNumId w:val="7"/>
  </w:num>
  <w:num w:numId="5">
    <w:abstractNumId w:val="4"/>
  </w:num>
  <w:num w:numId="6">
    <w:abstractNumId w:val="6"/>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10888"/>
    <w:rsid w:val="0001603F"/>
    <w:rsid w:val="0001663D"/>
    <w:rsid w:val="00016808"/>
    <w:rsid w:val="000169A9"/>
    <w:rsid w:val="0002205C"/>
    <w:rsid w:val="000307C3"/>
    <w:rsid w:val="000325A1"/>
    <w:rsid w:val="00033477"/>
    <w:rsid w:val="00034A1C"/>
    <w:rsid w:val="00040F66"/>
    <w:rsid w:val="000416B2"/>
    <w:rsid w:val="00044C49"/>
    <w:rsid w:val="00056BF1"/>
    <w:rsid w:val="00057476"/>
    <w:rsid w:val="000801D3"/>
    <w:rsid w:val="0009413C"/>
    <w:rsid w:val="000947FF"/>
    <w:rsid w:val="000A0788"/>
    <w:rsid w:val="000B735F"/>
    <w:rsid w:val="000D6006"/>
    <w:rsid w:val="000E02FC"/>
    <w:rsid w:val="000E3995"/>
    <w:rsid w:val="000F1400"/>
    <w:rsid w:val="000F1861"/>
    <w:rsid w:val="001023B6"/>
    <w:rsid w:val="00102417"/>
    <w:rsid w:val="001073AC"/>
    <w:rsid w:val="0012460E"/>
    <w:rsid w:val="00134498"/>
    <w:rsid w:val="001457D7"/>
    <w:rsid w:val="00162834"/>
    <w:rsid w:val="00174C9A"/>
    <w:rsid w:val="00176A7E"/>
    <w:rsid w:val="001779F5"/>
    <w:rsid w:val="00184413"/>
    <w:rsid w:val="00195C24"/>
    <w:rsid w:val="001B0716"/>
    <w:rsid w:val="001C5A80"/>
    <w:rsid w:val="001E3350"/>
    <w:rsid w:val="001E6997"/>
    <w:rsid w:val="001F32F7"/>
    <w:rsid w:val="001F4413"/>
    <w:rsid w:val="001F521E"/>
    <w:rsid w:val="00211566"/>
    <w:rsid w:val="00233DD3"/>
    <w:rsid w:val="00234627"/>
    <w:rsid w:val="00272131"/>
    <w:rsid w:val="00273740"/>
    <w:rsid w:val="00294944"/>
    <w:rsid w:val="002B7853"/>
    <w:rsid w:val="002C4462"/>
    <w:rsid w:val="002C473E"/>
    <w:rsid w:val="002C5CB3"/>
    <w:rsid w:val="002D261E"/>
    <w:rsid w:val="002E4DE8"/>
    <w:rsid w:val="002E618A"/>
    <w:rsid w:val="002F09A2"/>
    <w:rsid w:val="00307F9F"/>
    <w:rsid w:val="00310BED"/>
    <w:rsid w:val="0033434A"/>
    <w:rsid w:val="00344B8C"/>
    <w:rsid w:val="00352D0B"/>
    <w:rsid w:val="00360CED"/>
    <w:rsid w:val="00361DDF"/>
    <w:rsid w:val="00370748"/>
    <w:rsid w:val="003810FF"/>
    <w:rsid w:val="00385467"/>
    <w:rsid w:val="00391AB5"/>
    <w:rsid w:val="003A2672"/>
    <w:rsid w:val="003D395C"/>
    <w:rsid w:val="003D51B8"/>
    <w:rsid w:val="003E1400"/>
    <w:rsid w:val="003E28E0"/>
    <w:rsid w:val="004004ED"/>
    <w:rsid w:val="00405A12"/>
    <w:rsid w:val="0043579C"/>
    <w:rsid w:val="00450813"/>
    <w:rsid w:val="00470765"/>
    <w:rsid w:val="00470DCD"/>
    <w:rsid w:val="0047228A"/>
    <w:rsid w:val="00472C77"/>
    <w:rsid w:val="00485009"/>
    <w:rsid w:val="004875C5"/>
    <w:rsid w:val="00496D89"/>
    <w:rsid w:val="004C343B"/>
    <w:rsid w:val="004C4D96"/>
    <w:rsid w:val="004D2D98"/>
    <w:rsid w:val="004D38F0"/>
    <w:rsid w:val="004D5C79"/>
    <w:rsid w:val="004E14D9"/>
    <w:rsid w:val="004F5471"/>
    <w:rsid w:val="004F77AA"/>
    <w:rsid w:val="00501E6A"/>
    <w:rsid w:val="00526433"/>
    <w:rsid w:val="005270F2"/>
    <w:rsid w:val="00534637"/>
    <w:rsid w:val="005571B9"/>
    <w:rsid w:val="00564801"/>
    <w:rsid w:val="0057092F"/>
    <w:rsid w:val="00573D9F"/>
    <w:rsid w:val="00582B6C"/>
    <w:rsid w:val="00585520"/>
    <w:rsid w:val="005857CB"/>
    <w:rsid w:val="005A5109"/>
    <w:rsid w:val="005B1C2B"/>
    <w:rsid w:val="005D3F85"/>
    <w:rsid w:val="005D7B3B"/>
    <w:rsid w:val="005E65B0"/>
    <w:rsid w:val="005F79EA"/>
    <w:rsid w:val="00602EEC"/>
    <w:rsid w:val="00607010"/>
    <w:rsid w:val="00610714"/>
    <w:rsid w:val="00616A4A"/>
    <w:rsid w:val="00617470"/>
    <w:rsid w:val="00621E09"/>
    <w:rsid w:val="006243C9"/>
    <w:rsid w:val="00627473"/>
    <w:rsid w:val="0063370A"/>
    <w:rsid w:val="00640026"/>
    <w:rsid w:val="00641A9A"/>
    <w:rsid w:val="0068607B"/>
    <w:rsid w:val="006909F9"/>
    <w:rsid w:val="006D1EF9"/>
    <w:rsid w:val="006D7078"/>
    <w:rsid w:val="006F0A6E"/>
    <w:rsid w:val="006F4387"/>
    <w:rsid w:val="007248C4"/>
    <w:rsid w:val="00732C85"/>
    <w:rsid w:val="00744DE2"/>
    <w:rsid w:val="00757904"/>
    <w:rsid w:val="00775AD9"/>
    <w:rsid w:val="00792800"/>
    <w:rsid w:val="007B561B"/>
    <w:rsid w:val="007B7381"/>
    <w:rsid w:val="007D037E"/>
    <w:rsid w:val="007D0452"/>
    <w:rsid w:val="007D775A"/>
    <w:rsid w:val="007F6890"/>
    <w:rsid w:val="00810B73"/>
    <w:rsid w:val="00815C67"/>
    <w:rsid w:val="008161ED"/>
    <w:rsid w:val="00821BC5"/>
    <w:rsid w:val="008262B9"/>
    <w:rsid w:val="008335A7"/>
    <w:rsid w:val="00853527"/>
    <w:rsid w:val="00854350"/>
    <w:rsid w:val="00854FF2"/>
    <w:rsid w:val="00893CA7"/>
    <w:rsid w:val="008A27AA"/>
    <w:rsid w:val="008B61AB"/>
    <w:rsid w:val="008E5ECB"/>
    <w:rsid w:val="008F035A"/>
    <w:rsid w:val="008F2DE6"/>
    <w:rsid w:val="008F41D3"/>
    <w:rsid w:val="00906299"/>
    <w:rsid w:val="00911843"/>
    <w:rsid w:val="009351C3"/>
    <w:rsid w:val="00952F22"/>
    <w:rsid w:val="00972D91"/>
    <w:rsid w:val="009A5552"/>
    <w:rsid w:val="009A7B35"/>
    <w:rsid w:val="009B2C2B"/>
    <w:rsid w:val="009C1B3E"/>
    <w:rsid w:val="009E1CC2"/>
    <w:rsid w:val="009F0584"/>
    <w:rsid w:val="00A24AE8"/>
    <w:rsid w:val="00A37ADC"/>
    <w:rsid w:val="00A46A4C"/>
    <w:rsid w:val="00A46EEC"/>
    <w:rsid w:val="00A47520"/>
    <w:rsid w:val="00A63CC8"/>
    <w:rsid w:val="00A80413"/>
    <w:rsid w:val="00A809D1"/>
    <w:rsid w:val="00A814AA"/>
    <w:rsid w:val="00AA2716"/>
    <w:rsid w:val="00AA6C75"/>
    <w:rsid w:val="00AB0A50"/>
    <w:rsid w:val="00AB41E4"/>
    <w:rsid w:val="00AC6161"/>
    <w:rsid w:val="00AE1935"/>
    <w:rsid w:val="00AF015C"/>
    <w:rsid w:val="00AF4763"/>
    <w:rsid w:val="00AF5BA7"/>
    <w:rsid w:val="00B0563F"/>
    <w:rsid w:val="00B05993"/>
    <w:rsid w:val="00B1512F"/>
    <w:rsid w:val="00B45B12"/>
    <w:rsid w:val="00B477B2"/>
    <w:rsid w:val="00B55714"/>
    <w:rsid w:val="00B607F0"/>
    <w:rsid w:val="00B66E27"/>
    <w:rsid w:val="00B80F2B"/>
    <w:rsid w:val="00B81F83"/>
    <w:rsid w:val="00BD1CC6"/>
    <w:rsid w:val="00BD70E6"/>
    <w:rsid w:val="00BE1849"/>
    <w:rsid w:val="00BE73AE"/>
    <w:rsid w:val="00BF125A"/>
    <w:rsid w:val="00C44238"/>
    <w:rsid w:val="00C51CCF"/>
    <w:rsid w:val="00C61C1E"/>
    <w:rsid w:val="00C75830"/>
    <w:rsid w:val="00C81D6B"/>
    <w:rsid w:val="00C94EA8"/>
    <w:rsid w:val="00CB7A88"/>
    <w:rsid w:val="00CC0D07"/>
    <w:rsid w:val="00CC0D92"/>
    <w:rsid w:val="00CE17A7"/>
    <w:rsid w:val="00CF4A5B"/>
    <w:rsid w:val="00D00561"/>
    <w:rsid w:val="00D060D4"/>
    <w:rsid w:val="00D0742B"/>
    <w:rsid w:val="00D506A9"/>
    <w:rsid w:val="00D50BB4"/>
    <w:rsid w:val="00D55407"/>
    <w:rsid w:val="00D80C87"/>
    <w:rsid w:val="00DA0FBA"/>
    <w:rsid w:val="00DB543A"/>
    <w:rsid w:val="00DC63FC"/>
    <w:rsid w:val="00DC7A02"/>
    <w:rsid w:val="00DD2E04"/>
    <w:rsid w:val="00DD3A9D"/>
    <w:rsid w:val="00DF0C10"/>
    <w:rsid w:val="00DF7C79"/>
    <w:rsid w:val="00E44AD7"/>
    <w:rsid w:val="00E472A7"/>
    <w:rsid w:val="00E50969"/>
    <w:rsid w:val="00E95B6A"/>
    <w:rsid w:val="00EA17BB"/>
    <w:rsid w:val="00EB1E35"/>
    <w:rsid w:val="00EB6FDE"/>
    <w:rsid w:val="00EC46D9"/>
    <w:rsid w:val="00EC65C4"/>
    <w:rsid w:val="00ED37FF"/>
    <w:rsid w:val="00F057C6"/>
    <w:rsid w:val="00F06506"/>
    <w:rsid w:val="00F146A4"/>
    <w:rsid w:val="00F24CC4"/>
    <w:rsid w:val="00F3421E"/>
    <w:rsid w:val="00F348FE"/>
    <w:rsid w:val="00F4564B"/>
    <w:rsid w:val="00F61A5E"/>
    <w:rsid w:val="00F639DE"/>
    <w:rsid w:val="00F667B4"/>
    <w:rsid w:val="00F67EE0"/>
    <w:rsid w:val="00F91D90"/>
    <w:rsid w:val="00F937D9"/>
    <w:rsid w:val="00F93D75"/>
    <w:rsid w:val="00FA6B2D"/>
    <w:rsid w:val="00FC7863"/>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b">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DC7A02"/>
    <w:pPr>
      <w:tabs>
        <w:tab w:val="center" w:pos="4677"/>
        <w:tab w:val="right" w:pos="9355"/>
      </w:tabs>
    </w:pPr>
    <w:rPr>
      <w:szCs w:val="21"/>
    </w:rPr>
  </w:style>
  <w:style w:type="character" w:customStyle="1" w:styleId="ad">
    <w:name w:val="Верхний колонтитул Знак"/>
    <w:basedOn w:val="a0"/>
    <w:link w:val="ac"/>
    <w:uiPriority w:val="99"/>
    <w:rsid w:val="00DC7A02"/>
    <w:rPr>
      <w:sz w:val="24"/>
      <w:szCs w:val="21"/>
    </w:rPr>
  </w:style>
  <w:style w:type="paragraph" w:styleId="ae">
    <w:name w:val="footer"/>
    <w:basedOn w:val="a"/>
    <w:link w:val="af"/>
    <w:uiPriority w:val="99"/>
    <w:unhideWhenUsed/>
    <w:rsid w:val="00DC7A02"/>
    <w:pPr>
      <w:tabs>
        <w:tab w:val="center" w:pos="4677"/>
        <w:tab w:val="right" w:pos="9355"/>
      </w:tabs>
    </w:pPr>
    <w:rPr>
      <w:szCs w:val="21"/>
    </w:rPr>
  </w:style>
  <w:style w:type="character" w:customStyle="1" w:styleId="af">
    <w:name w:val="Нижний колонтитул Знак"/>
    <w:basedOn w:val="a0"/>
    <w:link w:val="ae"/>
    <w:uiPriority w:val="99"/>
    <w:rsid w:val="00DC7A02"/>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71044-08ED-4695-A7F5-E7EEF7B87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4</Pages>
  <Words>1012</Words>
  <Characters>5769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38</cp:revision>
  <cp:lastPrinted>2020-08-27T15:40:00Z</cp:lastPrinted>
  <dcterms:created xsi:type="dcterms:W3CDTF">2020-07-30T09:27:00Z</dcterms:created>
  <dcterms:modified xsi:type="dcterms:W3CDTF">2020-09-28T11:51:00Z</dcterms:modified>
  <dc:language>ru-RU</dc:language>
</cp:coreProperties>
</file>