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3D022D" w:rsidRPr="003D022D" w:rsidTr="0042602D">
        <w:trPr>
          <w:tblCellSpacing w:w="0" w:type="dxa"/>
        </w:trPr>
        <w:tc>
          <w:tcPr>
            <w:tcW w:w="5000" w:type="pct"/>
            <w:shd w:val="clear" w:color="auto" w:fill="E0E0E0"/>
            <w:hideMark/>
          </w:tcPr>
          <w:p w:rsidR="003D022D" w:rsidRPr="003D022D" w:rsidRDefault="003D022D" w:rsidP="003D022D">
            <w:pPr>
              <w:spacing w:after="0" w:line="343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022D" w:rsidRPr="003D022D" w:rsidTr="0042602D">
        <w:trPr>
          <w:tblCellSpacing w:w="0" w:type="dxa"/>
        </w:trPr>
        <w:tc>
          <w:tcPr>
            <w:tcW w:w="5000" w:type="pct"/>
            <w:shd w:val="clear" w:color="auto" w:fill="FFFFFF"/>
            <w:hideMark/>
          </w:tcPr>
          <w:p w:rsidR="003D022D" w:rsidRPr="003D022D" w:rsidRDefault="003D022D" w:rsidP="003D022D">
            <w:pPr>
              <w:spacing w:after="0" w:line="343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022D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7620" cy="7620"/>
                  <wp:effectExtent l="0" t="0" r="0" b="0"/>
                  <wp:docPr id="1" name="Рисунок 1" descr="https://www.b2b-center.ru/images/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b2b-center.ru/images/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22D" w:rsidRPr="003D022D" w:rsidTr="0042602D">
        <w:trPr>
          <w:tblCellSpacing w:w="0" w:type="dxa"/>
        </w:trPr>
        <w:tc>
          <w:tcPr>
            <w:tcW w:w="5000" w:type="pct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D022D" w:rsidRPr="003D022D" w:rsidRDefault="003D022D" w:rsidP="0042602D">
            <w:pPr>
              <w:spacing w:after="144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Протокол заседания комиссии по оценке и выбору победител</w:t>
            </w:r>
            <w:r w:rsidR="004260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ей</w:t>
            </w:r>
            <w:r w:rsidRPr="003D02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предварительного квалификационного отбора на продажу № 952745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98"/>
              <w:gridCol w:w="4599"/>
            </w:tblGrid>
            <w:tr w:rsidR="003D022D" w:rsidRPr="003D022D">
              <w:trPr>
                <w:tblCellSpacing w:w="15" w:type="dxa"/>
              </w:trPr>
              <w:tc>
                <w:tcPr>
                  <w:tcW w:w="2500" w:type="pct"/>
                  <w:hideMark/>
                </w:tcPr>
                <w:p w:rsidR="003D022D" w:rsidRPr="003D022D" w:rsidRDefault="003D022D" w:rsidP="0042602D">
                  <w:pPr>
                    <w:spacing w:after="144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eastAsia="ru-RU"/>
                    </w:rPr>
                  </w:pPr>
                  <w:r w:rsidRPr="003D02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eastAsia="ru-RU"/>
                    </w:rPr>
                    <w:t>№ 952745-И</w:t>
                  </w:r>
                </w:p>
              </w:tc>
              <w:tc>
                <w:tcPr>
                  <w:tcW w:w="2500" w:type="pct"/>
                  <w:hideMark/>
                </w:tcPr>
                <w:p w:rsidR="003D022D" w:rsidRPr="003D022D" w:rsidRDefault="003D022D" w:rsidP="0042602D">
                  <w:pPr>
                    <w:spacing w:after="144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eastAsia="ru-RU"/>
                    </w:rPr>
                  </w:pPr>
                  <w:r w:rsidRPr="003D02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24"/>
                      <w:szCs w:val="24"/>
                      <w:lang w:eastAsia="ru-RU"/>
                    </w:rPr>
                    <w:t>21.02.2018</w:t>
                  </w:r>
                </w:p>
              </w:tc>
            </w:tr>
          </w:tbl>
          <w:p w:rsidR="003D022D" w:rsidRPr="003D022D" w:rsidRDefault="003D022D" w:rsidP="003D022D">
            <w:pPr>
              <w:spacing w:before="346" w:after="96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проведения предварительного квалификационного отбора на продажу</w:t>
            </w:r>
          </w:p>
          <w:p w:rsidR="003D022D" w:rsidRPr="003D022D" w:rsidRDefault="003D022D" w:rsidP="003D022D">
            <w:pPr>
              <w:spacing w:before="171" w:after="171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Информационно-аналитическая и торгово-операционная система B2B-Center, размещенная в интернет по адресу www.b2b-center.ru</w:t>
            </w:r>
          </w:p>
          <w:p w:rsidR="003D022D" w:rsidRPr="003D022D" w:rsidRDefault="003D022D" w:rsidP="003D022D">
            <w:pPr>
              <w:spacing w:before="346" w:after="96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заседания комиссии</w:t>
            </w:r>
          </w:p>
          <w:p w:rsidR="003D022D" w:rsidRPr="003D022D" w:rsidRDefault="003D022D" w:rsidP="003D022D">
            <w:pPr>
              <w:spacing w:before="171" w:after="171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Калининград, ул. Театральная, д. 34</w:t>
            </w:r>
          </w:p>
          <w:p w:rsidR="003D022D" w:rsidRPr="003D022D" w:rsidRDefault="003D022D" w:rsidP="003D022D">
            <w:pPr>
              <w:spacing w:before="346" w:after="96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 время проведения предварительного квалификационного отбора на продажу</w:t>
            </w:r>
          </w:p>
          <w:p w:rsidR="003D022D" w:rsidRPr="003D022D" w:rsidRDefault="003D022D" w:rsidP="003D022D">
            <w:pPr>
              <w:spacing w:before="171" w:after="171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начала предварительного квалификационного отбора на продажу: 17.01.2018 18:18</w:t>
            </w:r>
          </w:p>
          <w:p w:rsidR="003D022D" w:rsidRPr="003D022D" w:rsidRDefault="003D022D" w:rsidP="003D022D">
            <w:pPr>
              <w:spacing w:before="171" w:after="171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окончания предварительного квалификационного отбора на продажу: 29.01.2018 15:00</w:t>
            </w:r>
          </w:p>
          <w:p w:rsidR="003D022D" w:rsidRPr="003D022D" w:rsidRDefault="003D022D" w:rsidP="003D022D">
            <w:pPr>
              <w:spacing w:before="346" w:after="96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заказчике</w:t>
            </w:r>
          </w:p>
          <w:p w:rsidR="003D022D" w:rsidRPr="003D022D" w:rsidRDefault="003D022D" w:rsidP="003D022D">
            <w:pPr>
              <w:spacing w:before="171" w:after="171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Акционерное общество "Янтарьэнерго" (Россия, 236040, Калининградская область, г. Калининград, ул. Театральная 34)</w:t>
            </w:r>
          </w:p>
          <w:p w:rsidR="003D022D" w:rsidRPr="003D022D" w:rsidRDefault="003D022D" w:rsidP="0042602D">
            <w:pPr>
              <w:spacing w:before="346" w:after="96" w:line="240" w:lineRule="auto"/>
              <w:ind w:right="672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 предварительного квалификационного отбора на продажу</w:t>
            </w:r>
          </w:p>
          <w:p w:rsidR="003D022D" w:rsidRPr="003D022D" w:rsidRDefault="003D022D" w:rsidP="003D022D">
            <w:pPr>
              <w:spacing w:before="171" w:after="171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товара (услуги): право заключения рамочных соглашений купли-продажи лома черных и цветных металлов в 2018-2021г.г. с АО «Янтарьэнерго»</w:t>
            </w:r>
          </w:p>
          <w:p w:rsidR="003D022D" w:rsidRPr="003D022D" w:rsidRDefault="003D022D" w:rsidP="003D022D">
            <w:pPr>
              <w:spacing w:before="171" w:after="171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 описание лота:</w:t>
            </w:r>
            <w:r w:rsidR="00426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 заключения рамочных соглашений купли-продажи лома черных и цветных металлов в 2018-2021г.г. с АО «Янтарьэнерго»</w:t>
            </w:r>
          </w:p>
          <w:p w:rsidR="003D022D" w:rsidRPr="003D022D" w:rsidRDefault="003D022D" w:rsidP="003D022D">
            <w:pPr>
              <w:spacing w:before="171" w:after="171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оплаты:</w:t>
            </w:r>
            <w:r w:rsidR="00426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требованиями договора</w:t>
            </w:r>
          </w:p>
          <w:p w:rsidR="003D022D" w:rsidRPr="003D022D" w:rsidRDefault="003D022D" w:rsidP="003D022D">
            <w:pPr>
              <w:spacing w:before="171" w:after="171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поставки:</w:t>
            </w:r>
            <w:r w:rsidRPr="00426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требованиями договора</w:t>
            </w:r>
          </w:p>
          <w:p w:rsidR="003D022D" w:rsidRPr="003D022D" w:rsidRDefault="003D022D" w:rsidP="003D022D">
            <w:pPr>
              <w:spacing w:before="171" w:after="171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Комментарий:</w:t>
            </w:r>
            <w:r w:rsidR="0042602D" w:rsidRPr="00426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Заказчиком и Победителями будут подписаны рамочные соглашения, которые в дальнейшем будут приглашаться к участию в объявлениях о продаже, по результатам которых будут заключаться договоры на продажу лома черных и цветных металлов в 2018-2021г.г.с АО «Янтарьэнерго».</w:t>
            </w:r>
          </w:p>
          <w:p w:rsidR="003D022D" w:rsidRPr="003D022D" w:rsidRDefault="003D022D" w:rsidP="003D022D">
            <w:pPr>
              <w:spacing w:before="346" w:after="96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об участниках предварительного квалификационного отбора на продажу, подавших заявки</w:t>
            </w:r>
          </w:p>
          <w:p w:rsidR="003D022D" w:rsidRPr="003D022D" w:rsidRDefault="003D022D" w:rsidP="003D022D">
            <w:pPr>
              <w:numPr>
                <w:ilvl w:val="0"/>
                <w:numId w:val="1"/>
              </w:numPr>
              <w:spacing w:before="100" w:beforeAutospacing="1" w:after="100" w:afterAutospacing="1" w:line="343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"СК "ПРОЕКТ" (Хренников И.Ю.) </w:t>
            </w:r>
          </w:p>
          <w:p w:rsidR="003D022D" w:rsidRPr="003D022D" w:rsidRDefault="003D022D" w:rsidP="003D022D">
            <w:pPr>
              <w:numPr>
                <w:ilvl w:val="0"/>
                <w:numId w:val="1"/>
              </w:numPr>
              <w:spacing w:before="100" w:beforeAutospacing="1" w:after="100" w:afterAutospacing="1" w:line="343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ООО "КРЕМНИЙ 39" (Селиванова М.Г.) </w:t>
            </w:r>
          </w:p>
          <w:p w:rsidR="003D022D" w:rsidRPr="003D022D" w:rsidRDefault="003D022D" w:rsidP="003D022D">
            <w:pPr>
              <w:numPr>
                <w:ilvl w:val="0"/>
                <w:numId w:val="1"/>
              </w:numPr>
              <w:spacing w:before="100" w:beforeAutospacing="1" w:after="100" w:afterAutospacing="1" w:line="343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"МЕТЭКС" (</w:t>
            </w:r>
            <w:proofErr w:type="spellStart"/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Важдаев</w:t>
            </w:r>
            <w:proofErr w:type="spellEnd"/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А.П.) </w:t>
            </w:r>
          </w:p>
          <w:p w:rsidR="003D022D" w:rsidRPr="003D022D" w:rsidRDefault="003D022D" w:rsidP="003D022D">
            <w:pPr>
              <w:numPr>
                <w:ilvl w:val="0"/>
                <w:numId w:val="1"/>
              </w:numPr>
              <w:spacing w:before="100" w:beforeAutospacing="1" w:after="100" w:afterAutospacing="1" w:line="343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"КАЛИНИНГРАДВТОРЦВЕТМЕТ" (</w:t>
            </w:r>
            <w:proofErr w:type="spellStart"/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Ранио</w:t>
            </w:r>
            <w:proofErr w:type="spellEnd"/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Ф.Г.) </w:t>
            </w:r>
          </w:p>
          <w:p w:rsidR="003D022D" w:rsidRPr="003D022D" w:rsidRDefault="003D022D" w:rsidP="003D022D">
            <w:pPr>
              <w:spacing w:before="346" w:after="96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Вопросы заседания комиссии:</w:t>
            </w:r>
          </w:p>
          <w:p w:rsidR="003D022D" w:rsidRPr="003D022D" w:rsidRDefault="003D022D" w:rsidP="003D022D">
            <w:pPr>
              <w:spacing w:before="171" w:after="171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выборе победителей предварительного квалификационного отбора на продажу</w:t>
            </w:r>
          </w:p>
          <w:p w:rsidR="003D022D" w:rsidRPr="003D022D" w:rsidRDefault="003D022D" w:rsidP="003D022D">
            <w:pPr>
              <w:spacing w:before="346" w:after="96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Решили:</w:t>
            </w:r>
          </w:p>
          <w:p w:rsidR="003D022D" w:rsidRPr="003D022D" w:rsidRDefault="003D022D" w:rsidP="003D022D">
            <w:pPr>
              <w:spacing w:before="171" w:after="171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Признать победителями предварительного квалификационного отбора на продажу:</w:t>
            </w:r>
          </w:p>
          <w:p w:rsidR="003D022D" w:rsidRPr="003D022D" w:rsidRDefault="003D022D" w:rsidP="003D022D">
            <w:pPr>
              <w:numPr>
                <w:ilvl w:val="0"/>
                <w:numId w:val="3"/>
              </w:numPr>
              <w:spacing w:before="100" w:beforeAutospacing="1" w:after="100" w:afterAutospacing="1" w:line="343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"КРЕМНИЙ 39" (236022, Россия, Калининградская обл., ул. Д.</w:t>
            </w:r>
            <w:r w:rsidR="00C402E9" w:rsidRPr="00426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Донского, д. 11, оф. 110)</w:t>
            </w:r>
          </w:p>
          <w:p w:rsidR="003D022D" w:rsidRPr="003D022D" w:rsidRDefault="003D022D" w:rsidP="003D022D">
            <w:pPr>
              <w:numPr>
                <w:ilvl w:val="0"/>
                <w:numId w:val="3"/>
              </w:numPr>
              <w:spacing w:before="100" w:beforeAutospacing="1" w:after="100" w:afterAutospacing="1" w:line="343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"МЕТЭКС" (236039, Россия, Калининградская обл., г. Калининград, ул. Портовая, д. 1)</w:t>
            </w:r>
          </w:p>
          <w:p w:rsidR="003D022D" w:rsidRPr="003D022D" w:rsidRDefault="003D022D" w:rsidP="003D0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602D" w:rsidRPr="0042602D" w:rsidTr="0042602D">
        <w:tblPrEx>
          <w:tblCellSpacing w:w="0" w:type="nil"/>
        </w:tblPrEx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2D" w:rsidRPr="0042602D" w:rsidRDefault="0042602D" w:rsidP="00421F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02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Председатель комиссии _______________</w:t>
            </w:r>
            <w:r w:rsidRPr="004260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1F4E" w:rsidRPr="004260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В.А.</w:t>
            </w:r>
            <w:r w:rsidR="00421F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0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Копылов </w:t>
            </w:r>
          </w:p>
        </w:tc>
      </w:tr>
    </w:tbl>
    <w:p w:rsidR="0042602D" w:rsidRDefault="0042602D" w:rsidP="0042602D">
      <w:pPr>
        <w:rPr>
          <w:rFonts w:ascii="Times New Roman" w:hAnsi="Times New Roman" w:cs="Times New Roman"/>
          <w:sz w:val="24"/>
          <w:szCs w:val="24"/>
        </w:rPr>
      </w:pPr>
      <w:r w:rsidRPr="004260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7DD" w:rsidRPr="0042602D" w:rsidRDefault="0042602D" w:rsidP="0042602D">
      <w:pPr>
        <w:rPr>
          <w:rFonts w:ascii="Times New Roman" w:hAnsi="Times New Roman" w:cs="Times New Roman"/>
          <w:sz w:val="24"/>
          <w:szCs w:val="24"/>
        </w:rPr>
      </w:pPr>
      <w:r w:rsidRPr="0042602D">
        <w:rPr>
          <w:rFonts w:ascii="Times New Roman" w:hAnsi="Times New Roman" w:cs="Times New Roman"/>
          <w:sz w:val="24"/>
          <w:szCs w:val="24"/>
        </w:rPr>
        <w:t xml:space="preserve"> Секретарь комиссии ________________ А.И. Савченко </w:t>
      </w:r>
    </w:p>
    <w:sectPr w:rsidR="00BA37DD" w:rsidRPr="0042602D" w:rsidSect="00F07B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abstractNum w:abstractNumId="0" w15:restartNumberingAfterBreak="0">
    <w:nsid w:val="27A50F99"/>
    <w:multiLevelType w:val="multilevel"/>
    <w:tmpl w:val="48622F36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2916C7B"/>
    <w:multiLevelType w:val="multilevel"/>
    <w:tmpl w:val="17DA8198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B82FA7"/>
    <w:multiLevelType w:val="multilevel"/>
    <w:tmpl w:val="8634F97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B7"/>
    <w:rsid w:val="003D022D"/>
    <w:rsid w:val="00421F4E"/>
    <w:rsid w:val="0042602D"/>
    <w:rsid w:val="00BA37DD"/>
    <w:rsid w:val="00C402E9"/>
    <w:rsid w:val="00E907B7"/>
    <w:rsid w:val="00F0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8A110-854A-4ECC-BB4A-E92C03AFC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022D"/>
    <w:pPr>
      <w:spacing w:after="144" w:line="240" w:lineRule="auto"/>
      <w:outlineLvl w:val="0"/>
    </w:pPr>
    <w:rPr>
      <w:rFonts w:ascii="Arial" w:eastAsia="Times New Roman" w:hAnsi="Arial" w:cs="Arial"/>
      <w:b/>
      <w:bCs/>
      <w:color w:val="000000"/>
      <w:kern w:val="36"/>
      <w:sz w:val="51"/>
      <w:szCs w:val="51"/>
      <w:lang w:eastAsia="ru-RU"/>
    </w:rPr>
  </w:style>
  <w:style w:type="paragraph" w:styleId="2">
    <w:name w:val="heading 2"/>
    <w:basedOn w:val="a"/>
    <w:link w:val="20"/>
    <w:uiPriority w:val="9"/>
    <w:qFormat/>
    <w:rsid w:val="003D022D"/>
    <w:pPr>
      <w:spacing w:before="346" w:after="96" w:line="240" w:lineRule="auto"/>
      <w:outlineLvl w:val="1"/>
    </w:pPr>
    <w:rPr>
      <w:rFonts w:ascii="Arial" w:eastAsia="Times New Roman" w:hAnsi="Arial" w:cs="Arial"/>
      <w:b/>
      <w:bCs/>
      <w:color w:val="000000"/>
      <w:sz w:val="43"/>
      <w:szCs w:val="4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022D"/>
    <w:rPr>
      <w:rFonts w:ascii="Arial" w:eastAsia="Times New Roman" w:hAnsi="Arial" w:cs="Arial"/>
      <w:b/>
      <w:bCs/>
      <w:color w:val="000000"/>
      <w:kern w:val="36"/>
      <w:sz w:val="51"/>
      <w:szCs w:val="51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022D"/>
    <w:rPr>
      <w:rFonts w:ascii="Arial" w:eastAsia="Times New Roman" w:hAnsi="Arial" w:cs="Arial"/>
      <w:b/>
      <w:bCs/>
      <w:color w:val="000000"/>
      <w:sz w:val="43"/>
      <w:szCs w:val="43"/>
      <w:lang w:eastAsia="ru-RU"/>
    </w:rPr>
  </w:style>
  <w:style w:type="paragraph" w:styleId="a3">
    <w:name w:val="Normal (Web)"/>
    <w:basedOn w:val="a"/>
    <w:uiPriority w:val="99"/>
    <w:semiHidden/>
    <w:unhideWhenUsed/>
    <w:rsid w:val="003D022D"/>
    <w:pPr>
      <w:spacing w:before="171" w:after="17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7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7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6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Поршина Анна Федоровна</dc:creator>
  <cp:keywords/>
  <dc:description/>
  <cp:lastModifiedBy>Поршина Анна Федоровна</cp:lastModifiedBy>
  <cp:revision>6</cp:revision>
  <cp:lastPrinted>2018-02-21T07:30:00Z</cp:lastPrinted>
  <dcterms:created xsi:type="dcterms:W3CDTF">2018-02-21T07:20:00Z</dcterms:created>
  <dcterms:modified xsi:type="dcterms:W3CDTF">2018-02-21T07:36:00Z</dcterms:modified>
</cp:coreProperties>
</file>