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F7591" w:rsidRPr="00A623C4" w:rsidRDefault="00DF7591" w:rsidP="00AD3328">
      <w:pPr>
        <w:jc w:val="center"/>
        <w:rPr>
          <w:b/>
          <w:sz w:val="28"/>
          <w:szCs w:val="28"/>
        </w:rPr>
      </w:pPr>
      <w:r w:rsidRPr="00A623C4">
        <w:rPr>
          <w:b/>
          <w:sz w:val="28"/>
          <w:szCs w:val="28"/>
        </w:rPr>
        <w:t xml:space="preserve">ТЕХНИЧЕСКОЕ ЗАДАНИЕ </w:t>
      </w:r>
    </w:p>
    <w:p w:rsidR="00AD3328" w:rsidRPr="00E0665C" w:rsidRDefault="003429E8" w:rsidP="00AD3328">
      <w:pPr>
        <w:jc w:val="center"/>
        <w:rPr>
          <w:b/>
          <w:sz w:val="28"/>
          <w:szCs w:val="28"/>
        </w:rPr>
      </w:pPr>
      <w:r w:rsidRPr="00E0665C">
        <w:rPr>
          <w:b/>
          <w:sz w:val="28"/>
          <w:szCs w:val="28"/>
        </w:rPr>
        <w:t xml:space="preserve">на проведение </w:t>
      </w:r>
      <w:r w:rsidR="00E0665C" w:rsidRPr="00E0665C">
        <w:rPr>
          <w:b/>
          <w:sz w:val="28"/>
          <w:szCs w:val="28"/>
        </w:rPr>
        <w:t>продажи посредством публичного предложения</w:t>
      </w:r>
    </w:p>
    <w:p w:rsidR="003429E8" w:rsidRPr="00A623C4" w:rsidRDefault="003429E8" w:rsidP="00AD3328">
      <w:pPr>
        <w:jc w:val="center"/>
        <w:rPr>
          <w:sz w:val="28"/>
          <w:szCs w:val="28"/>
        </w:rPr>
      </w:pPr>
    </w:p>
    <w:p w:rsidR="00E0665C" w:rsidRPr="00E0665C" w:rsidRDefault="00E0665C" w:rsidP="00E0665C">
      <w:pPr>
        <w:tabs>
          <w:tab w:val="left" w:pos="709"/>
        </w:tabs>
        <w:jc w:val="both"/>
        <w:rPr>
          <w:rFonts w:eastAsia="Tahoma"/>
          <w:sz w:val="28"/>
          <w:szCs w:val="28"/>
        </w:rPr>
      </w:pPr>
      <w:r>
        <w:rPr>
          <w:rFonts w:eastAsia="Tahoma"/>
          <w:sz w:val="28"/>
          <w:szCs w:val="28"/>
        </w:rPr>
        <w:tab/>
        <w:t xml:space="preserve">Продажа осуществляется </w:t>
      </w:r>
      <w:r w:rsidRPr="00E0665C">
        <w:rPr>
          <w:rFonts w:eastAsia="Tahoma"/>
          <w:sz w:val="28"/>
          <w:szCs w:val="28"/>
        </w:rPr>
        <w:t>посредством публичного предложения с ценой первоначального предложения равной начальной цене последнего несостоявшегося аукциона и минимальной ценой не ниже 50 (пятидесяти) процентов цены первоначального предложения.</w:t>
      </w:r>
    </w:p>
    <w:p w:rsidR="00E0665C" w:rsidRPr="00EE4829" w:rsidRDefault="00E0665C" w:rsidP="00E0665C">
      <w:pPr>
        <w:tabs>
          <w:tab w:val="left" w:pos="709"/>
        </w:tabs>
        <w:jc w:val="both"/>
        <w:rPr>
          <w:rFonts w:eastAsia="Tahoma"/>
          <w:sz w:val="28"/>
          <w:szCs w:val="28"/>
        </w:rPr>
      </w:pPr>
      <w:r>
        <w:rPr>
          <w:rFonts w:eastAsia="Tahoma"/>
          <w:sz w:val="28"/>
          <w:szCs w:val="28"/>
        </w:rPr>
        <w:tab/>
      </w:r>
      <w:r w:rsidRPr="00E0665C">
        <w:rPr>
          <w:rFonts w:eastAsia="Tahoma"/>
          <w:sz w:val="28"/>
          <w:szCs w:val="28"/>
        </w:rPr>
        <w:t>В случае если кто-либо из участников продажи подтверждает цену первоначального предложения или цену, сложившуюся на одном из шагов понижения цены, продажа осуществляется на аукционе с начальной ценой равной цене предложения, сложившейся на данном шаге.</w:t>
      </w:r>
    </w:p>
    <w:p w:rsidR="00E0665C" w:rsidRDefault="00E0665C" w:rsidP="00E0665C">
      <w:pPr>
        <w:jc w:val="both"/>
        <w:rPr>
          <w:b/>
          <w:sz w:val="28"/>
          <w:szCs w:val="28"/>
        </w:rPr>
      </w:pPr>
    </w:p>
    <w:p w:rsidR="00CD0E04" w:rsidRPr="00EE4829" w:rsidRDefault="00CD0E04" w:rsidP="00E0665C">
      <w:pPr>
        <w:jc w:val="both"/>
        <w:rPr>
          <w:b/>
          <w:sz w:val="28"/>
          <w:szCs w:val="28"/>
        </w:rPr>
      </w:pPr>
      <w:r w:rsidRPr="00EE4829">
        <w:rPr>
          <w:b/>
          <w:sz w:val="28"/>
          <w:szCs w:val="28"/>
        </w:rPr>
        <w:t xml:space="preserve">Предмет </w:t>
      </w:r>
      <w:r w:rsidR="00AD5AE8">
        <w:rPr>
          <w:b/>
          <w:sz w:val="28"/>
          <w:szCs w:val="28"/>
        </w:rPr>
        <w:t>торгов</w:t>
      </w:r>
      <w:r w:rsidRPr="00EE4829">
        <w:rPr>
          <w:b/>
          <w:sz w:val="28"/>
          <w:szCs w:val="28"/>
        </w:rPr>
        <w:t>:</w:t>
      </w:r>
    </w:p>
    <w:p w:rsidR="00133C17" w:rsidRDefault="00133C17" w:rsidP="00133C17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</w:t>
      </w:r>
      <w:r w:rsidRPr="00EE4829">
        <w:rPr>
          <w:sz w:val="28"/>
          <w:szCs w:val="28"/>
        </w:rPr>
        <w:t>ежило</w:t>
      </w:r>
      <w:r>
        <w:rPr>
          <w:sz w:val="28"/>
          <w:szCs w:val="28"/>
        </w:rPr>
        <w:t>е</w:t>
      </w:r>
      <w:r w:rsidRPr="00EE4829">
        <w:rPr>
          <w:sz w:val="28"/>
          <w:szCs w:val="28"/>
        </w:rPr>
        <w:t xml:space="preserve"> одноэтажно</w:t>
      </w:r>
      <w:r>
        <w:rPr>
          <w:sz w:val="28"/>
          <w:szCs w:val="28"/>
        </w:rPr>
        <w:t>е</w:t>
      </w:r>
      <w:r w:rsidRPr="00EE4829">
        <w:rPr>
          <w:sz w:val="28"/>
          <w:szCs w:val="28"/>
        </w:rPr>
        <w:t xml:space="preserve"> здани</w:t>
      </w:r>
      <w:r>
        <w:rPr>
          <w:sz w:val="28"/>
          <w:szCs w:val="28"/>
        </w:rPr>
        <w:t>е</w:t>
      </w:r>
      <w:r w:rsidRPr="00EE4829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Pr="00EE4829">
        <w:rPr>
          <w:sz w:val="28"/>
          <w:szCs w:val="28"/>
        </w:rPr>
        <w:t xml:space="preserve"> </w:t>
      </w:r>
      <w:r>
        <w:rPr>
          <w:sz w:val="28"/>
          <w:szCs w:val="28"/>
        </w:rPr>
        <w:t>центральная распределительная подстанция ЦРП-15 кВ</w:t>
      </w:r>
      <w:r w:rsidRPr="00EE4829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общей </w:t>
      </w:r>
      <w:r w:rsidRPr="00EE4829">
        <w:rPr>
          <w:sz w:val="28"/>
          <w:szCs w:val="28"/>
        </w:rPr>
        <w:t xml:space="preserve">площадью </w:t>
      </w:r>
      <w:r>
        <w:rPr>
          <w:sz w:val="28"/>
          <w:szCs w:val="28"/>
        </w:rPr>
        <w:t>230,1</w:t>
      </w:r>
      <w:r w:rsidRPr="00EE4829">
        <w:rPr>
          <w:sz w:val="28"/>
          <w:szCs w:val="28"/>
        </w:rPr>
        <w:t xml:space="preserve"> кв. </w:t>
      </w:r>
      <w:r>
        <w:rPr>
          <w:sz w:val="28"/>
          <w:szCs w:val="28"/>
        </w:rPr>
        <w:t xml:space="preserve">м, 1973 года постройки, расположенное по адресу: </w:t>
      </w:r>
      <w:r w:rsidRPr="00EE4829">
        <w:rPr>
          <w:sz w:val="28"/>
          <w:szCs w:val="28"/>
        </w:rPr>
        <w:t>Калининград</w:t>
      </w:r>
      <w:r>
        <w:rPr>
          <w:sz w:val="28"/>
          <w:szCs w:val="28"/>
        </w:rPr>
        <w:t>ская область</w:t>
      </w:r>
      <w:r w:rsidRPr="00EE4829">
        <w:rPr>
          <w:sz w:val="28"/>
          <w:szCs w:val="28"/>
        </w:rPr>
        <w:t xml:space="preserve">, </w:t>
      </w:r>
      <w:r>
        <w:rPr>
          <w:sz w:val="28"/>
          <w:szCs w:val="28"/>
        </w:rPr>
        <w:t>г. Гурьевск,                                   ул. Безымянная.</w:t>
      </w:r>
    </w:p>
    <w:p w:rsidR="00CD0E04" w:rsidRPr="00EE4829" w:rsidRDefault="00AD5AE8" w:rsidP="00E0665C">
      <w:pPr>
        <w:jc w:val="both"/>
        <w:rPr>
          <w:b/>
          <w:sz w:val="28"/>
          <w:szCs w:val="28"/>
        </w:rPr>
      </w:pPr>
      <w:r w:rsidRPr="00AD5AE8">
        <w:rPr>
          <w:b/>
          <w:sz w:val="28"/>
          <w:szCs w:val="28"/>
        </w:rPr>
        <w:t>Первоначальная цена предложения</w:t>
      </w:r>
      <w:r w:rsidR="00CD0E04" w:rsidRPr="00EE4829">
        <w:rPr>
          <w:b/>
          <w:sz w:val="28"/>
          <w:szCs w:val="28"/>
        </w:rPr>
        <w:t>:</w:t>
      </w:r>
    </w:p>
    <w:p w:rsidR="00133C17" w:rsidRDefault="00133C17" w:rsidP="00133C17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2 100 000,00 </w:t>
      </w:r>
      <w:r w:rsidRPr="00EE4829">
        <w:rPr>
          <w:sz w:val="28"/>
          <w:szCs w:val="28"/>
        </w:rPr>
        <w:t xml:space="preserve">руб., </w:t>
      </w:r>
      <w:r>
        <w:rPr>
          <w:sz w:val="28"/>
          <w:szCs w:val="28"/>
        </w:rPr>
        <w:t>с</w:t>
      </w:r>
      <w:r w:rsidRPr="00EE4829">
        <w:rPr>
          <w:sz w:val="28"/>
          <w:szCs w:val="28"/>
        </w:rPr>
        <w:t xml:space="preserve"> учет</w:t>
      </w:r>
      <w:r>
        <w:rPr>
          <w:sz w:val="28"/>
          <w:szCs w:val="28"/>
        </w:rPr>
        <w:t>ом</w:t>
      </w:r>
      <w:r w:rsidRPr="00EE4829">
        <w:rPr>
          <w:sz w:val="28"/>
          <w:szCs w:val="28"/>
        </w:rPr>
        <w:t xml:space="preserve"> НДС 18%.</w:t>
      </w:r>
    </w:p>
    <w:p w:rsidR="00AD5AE8" w:rsidRDefault="00AD5AE8" w:rsidP="00AD5AE8">
      <w:pPr>
        <w:jc w:val="both"/>
        <w:rPr>
          <w:b/>
          <w:sz w:val="28"/>
          <w:szCs w:val="28"/>
        </w:rPr>
      </w:pPr>
      <w:r w:rsidRPr="00AD5AE8">
        <w:rPr>
          <w:b/>
          <w:sz w:val="28"/>
          <w:szCs w:val="28"/>
        </w:rPr>
        <w:t>Минимальная цена предложения (цена отсечения)</w:t>
      </w:r>
      <w:r>
        <w:rPr>
          <w:b/>
          <w:sz w:val="28"/>
          <w:szCs w:val="28"/>
        </w:rPr>
        <w:t>:</w:t>
      </w:r>
    </w:p>
    <w:p w:rsidR="00AD5AE8" w:rsidRDefault="00AD5AE8" w:rsidP="00AD5AE8">
      <w:pPr>
        <w:ind w:firstLine="709"/>
        <w:jc w:val="both"/>
        <w:rPr>
          <w:sz w:val="28"/>
          <w:szCs w:val="28"/>
        </w:rPr>
      </w:pPr>
      <w:r w:rsidRPr="00AD5AE8">
        <w:rPr>
          <w:sz w:val="28"/>
          <w:szCs w:val="28"/>
        </w:rPr>
        <w:t>1 050</w:t>
      </w:r>
      <w:r>
        <w:rPr>
          <w:sz w:val="28"/>
          <w:szCs w:val="28"/>
        </w:rPr>
        <w:t> </w:t>
      </w:r>
      <w:r w:rsidRPr="00AD5AE8">
        <w:rPr>
          <w:sz w:val="28"/>
          <w:szCs w:val="28"/>
        </w:rPr>
        <w:t>000</w:t>
      </w:r>
      <w:r>
        <w:rPr>
          <w:sz w:val="28"/>
          <w:szCs w:val="28"/>
        </w:rPr>
        <w:t>,00</w:t>
      </w:r>
      <w:r w:rsidRPr="00AD5AE8">
        <w:rPr>
          <w:sz w:val="28"/>
          <w:szCs w:val="28"/>
        </w:rPr>
        <w:t xml:space="preserve">  руб., </w:t>
      </w:r>
      <w:r>
        <w:rPr>
          <w:sz w:val="28"/>
          <w:szCs w:val="28"/>
        </w:rPr>
        <w:t>с</w:t>
      </w:r>
      <w:r w:rsidRPr="00EE4829">
        <w:rPr>
          <w:sz w:val="28"/>
          <w:szCs w:val="28"/>
        </w:rPr>
        <w:t xml:space="preserve"> учет</w:t>
      </w:r>
      <w:r>
        <w:rPr>
          <w:sz w:val="28"/>
          <w:szCs w:val="28"/>
        </w:rPr>
        <w:t>ом</w:t>
      </w:r>
      <w:r w:rsidRPr="00EE4829">
        <w:rPr>
          <w:sz w:val="28"/>
          <w:szCs w:val="28"/>
        </w:rPr>
        <w:t xml:space="preserve"> НДС 18%.</w:t>
      </w:r>
    </w:p>
    <w:p w:rsidR="00CD0E04" w:rsidRPr="00EE4829" w:rsidRDefault="00E0665C" w:rsidP="00E0665C">
      <w:pPr>
        <w:jc w:val="both"/>
        <w:rPr>
          <w:b/>
          <w:sz w:val="28"/>
          <w:szCs w:val="28"/>
        </w:rPr>
      </w:pPr>
      <w:bookmarkStart w:id="0" w:name="_GoBack"/>
      <w:bookmarkEnd w:id="0"/>
      <w:r>
        <w:rPr>
          <w:b/>
          <w:sz w:val="28"/>
          <w:szCs w:val="28"/>
        </w:rPr>
        <w:t>Ш</w:t>
      </w:r>
      <w:r w:rsidRPr="00E0665C">
        <w:rPr>
          <w:b/>
          <w:sz w:val="28"/>
          <w:szCs w:val="28"/>
        </w:rPr>
        <w:t>аг понижения цены</w:t>
      </w:r>
      <w:r w:rsidR="00CD0E04" w:rsidRPr="00EE4829">
        <w:rPr>
          <w:b/>
          <w:sz w:val="28"/>
          <w:szCs w:val="28"/>
        </w:rPr>
        <w:t xml:space="preserve">: </w:t>
      </w:r>
    </w:p>
    <w:p w:rsidR="00133C17" w:rsidRDefault="00CD0E04" w:rsidP="00133C17">
      <w:pPr>
        <w:tabs>
          <w:tab w:val="left" w:pos="709"/>
        </w:tabs>
        <w:spacing w:line="276" w:lineRule="auto"/>
        <w:jc w:val="both"/>
        <w:rPr>
          <w:bCs/>
          <w:sz w:val="28"/>
          <w:szCs w:val="28"/>
        </w:rPr>
      </w:pPr>
      <w:r w:rsidRPr="00EE4829">
        <w:rPr>
          <w:sz w:val="28"/>
          <w:szCs w:val="28"/>
        </w:rPr>
        <w:tab/>
      </w:r>
      <w:r w:rsidR="00E0665C">
        <w:rPr>
          <w:sz w:val="28"/>
          <w:szCs w:val="28"/>
        </w:rPr>
        <w:t>5</w:t>
      </w:r>
      <w:r w:rsidR="00133C17" w:rsidRPr="00EE4829">
        <w:rPr>
          <w:sz w:val="28"/>
          <w:szCs w:val="28"/>
        </w:rPr>
        <w:t xml:space="preserve"> % от начальной цены – </w:t>
      </w:r>
      <w:r w:rsidR="00E0665C">
        <w:rPr>
          <w:sz w:val="28"/>
          <w:szCs w:val="28"/>
        </w:rPr>
        <w:t>105</w:t>
      </w:r>
      <w:r w:rsidR="00133C17">
        <w:rPr>
          <w:sz w:val="28"/>
          <w:szCs w:val="28"/>
        </w:rPr>
        <w:t xml:space="preserve"> 000,00</w:t>
      </w:r>
      <w:r w:rsidR="00133C17" w:rsidRPr="00EE4829">
        <w:rPr>
          <w:bCs/>
          <w:sz w:val="28"/>
          <w:szCs w:val="28"/>
        </w:rPr>
        <w:t xml:space="preserve"> руб.</w:t>
      </w:r>
    </w:p>
    <w:p w:rsidR="00E0665C" w:rsidRPr="00E0665C" w:rsidRDefault="00E0665C" w:rsidP="00133C17">
      <w:pPr>
        <w:tabs>
          <w:tab w:val="left" w:pos="709"/>
        </w:tabs>
        <w:spacing w:line="276" w:lineRule="auto"/>
        <w:jc w:val="both"/>
        <w:rPr>
          <w:b/>
          <w:bCs/>
          <w:sz w:val="28"/>
          <w:szCs w:val="28"/>
        </w:rPr>
      </w:pPr>
      <w:r w:rsidRPr="00E0665C">
        <w:rPr>
          <w:b/>
          <w:bCs/>
          <w:sz w:val="28"/>
          <w:szCs w:val="28"/>
        </w:rPr>
        <w:t>Шаг аукциона на повышение:</w:t>
      </w:r>
    </w:p>
    <w:p w:rsidR="00E0665C" w:rsidRDefault="00E0665C" w:rsidP="00133C17">
      <w:pPr>
        <w:tabs>
          <w:tab w:val="left" w:pos="709"/>
        </w:tabs>
        <w:spacing w:line="276" w:lineRule="auto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ab/>
        <w:t>10%</w:t>
      </w:r>
      <w:r w:rsidRPr="00E0665C">
        <w:rPr>
          <w:bCs/>
          <w:sz w:val="28"/>
          <w:szCs w:val="28"/>
        </w:rPr>
        <w:t xml:space="preserve"> шага понижения цены </w:t>
      </w:r>
      <w:r>
        <w:rPr>
          <w:bCs/>
          <w:sz w:val="28"/>
          <w:szCs w:val="28"/>
        </w:rPr>
        <w:t>-</w:t>
      </w:r>
      <w:r w:rsidRPr="00E0665C">
        <w:rPr>
          <w:bCs/>
          <w:sz w:val="28"/>
          <w:szCs w:val="28"/>
        </w:rPr>
        <w:t xml:space="preserve"> 10</w:t>
      </w:r>
      <w:r>
        <w:rPr>
          <w:bCs/>
          <w:sz w:val="28"/>
          <w:szCs w:val="28"/>
        </w:rPr>
        <w:t> </w:t>
      </w:r>
      <w:r w:rsidRPr="00E0665C">
        <w:rPr>
          <w:bCs/>
          <w:sz w:val="28"/>
          <w:szCs w:val="28"/>
        </w:rPr>
        <w:t>500</w:t>
      </w:r>
      <w:r>
        <w:rPr>
          <w:bCs/>
          <w:sz w:val="28"/>
          <w:szCs w:val="28"/>
        </w:rPr>
        <w:t>,00</w:t>
      </w:r>
      <w:r w:rsidRPr="00E0665C">
        <w:rPr>
          <w:bCs/>
          <w:sz w:val="28"/>
          <w:szCs w:val="28"/>
        </w:rPr>
        <w:t xml:space="preserve"> рублей.</w:t>
      </w:r>
    </w:p>
    <w:p w:rsidR="00CD0E04" w:rsidRPr="00EE4829" w:rsidRDefault="00CD0E04" w:rsidP="00133C17">
      <w:pPr>
        <w:tabs>
          <w:tab w:val="left" w:pos="709"/>
        </w:tabs>
        <w:spacing w:line="276" w:lineRule="auto"/>
        <w:jc w:val="both"/>
        <w:rPr>
          <w:b/>
          <w:sz w:val="28"/>
          <w:szCs w:val="28"/>
        </w:rPr>
      </w:pPr>
      <w:r w:rsidRPr="00EE4829">
        <w:rPr>
          <w:b/>
          <w:sz w:val="28"/>
          <w:szCs w:val="28"/>
        </w:rPr>
        <w:t xml:space="preserve">Размер задатка: </w:t>
      </w:r>
    </w:p>
    <w:p w:rsidR="00CD0E04" w:rsidRPr="00EE4829" w:rsidRDefault="00CD0E04" w:rsidP="00CD0E04">
      <w:pPr>
        <w:ind w:firstLine="709"/>
        <w:jc w:val="both"/>
        <w:rPr>
          <w:sz w:val="28"/>
          <w:szCs w:val="28"/>
        </w:rPr>
      </w:pPr>
      <w:r w:rsidRPr="00EE4829">
        <w:rPr>
          <w:sz w:val="28"/>
          <w:szCs w:val="28"/>
        </w:rPr>
        <w:t>нет</w:t>
      </w:r>
    </w:p>
    <w:p w:rsidR="00CD0E04" w:rsidRPr="00EE4829" w:rsidRDefault="00CD0E04" w:rsidP="00CD0E04">
      <w:pPr>
        <w:jc w:val="both"/>
        <w:rPr>
          <w:b/>
          <w:sz w:val="28"/>
          <w:szCs w:val="28"/>
        </w:rPr>
      </w:pPr>
      <w:r w:rsidRPr="00EE4829">
        <w:rPr>
          <w:b/>
          <w:sz w:val="28"/>
          <w:szCs w:val="28"/>
        </w:rPr>
        <w:t>Условия оплаты:</w:t>
      </w:r>
    </w:p>
    <w:p w:rsidR="00CD0E04" w:rsidRPr="00EE4829" w:rsidRDefault="00CD0E04" w:rsidP="00CD0E04">
      <w:pPr>
        <w:ind w:firstLine="709"/>
        <w:jc w:val="both"/>
        <w:rPr>
          <w:color w:val="000000"/>
          <w:sz w:val="28"/>
          <w:szCs w:val="28"/>
        </w:rPr>
      </w:pPr>
      <w:r w:rsidRPr="00EE4829">
        <w:rPr>
          <w:color w:val="000000"/>
          <w:sz w:val="28"/>
          <w:szCs w:val="28"/>
        </w:rPr>
        <w:t>Оплата осуществляется в течение 5 рабочих дней с даты заключения договора, путем перечисления Покупателем 100% суммы на расчетный счет Продавца.</w:t>
      </w:r>
    </w:p>
    <w:p w:rsidR="00DF7591" w:rsidRPr="00A623C4" w:rsidRDefault="00DF7591" w:rsidP="00DF7591">
      <w:pPr>
        <w:ind w:firstLine="709"/>
        <w:jc w:val="both"/>
        <w:rPr>
          <w:color w:val="000000"/>
          <w:sz w:val="28"/>
          <w:szCs w:val="28"/>
        </w:rPr>
      </w:pPr>
    </w:p>
    <w:p w:rsidR="00546D48" w:rsidRPr="00A623C4" w:rsidRDefault="00DF7591" w:rsidP="00AD3328">
      <w:pPr>
        <w:jc w:val="both"/>
        <w:rPr>
          <w:sz w:val="28"/>
          <w:szCs w:val="28"/>
        </w:rPr>
      </w:pPr>
      <w:r w:rsidRPr="00A623C4">
        <w:rPr>
          <w:b/>
          <w:sz w:val="28"/>
          <w:szCs w:val="28"/>
        </w:rPr>
        <w:t>Примечание</w:t>
      </w:r>
      <w:r w:rsidRPr="00A623C4">
        <w:rPr>
          <w:sz w:val="28"/>
          <w:szCs w:val="28"/>
        </w:rPr>
        <w:t xml:space="preserve">: </w:t>
      </w:r>
    </w:p>
    <w:p w:rsidR="00CD0E04" w:rsidRDefault="00CD0E04" w:rsidP="004F200D">
      <w:pPr>
        <w:jc w:val="both"/>
        <w:rPr>
          <w:b/>
          <w:sz w:val="28"/>
          <w:szCs w:val="28"/>
        </w:rPr>
      </w:pPr>
    </w:p>
    <w:p w:rsidR="00133C17" w:rsidRPr="00133C17" w:rsidRDefault="00133C17" w:rsidP="00133C17">
      <w:pPr>
        <w:ind w:firstLine="708"/>
        <w:jc w:val="both"/>
        <w:rPr>
          <w:sz w:val="28"/>
          <w:szCs w:val="28"/>
        </w:rPr>
      </w:pPr>
      <w:r w:rsidRPr="00133C17">
        <w:rPr>
          <w:sz w:val="28"/>
          <w:szCs w:val="28"/>
        </w:rPr>
        <w:t xml:space="preserve">Здание ЦРП-15 кВ принадлежит на праве собственности </w:t>
      </w:r>
      <w:r>
        <w:rPr>
          <w:sz w:val="28"/>
          <w:szCs w:val="28"/>
        </w:rPr>
        <w:t xml:space="preserve">                                      АО «Янтарьэнерго»</w:t>
      </w:r>
      <w:r w:rsidRPr="00133C17">
        <w:rPr>
          <w:sz w:val="28"/>
          <w:szCs w:val="28"/>
        </w:rPr>
        <w:t>, что подтверждается свидетельством о государственной регистрации права от 28.08.2002 серия 39-АА № 109833, выданным Учреждением юстиции по государственной регистрации прав на недвижимое имущество и сделок с ним, о чем в ЕГРП сделана запись регистрации № 39-01/00-83/2002-598.</w:t>
      </w:r>
    </w:p>
    <w:p w:rsidR="00133C17" w:rsidRPr="00133C17" w:rsidRDefault="00133C17" w:rsidP="00133C17">
      <w:pPr>
        <w:ind w:firstLine="708"/>
        <w:jc w:val="both"/>
        <w:rPr>
          <w:sz w:val="28"/>
          <w:szCs w:val="28"/>
        </w:rPr>
      </w:pPr>
      <w:r w:rsidRPr="00133C17">
        <w:rPr>
          <w:sz w:val="28"/>
          <w:szCs w:val="28"/>
        </w:rPr>
        <w:t xml:space="preserve">ЦРП-15 кВ расположена на земельном участке с кадастровым номером 39:03:010011:0009, площадью 813 кв. м, предоставленном </w:t>
      </w:r>
      <w:r>
        <w:rPr>
          <w:sz w:val="28"/>
          <w:szCs w:val="28"/>
        </w:rPr>
        <w:t xml:space="preserve">АО «Янтарьэнерго» </w:t>
      </w:r>
      <w:r w:rsidRPr="00133C17">
        <w:rPr>
          <w:sz w:val="28"/>
          <w:szCs w:val="28"/>
        </w:rPr>
        <w:t>в аренду администрацией МО «Гурьевский городской округ» по договору аренды земельного участка от 06.07.2007 № 430 (запись в ЕГРП №39-39-01/018/2008-174  от 07.03.2008), на срок до 01.01.2056.</w:t>
      </w:r>
    </w:p>
    <w:p w:rsidR="00133C17" w:rsidRPr="00133C17" w:rsidRDefault="00133C17" w:rsidP="00133C17">
      <w:pPr>
        <w:ind w:firstLine="708"/>
        <w:jc w:val="both"/>
        <w:rPr>
          <w:sz w:val="28"/>
          <w:szCs w:val="28"/>
        </w:rPr>
      </w:pPr>
      <w:r w:rsidRPr="00133C17">
        <w:rPr>
          <w:sz w:val="28"/>
          <w:szCs w:val="28"/>
        </w:rPr>
        <w:t xml:space="preserve">Окружающая ЦРП-15 кВ застройка представляет собой автосервисы, транспортные компании, садовые товарищества. Транспортная доступность </w:t>
      </w:r>
      <w:r w:rsidRPr="00133C17">
        <w:rPr>
          <w:sz w:val="28"/>
          <w:szCs w:val="28"/>
        </w:rPr>
        <w:lastRenderedPageBreak/>
        <w:t>удовлетворительная, подъездные пути представляют собой дорогу с твердым покрытием, имеется электроснабжение.</w:t>
      </w:r>
    </w:p>
    <w:p w:rsidR="00133C17" w:rsidRPr="00133C17" w:rsidRDefault="00133C17" w:rsidP="00133C17">
      <w:pPr>
        <w:ind w:firstLine="708"/>
        <w:jc w:val="both"/>
        <w:rPr>
          <w:sz w:val="28"/>
          <w:szCs w:val="28"/>
        </w:rPr>
      </w:pPr>
      <w:r w:rsidRPr="00133C17">
        <w:rPr>
          <w:sz w:val="28"/>
          <w:szCs w:val="28"/>
        </w:rPr>
        <w:t>Местоположение объекта привлекательно для размещения производственно-складских и сервисных объектов.</w:t>
      </w:r>
    </w:p>
    <w:p w:rsidR="00133C17" w:rsidRPr="00133C17" w:rsidRDefault="00133C17" w:rsidP="00133C17">
      <w:pPr>
        <w:ind w:firstLine="708"/>
        <w:jc w:val="both"/>
        <w:rPr>
          <w:sz w:val="28"/>
          <w:szCs w:val="28"/>
        </w:rPr>
      </w:pPr>
      <w:r w:rsidRPr="00133C17">
        <w:rPr>
          <w:sz w:val="28"/>
          <w:szCs w:val="28"/>
        </w:rPr>
        <w:t>Рыночная стоимость ЦРП-15 кВ определена на основании отчета независимого оценщика ООО «Независимое агентство оценки» от 15.08.2017 № 012-08-17/1 об определении рыночной стоимости объекта и составляет 2 100 000,00 руб. (с учетом НДС).</w:t>
      </w:r>
    </w:p>
    <w:p w:rsidR="004F200D" w:rsidRDefault="004F200D" w:rsidP="004F200D">
      <w:pPr>
        <w:jc w:val="both"/>
        <w:rPr>
          <w:sz w:val="28"/>
          <w:szCs w:val="28"/>
        </w:rPr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9345"/>
      </w:tblGrid>
      <w:tr w:rsidR="00CD0E04" w:rsidTr="000A670D">
        <w:tc>
          <w:tcPr>
            <w:tcW w:w="9345" w:type="dxa"/>
          </w:tcPr>
          <w:p w:rsidR="00CD0E04" w:rsidRPr="00A57225" w:rsidRDefault="00233602" w:rsidP="000A670D">
            <w:pPr>
              <w:ind w:left="11"/>
              <w:jc w:val="center"/>
              <w:rPr>
                <w:b/>
                <w:i/>
                <w:sz w:val="20"/>
                <w:szCs w:val="28"/>
                <w:lang w:eastAsia="ar-SA"/>
              </w:rPr>
            </w:pPr>
            <w:r>
              <w:rPr>
                <w:b/>
                <w:i/>
                <w:sz w:val="20"/>
                <w:szCs w:val="28"/>
                <w:lang w:eastAsia="ar-SA"/>
              </w:rPr>
              <w:t>ФОТО</w:t>
            </w:r>
          </w:p>
          <w:p w:rsidR="00CD0E04" w:rsidRDefault="00CD0E04" w:rsidP="00133C17">
            <w:pPr>
              <w:ind w:left="11"/>
              <w:jc w:val="center"/>
            </w:pPr>
            <w:r w:rsidRPr="00A57225">
              <w:rPr>
                <w:b/>
                <w:i/>
                <w:sz w:val="20"/>
                <w:szCs w:val="28"/>
                <w:lang w:eastAsia="ar-SA"/>
              </w:rPr>
              <w:t>(</w:t>
            </w:r>
            <w:r w:rsidR="00133C17" w:rsidRPr="00133C17">
              <w:rPr>
                <w:b/>
                <w:i/>
                <w:sz w:val="20"/>
                <w:szCs w:val="28"/>
                <w:lang w:eastAsia="ar-SA"/>
              </w:rPr>
              <w:t>центральная распределительная подстанция ЦРП-15 кВ, общей площадью 230,1 кв. м, 1973 года постройки, расположенное по адресу: Калининградская область, г. Гурьевск, ул. Безымянная</w:t>
            </w:r>
            <w:r w:rsidRPr="00A57225">
              <w:rPr>
                <w:b/>
                <w:i/>
                <w:sz w:val="20"/>
                <w:szCs w:val="28"/>
                <w:lang w:eastAsia="ar-SA"/>
              </w:rPr>
              <w:t>)</w:t>
            </w:r>
          </w:p>
        </w:tc>
      </w:tr>
    </w:tbl>
    <w:p w:rsidR="004F200D" w:rsidRDefault="00133C17" w:rsidP="004F200D">
      <w:pPr>
        <w:jc w:val="both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26C26B26" wp14:editId="1F0C24AE">
            <wp:extent cx="5929952" cy="8070154"/>
            <wp:effectExtent l="0" t="0" r="0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34233" t="10417" r="34284" b="13409"/>
                    <a:stretch/>
                  </pic:blipFill>
                  <pic:spPr bwMode="auto">
                    <a:xfrm>
                      <a:off x="0" y="0"/>
                      <a:ext cx="5937364" cy="80802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D0E04" w:rsidRPr="00A57225" w:rsidRDefault="00133C17" w:rsidP="00CD0E04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08FD1172" wp14:editId="6F92E8B3">
            <wp:extent cx="5916305" cy="7099935"/>
            <wp:effectExtent l="0" t="0" r="8255" b="571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34461" t="11233" r="33943" b="11351"/>
                    <a:stretch/>
                  </pic:blipFill>
                  <pic:spPr bwMode="auto">
                    <a:xfrm>
                      <a:off x="0" y="0"/>
                      <a:ext cx="5923074" cy="71080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452CD" w:rsidRDefault="003452CD" w:rsidP="00AD3328">
      <w:pPr>
        <w:jc w:val="both"/>
      </w:pPr>
    </w:p>
    <w:p w:rsidR="003452CD" w:rsidRDefault="003452CD" w:rsidP="00AD3328">
      <w:pPr>
        <w:jc w:val="both"/>
      </w:pPr>
    </w:p>
    <w:p w:rsidR="00133C17" w:rsidRDefault="00133C17" w:rsidP="00AD3328">
      <w:pPr>
        <w:jc w:val="both"/>
      </w:pPr>
    </w:p>
    <w:p w:rsidR="00133C17" w:rsidRPr="00065F84" w:rsidRDefault="00133C17" w:rsidP="00AD3328">
      <w:pPr>
        <w:jc w:val="both"/>
      </w:pPr>
    </w:p>
    <w:p w:rsidR="00FB057D" w:rsidRPr="00A623C4" w:rsidRDefault="00065F84" w:rsidP="00065F84">
      <w:pPr>
        <w:tabs>
          <w:tab w:val="left" w:pos="7513"/>
        </w:tabs>
        <w:jc w:val="both"/>
        <w:rPr>
          <w:sz w:val="28"/>
          <w:szCs w:val="28"/>
        </w:rPr>
      </w:pPr>
      <w:r w:rsidRPr="00A623C4">
        <w:rPr>
          <w:sz w:val="28"/>
          <w:szCs w:val="28"/>
        </w:rPr>
        <w:t xml:space="preserve">Начальник </w:t>
      </w:r>
      <w:r w:rsidR="00E0665C">
        <w:rPr>
          <w:sz w:val="28"/>
          <w:szCs w:val="28"/>
        </w:rPr>
        <w:t>ДКУиУС                                                             С.Е. Котельникова</w:t>
      </w:r>
    </w:p>
    <w:p w:rsidR="00065F84" w:rsidRDefault="00065F84" w:rsidP="00AD3328">
      <w:pPr>
        <w:tabs>
          <w:tab w:val="left" w:pos="7513"/>
        </w:tabs>
        <w:jc w:val="both"/>
      </w:pPr>
    </w:p>
    <w:p w:rsidR="00233602" w:rsidRDefault="00233602" w:rsidP="00AD3328">
      <w:pPr>
        <w:tabs>
          <w:tab w:val="left" w:pos="7513"/>
        </w:tabs>
        <w:jc w:val="both"/>
      </w:pPr>
    </w:p>
    <w:p w:rsidR="00233602" w:rsidRDefault="00233602" w:rsidP="00AD3328">
      <w:pPr>
        <w:tabs>
          <w:tab w:val="left" w:pos="7513"/>
        </w:tabs>
        <w:jc w:val="both"/>
      </w:pPr>
    </w:p>
    <w:p w:rsidR="00233602" w:rsidRDefault="00233602" w:rsidP="00AD3328">
      <w:pPr>
        <w:tabs>
          <w:tab w:val="left" w:pos="7513"/>
        </w:tabs>
        <w:jc w:val="both"/>
      </w:pPr>
    </w:p>
    <w:p w:rsidR="003452CD" w:rsidRDefault="003452CD" w:rsidP="00AD3328">
      <w:pPr>
        <w:tabs>
          <w:tab w:val="left" w:pos="7513"/>
        </w:tabs>
        <w:jc w:val="both"/>
      </w:pPr>
    </w:p>
    <w:p w:rsidR="003452CD" w:rsidRDefault="003452CD" w:rsidP="00AD3328">
      <w:pPr>
        <w:tabs>
          <w:tab w:val="left" w:pos="7513"/>
        </w:tabs>
        <w:jc w:val="both"/>
      </w:pPr>
    </w:p>
    <w:p w:rsidR="003452CD" w:rsidRPr="00065F84" w:rsidRDefault="003452CD" w:rsidP="003452CD">
      <w:pPr>
        <w:pStyle w:val="a7"/>
        <w:rPr>
          <w:sz w:val="20"/>
          <w:szCs w:val="20"/>
        </w:rPr>
      </w:pPr>
      <w:r w:rsidRPr="00065F84">
        <w:rPr>
          <w:sz w:val="20"/>
          <w:szCs w:val="20"/>
        </w:rPr>
        <w:t>Н.В. Галькова</w:t>
      </w:r>
    </w:p>
    <w:p w:rsidR="003452CD" w:rsidRPr="00065F84" w:rsidRDefault="003452CD" w:rsidP="003452CD">
      <w:pPr>
        <w:pStyle w:val="a7"/>
      </w:pPr>
      <w:r w:rsidRPr="00065F84">
        <w:rPr>
          <w:sz w:val="20"/>
          <w:szCs w:val="20"/>
        </w:rPr>
        <w:t>46-03-46</w:t>
      </w:r>
    </w:p>
    <w:sectPr w:rsidR="003452CD" w:rsidRPr="00065F84" w:rsidSect="004F200D">
      <w:pgSz w:w="11906" w:h="16838"/>
      <w:pgMar w:top="567" w:right="850" w:bottom="56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E2682" w:rsidRDefault="00DE2682" w:rsidP="00065F84">
      <w:r>
        <w:separator/>
      </w:r>
    </w:p>
  </w:endnote>
  <w:endnote w:type="continuationSeparator" w:id="0">
    <w:p w:rsidR="00DE2682" w:rsidRDefault="00DE2682" w:rsidP="00065F8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E2682" w:rsidRDefault="00DE2682" w:rsidP="00065F84">
      <w:r>
        <w:separator/>
      </w:r>
    </w:p>
  </w:footnote>
  <w:footnote w:type="continuationSeparator" w:id="0">
    <w:p w:rsidR="00DE2682" w:rsidRDefault="00DE2682" w:rsidP="00065F8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429E8"/>
    <w:rsid w:val="000334B7"/>
    <w:rsid w:val="00065F84"/>
    <w:rsid w:val="000822C5"/>
    <w:rsid w:val="00083154"/>
    <w:rsid w:val="000978D0"/>
    <w:rsid w:val="000D4C1E"/>
    <w:rsid w:val="00133C17"/>
    <w:rsid w:val="001F2152"/>
    <w:rsid w:val="00233602"/>
    <w:rsid w:val="002670D3"/>
    <w:rsid w:val="003271ED"/>
    <w:rsid w:val="00333093"/>
    <w:rsid w:val="003429E8"/>
    <w:rsid w:val="003452CD"/>
    <w:rsid w:val="00373847"/>
    <w:rsid w:val="003F4B38"/>
    <w:rsid w:val="0040486D"/>
    <w:rsid w:val="004226BD"/>
    <w:rsid w:val="004C27C9"/>
    <w:rsid w:val="004F200D"/>
    <w:rsid w:val="00520F8D"/>
    <w:rsid w:val="00523FC4"/>
    <w:rsid w:val="00546D48"/>
    <w:rsid w:val="0056208D"/>
    <w:rsid w:val="005B5156"/>
    <w:rsid w:val="006238B5"/>
    <w:rsid w:val="00625BF1"/>
    <w:rsid w:val="006430FE"/>
    <w:rsid w:val="00656902"/>
    <w:rsid w:val="00693868"/>
    <w:rsid w:val="00730DEE"/>
    <w:rsid w:val="007547A1"/>
    <w:rsid w:val="007839E8"/>
    <w:rsid w:val="0079587B"/>
    <w:rsid w:val="00874C7E"/>
    <w:rsid w:val="00895308"/>
    <w:rsid w:val="008B120B"/>
    <w:rsid w:val="00905412"/>
    <w:rsid w:val="00931771"/>
    <w:rsid w:val="00947790"/>
    <w:rsid w:val="009C02B9"/>
    <w:rsid w:val="009D43E0"/>
    <w:rsid w:val="009D5B27"/>
    <w:rsid w:val="00A623C4"/>
    <w:rsid w:val="00A724E0"/>
    <w:rsid w:val="00AC6F99"/>
    <w:rsid w:val="00AD2D12"/>
    <w:rsid w:val="00AD3328"/>
    <w:rsid w:val="00AD5AE8"/>
    <w:rsid w:val="00AE7208"/>
    <w:rsid w:val="00AF1DA0"/>
    <w:rsid w:val="00B5416E"/>
    <w:rsid w:val="00B6644F"/>
    <w:rsid w:val="00BA7ECA"/>
    <w:rsid w:val="00C03D77"/>
    <w:rsid w:val="00C0568C"/>
    <w:rsid w:val="00C3232D"/>
    <w:rsid w:val="00C344F9"/>
    <w:rsid w:val="00C459E5"/>
    <w:rsid w:val="00CD0E04"/>
    <w:rsid w:val="00CE62E8"/>
    <w:rsid w:val="00D04FEF"/>
    <w:rsid w:val="00D51744"/>
    <w:rsid w:val="00D55A65"/>
    <w:rsid w:val="00DA6E09"/>
    <w:rsid w:val="00DE2682"/>
    <w:rsid w:val="00DE520C"/>
    <w:rsid w:val="00DF7591"/>
    <w:rsid w:val="00E03603"/>
    <w:rsid w:val="00E0665C"/>
    <w:rsid w:val="00E67B7F"/>
    <w:rsid w:val="00E67CBF"/>
    <w:rsid w:val="00E7538C"/>
    <w:rsid w:val="00E9045E"/>
    <w:rsid w:val="00EA2C7E"/>
    <w:rsid w:val="00EC5F65"/>
    <w:rsid w:val="00ED20F7"/>
    <w:rsid w:val="00F263E0"/>
    <w:rsid w:val="00F64B79"/>
    <w:rsid w:val="00F730A9"/>
    <w:rsid w:val="00FB057D"/>
    <w:rsid w:val="00FC3629"/>
    <w:rsid w:val="00FC65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785D2C40-2A2D-44A5-BF0D-4255C5FE9A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429E8"/>
    <w:pPr>
      <w:spacing w:after="0"/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65F84"/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065F84"/>
    <w:rPr>
      <w:rFonts w:ascii="Segoe UI" w:eastAsia="Times New Roman" w:hAnsi="Segoe UI" w:cs="Segoe UI"/>
      <w:sz w:val="18"/>
      <w:szCs w:val="18"/>
      <w:lang w:eastAsia="ru-RU"/>
    </w:rPr>
  </w:style>
  <w:style w:type="paragraph" w:styleId="a5">
    <w:name w:val="header"/>
    <w:basedOn w:val="a"/>
    <w:link w:val="a6"/>
    <w:uiPriority w:val="99"/>
    <w:unhideWhenUsed/>
    <w:rsid w:val="00065F84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065F8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footer"/>
    <w:basedOn w:val="a"/>
    <w:link w:val="a8"/>
    <w:uiPriority w:val="99"/>
    <w:unhideWhenUsed/>
    <w:rsid w:val="00065F84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065F84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9">
    <w:name w:val="Table Grid"/>
    <w:basedOn w:val="a1"/>
    <w:uiPriority w:val="39"/>
    <w:rsid w:val="003452CD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4</Pages>
  <Words>437</Words>
  <Characters>2494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Vladimirova.AV</dc:creator>
  <cp:lastModifiedBy>Галькова Наталья Васильевна</cp:lastModifiedBy>
  <cp:revision>11</cp:revision>
  <cp:lastPrinted>2017-09-05T08:05:00Z</cp:lastPrinted>
  <dcterms:created xsi:type="dcterms:W3CDTF">2017-01-27T11:18:00Z</dcterms:created>
  <dcterms:modified xsi:type="dcterms:W3CDTF">2018-09-26T13:21:00Z</dcterms:modified>
</cp:coreProperties>
</file>