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C0" w:rsidRPr="00B832C0" w:rsidRDefault="00B832C0" w:rsidP="00B832C0">
      <w:pPr>
        <w:spacing w:after="300" w:line="288" w:lineRule="auto"/>
        <w:outlineLvl w:val="0"/>
        <w:rPr>
          <w:rFonts w:ascii="Arial" w:eastAsia="Times New Roman" w:hAnsi="Arial" w:cs="Arial"/>
          <w:color w:val="333333"/>
          <w:kern w:val="36"/>
          <w:sz w:val="29"/>
          <w:szCs w:val="29"/>
          <w:lang w:eastAsia="ru-RU"/>
        </w:rPr>
      </w:pPr>
      <w:r w:rsidRPr="00B832C0">
        <w:rPr>
          <w:rFonts w:ascii="Arial" w:eastAsia="Times New Roman" w:hAnsi="Arial" w:cs="Arial"/>
          <w:color w:val="333333"/>
          <w:kern w:val="36"/>
          <w:sz w:val="29"/>
          <w:szCs w:val="29"/>
          <w:lang w:eastAsia="ru-RU"/>
        </w:rPr>
        <w:t>Протокол заседания комиссии по вскрытию конвертов, поступивших на предварительный этап аукциона продавца № 744643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832C0" w:rsidRPr="00B832C0">
        <w:trPr>
          <w:tblCellSpacing w:w="15" w:type="dxa"/>
        </w:trPr>
        <w:tc>
          <w:tcPr>
            <w:tcW w:w="2500" w:type="pct"/>
            <w:hideMark/>
          </w:tcPr>
          <w:p w:rsidR="00B832C0" w:rsidRPr="00B832C0" w:rsidRDefault="00B832C0" w:rsidP="00B832C0">
            <w:pPr>
              <w:spacing w:after="300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</w:pPr>
            <w:r w:rsidRPr="00B832C0"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  <w:t>№ 744643-В</w:t>
            </w:r>
          </w:p>
        </w:tc>
        <w:tc>
          <w:tcPr>
            <w:tcW w:w="2500" w:type="pct"/>
            <w:hideMark/>
          </w:tcPr>
          <w:p w:rsidR="00B832C0" w:rsidRPr="00B832C0" w:rsidRDefault="00B832C0" w:rsidP="00B832C0">
            <w:pPr>
              <w:spacing w:after="300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</w:pPr>
            <w:r w:rsidRPr="00B832C0"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  <w:t>16.12.2016</w:t>
            </w:r>
          </w:p>
        </w:tc>
      </w:tr>
    </w:tbl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г. Калининград, ул. Театральная, д. 34, </w:t>
      </w:r>
      <w:proofErr w:type="spellStart"/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каб</w:t>
      </w:r>
      <w:proofErr w:type="spellEnd"/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313</w:t>
      </w:r>
    </w:p>
    <w:p w:rsidR="00B832C0" w:rsidRPr="00B832C0" w:rsidRDefault="00B832C0" w:rsidP="00B832C0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B832C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Сведения о заказчике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Акционерное общество "Янтарьэнерго" (Россия, 236040, Калининградская область, г. Калининград, ул. Театральная 34)</w:t>
      </w:r>
    </w:p>
    <w:p w:rsidR="00B832C0" w:rsidRPr="00B832C0" w:rsidRDefault="00B832C0" w:rsidP="00B832C0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B832C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Наименование продукции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Аукцион по продаже недвижимого имущества находящегося в собственности АО "Янтарьэнерго": Здание трансформаторной подстанции ТП-267а, площадью 53,3 </w:t>
      </w:r>
      <w:proofErr w:type="spellStart"/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кв.м</w:t>
      </w:r>
      <w:proofErr w:type="spellEnd"/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., расположенной по адресу: г. Калининград, у жилого дома № 52-58 по ул. Пионерской</w:t>
      </w:r>
    </w:p>
    <w:p w:rsidR="00B832C0" w:rsidRPr="00B832C0" w:rsidRDefault="00B832C0" w:rsidP="00B832C0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B832C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Количество продукции</w:t>
      </w:r>
    </w:p>
    <w:p w:rsidR="00B832C0" w:rsidRPr="00B832C0" w:rsidRDefault="00B832C0" w:rsidP="00B832C0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 шт.</w:t>
      </w:r>
    </w:p>
    <w:p w:rsidR="00B832C0" w:rsidRPr="00B832C0" w:rsidRDefault="00B832C0" w:rsidP="00B832C0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B832C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Присутствовали</w:t>
      </w:r>
    </w:p>
    <w:p w:rsidR="00B832C0" w:rsidRPr="00B832C0" w:rsidRDefault="00B832C0" w:rsidP="00B832C0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Аукционная комиссия в составе: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Члены Аукционной комиссии:</w:t>
      </w:r>
    </w:p>
    <w:p w:rsidR="00B832C0" w:rsidRPr="00B832C0" w:rsidRDefault="00B832C0" w:rsidP="00B832C0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Синицин Вячеслав Владимирович, Начальник Департамента логистики и МТО АО "Янтарьэнерго"</w:t>
      </w:r>
    </w:p>
    <w:p w:rsidR="00B832C0" w:rsidRPr="00B832C0" w:rsidRDefault="00B832C0" w:rsidP="00B832C0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Котельникова Светлана Евгеньевна, Начальник </w:t>
      </w:r>
      <w:proofErr w:type="spellStart"/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депаратамента</w:t>
      </w:r>
      <w:proofErr w:type="spellEnd"/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корпоративного управления и управления собственностью</w:t>
      </w:r>
    </w:p>
    <w:p w:rsidR="00B832C0" w:rsidRPr="00B832C0" w:rsidRDefault="00B832C0" w:rsidP="00B832C0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Полухин</w:t>
      </w:r>
      <w:proofErr w:type="spellEnd"/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Константин Викторович, Ведущий специалист ДБ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Ответственный секретарь Аукционной комиссии: Абаев Александр Георгиевич, Начальник сектора непрофильного имущества и консолидации электросетевых активов</w:t>
      </w:r>
    </w:p>
    <w:p w:rsidR="00B832C0" w:rsidRPr="00B832C0" w:rsidRDefault="00B832C0" w:rsidP="00B832C0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B832C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Вопросы заседания комиссии: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ходе проведения предварительного этапа аукциона продавца было получено 3 предложения, конверты с которыми были размещены в электронном виде на Торговой площадке Системы www.b2b-center.ru.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Вскрытие конвертов было осуществлено в электронном сейфе организатора аукциона продавца на Торговой площадке Системы www.b2b-center.ru автоматически.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Дата и время начала процедуры вскрытия конвертов с предложениями участников на предварительный этап: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15:00 16.12.2016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Место проведения процедуры вскрытия конвертов с предложениями участников на предварительный этап: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Торговая площадка Системы www.b2b-center.ru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конвертах обнаружены предложения на предварительный этап следующих участников аукциона продавца: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5"/>
        <w:gridCol w:w="4208"/>
        <w:gridCol w:w="4806"/>
      </w:tblGrid>
      <w:tr w:rsidR="00B832C0" w:rsidRPr="00B832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2C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2C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832C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и размер файла с предложением на предварительный этап аукциона продавца</w:t>
            </w:r>
          </w:p>
        </w:tc>
      </w:tr>
      <w:tr w:rsidR="00B832C0" w:rsidRPr="00B832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ООО "ОРИОН" (236001, Россия, Калининградская обл., г. Калининград, ул. Свердлова, д. 39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Свидетельства ОГРН .</w:t>
            </w:r>
            <w:proofErr w:type="spell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jpg</w:t>
            </w:r>
            <w:proofErr w:type="spell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(6 МБ)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Свидетельство НАЛ УЧЕТ.jpg (8 МБ)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Свидетельство ОГРН Вне. записи .</w:t>
            </w:r>
            <w:proofErr w:type="spell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jpg</w:t>
            </w:r>
            <w:proofErr w:type="spell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(10 МБ)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Приказ №1.jpg (352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Приказ №2.jpg (562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Протокол на Директора0001.jpg (580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Протокол на Директора0002.jpg (411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1.jpg (447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20001.jpg (785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20002.jpg (828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20003.jpg (912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20004.jpg (939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20005.jpg (996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20006.jpg (976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20007.jpg (880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20008.jpg (1 МБ)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20009.jpg (852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20010.jpg (890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20011.jpg (943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20012.jpg (966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20013.jpg (984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20014.jpg (931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20015.jpg (909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20016.jpg (618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последний.jpg (224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2015.pdf (5 МБ)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scan20161212112135.pdf (3 МБ)</w:t>
            </w:r>
          </w:p>
        </w:tc>
      </w:tr>
      <w:tr w:rsidR="00B832C0" w:rsidRPr="00B832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ООО "ЕВК-</w:t>
            </w:r>
            <w:proofErr w:type="spell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Энергострой</w:t>
            </w:r>
            <w:proofErr w:type="spell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" (236006, Россия, Калининградская обл., г. Калининград, ул. Кутаисская, д. 4, кв. 63)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Заявка на участие в аукционе.pdf (3 </w:t>
            </w:r>
            <w:proofErr w:type="gram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ООО</w:t>
            </w:r>
            <w:proofErr w:type="gram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_ЕВК-</w:t>
            </w:r>
            <w:proofErr w:type="spell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Энергострой</w:t>
            </w:r>
            <w:proofErr w:type="spell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 Декларация_2015.pdf (10 МБ)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ООО_ЕВК-</w:t>
            </w:r>
            <w:proofErr w:type="spell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Энергострой_Приказ</w:t>
            </w:r>
            <w:proofErr w:type="spell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(продление).jpg (117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ООО_ЕВК-</w:t>
            </w:r>
            <w:proofErr w:type="spell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Энергострой_Приказ</w:t>
            </w:r>
            <w:proofErr w:type="spell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 назначении ген.директора.jpg (463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ООО_ЕВК-Энергострой_Протокол_1.rar (1 МБ)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ООО_ЕВК-Энергострой_Протокол_2.jpg (200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ООО_ЕВК-Энергострой_Свид-ва_2 </w:t>
            </w:r>
            <w:proofErr w:type="spell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..</w:t>
            </w:r>
            <w:proofErr w:type="spell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rar</w:t>
            </w:r>
            <w:proofErr w:type="spell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(2 МБ)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ООО_ЕВК-</w:t>
            </w:r>
            <w:proofErr w:type="spell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Энергострой_Устав.rar</w:t>
            </w:r>
            <w:proofErr w:type="spell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(13 МБ)</w:t>
            </w:r>
          </w:p>
        </w:tc>
      </w:tr>
      <w:tr w:rsidR="00B832C0" w:rsidRPr="00B832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Ковеза</w:t>
            </w:r>
            <w:proofErr w:type="spell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Р. А. (236001, Россия, Калининградская обл., г. Калининград, ул. </w:t>
            </w:r>
            <w:proofErr w:type="spell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Толбухина</w:t>
            </w:r>
            <w:proofErr w:type="spell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д. 10, кв. 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C0" w:rsidRPr="00B832C0" w:rsidRDefault="00B832C0" w:rsidP="00B832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Заявка на участие в аукционе.PDF (504 </w:t>
            </w:r>
            <w:proofErr w:type="gramStart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Опись</w:t>
            </w:r>
            <w:proofErr w:type="gramEnd"/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документов.PDF (430 КБ)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Паспорт гражданина РФ.PDF (1 МБ)</w:t>
            </w:r>
            <w:r w:rsidRPr="00B832C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Сведения о претенденте.PDF (535 КБ)</w:t>
            </w:r>
          </w:p>
        </w:tc>
      </w:tr>
    </w:tbl>
    <w:p w:rsidR="00B832C0" w:rsidRPr="00B832C0" w:rsidRDefault="00B832C0" w:rsidP="00B832C0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B832C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Решили:</w:t>
      </w:r>
    </w:p>
    <w:p w:rsidR="00B832C0" w:rsidRPr="00B832C0" w:rsidRDefault="00B832C0" w:rsidP="00B832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32C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предварительный этап аукциона продавца.</w:t>
      </w:r>
    </w:p>
    <w:p w:rsidR="00B832C0" w:rsidRPr="00B832C0" w:rsidRDefault="00B832C0" w:rsidP="00B832C0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B832C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Результаты голосования:</w:t>
      </w:r>
    </w:p>
    <w:p w:rsidR="003E54C8" w:rsidRDefault="003E54C8">
      <w:bookmarkStart w:id="0" w:name="_GoBack"/>
      <w:bookmarkEnd w:id="0"/>
    </w:p>
    <w:sectPr w:rsidR="003E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D4E48"/>
    <w:multiLevelType w:val="multilevel"/>
    <w:tmpl w:val="B6EA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57"/>
    <w:rsid w:val="003E54C8"/>
    <w:rsid w:val="006F7B57"/>
    <w:rsid w:val="00B8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A5488-ABDC-437B-ABB9-5B7DE4CA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2C0"/>
    <w:pPr>
      <w:spacing w:after="300" w:line="288" w:lineRule="auto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B832C0"/>
    <w:pPr>
      <w:spacing w:before="100" w:beforeAutospacing="1" w:after="100" w:afterAutospacing="1" w:line="288" w:lineRule="auto"/>
      <w:outlineLvl w:val="1"/>
    </w:pPr>
    <w:rPr>
      <w:rFonts w:ascii="Arial" w:eastAsia="Times New Roman" w:hAnsi="Arial" w:cs="Arial"/>
      <w:color w:val="333333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2C0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2C0"/>
    <w:rPr>
      <w:rFonts w:ascii="Arial" w:eastAsia="Times New Roman" w:hAnsi="Arial" w:cs="Arial"/>
      <w:color w:val="333333"/>
      <w:sz w:val="33"/>
      <w:szCs w:val="33"/>
      <w:lang w:eastAsia="ru-RU"/>
    </w:rPr>
  </w:style>
  <w:style w:type="paragraph" w:styleId="a3">
    <w:name w:val="Normal (Web)"/>
    <w:basedOn w:val="a"/>
    <w:uiPriority w:val="99"/>
    <w:unhideWhenUsed/>
    <w:rsid w:val="00B8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</cp:revision>
  <dcterms:created xsi:type="dcterms:W3CDTF">2016-12-16T15:56:00Z</dcterms:created>
  <dcterms:modified xsi:type="dcterms:W3CDTF">2016-12-16T15:57:00Z</dcterms:modified>
</cp:coreProperties>
</file>