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E148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E35600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E35600">
        <w:rPr>
          <w:rFonts w:eastAsiaTheme="minorHAnsi"/>
          <w:b/>
          <w:bCs/>
          <w:sz w:val="28"/>
          <w:szCs w:val="28"/>
          <w:lang w:eastAsia="en-US"/>
        </w:rPr>
        <w:t>2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</w:t>
      </w:r>
      <w:r w:rsidR="00B741F8" w:rsidRPr="001F0424">
        <w:rPr>
          <w:rFonts w:eastAsiaTheme="minorHAnsi"/>
          <w:sz w:val="28"/>
          <w:szCs w:val="28"/>
          <w:lang w:eastAsia="en-US"/>
        </w:rPr>
        <w:t>Ольхович Е.А.</w:t>
      </w:r>
      <w:r w:rsidR="00B741F8">
        <w:rPr>
          <w:rFonts w:eastAsiaTheme="minorHAnsi"/>
          <w:sz w:val="28"/>
          <w:szCs w:val="28"/>
          <w:lang w:eastAsia="en-US"/>
        </w:rPr>
        <w:t>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Павлов А.И., Парамонова Н.В.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B741F8">
        <w:rPr>
          <w:rFonts w:eastAsiaTheme="minorHAnsi"/>
          <w:sz w:val="28"/>
          <w:szCs w:val="28"/>
          <w:lang w:eastAsia="en-US"/>
        </w:rPr>
        <w:t>7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 xml:space="preserve">Об утверждении Отчета о выполнении КПЭ «Эффективность инновационной деятельности» Генерального директора </w:t>
      </w:r>
      <w:r w:rsidR="006B0834">
        <w:rPr>
          <w:color w:val="000000"/>
          <w:spacing w:val="-3"/>
          <w:w w:val="102"/>
          <w:sz w:val="28"/>
          <w:szCs w:val="28"/>
        </w:rPr>
        <w:t xml:space="preserve">                                         </w:t>
      </w:r>
      <w:r w:rsidRPr="0066282C">
        <w:rPr>
          <w:color w:val="000000"/>
          <w:spacing w:val="-3"/>
          <w:w w:val="102"/>
          <w:sz w:val="28"/>
          <w:szCs w:val="28"/>
        </w:rPr>
        <w:t>АО «Янтарьэнерго» за 2017 год.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>Об утверждении Плана мероприятий АО «Янтарьэнерго», направленных на предупреждение и пресечение нарушений требований законодательства Российской Федерации об электроэнергетике.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>О рассмотрении Отчета Единоличного исполнительного органа                                          АО «Янтарьэнерго» об исполнении инвестиционной программы за 3 квартал (9 месяцев) 2018 года.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 xml:space="preserve">Об утверждении Состава Центрального закупочного органа </w:t>
      </w:r>
      <w:r w:rsidR="006B0834">
        <w:rPr>
          <w:color w:val="000000"/>
          <w:spacing w:val="-3"/>
          <w:w w:val="102"/>
          <w:sz w:val="28"/>
          <w:szCs w:val="28"/>
        </w:rPr>
        <w:t xml:space="preserve">                                </w:t>
      </w:r>
      <w:r w:rsidRPr="0066282C">
        <w:rPr>
          <w:color w:val="000000"/>
          <w:spacing w:val="-3"/>
          <w:w w:val="102"/>
          <w:sz w:val="28"/>
          <w:szCs w:val="28"/>
        </w:rPr>
        <w:t>АО «Янтарьэнерго» (ЦЗО Общества).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>О рассмотрении Отчета Единоличного исполнительного органа                                                                   АО «Янтарьэнерго» об обеспечении страховой защиты в 3 квартале 2018 года.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>О рассмотрении Отчета о результатах проведенной работы по повышению финансовой устойчивости ОАО «Янтарьэнергосбыт» за 3 квартал 2018 года.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>Об определении позиции АО «Янтарьэнерго» по вопросам повесток дня заседаний Советов директоров ДЗО АО «Янтарьэнерго».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lastRenderedPageBreak/>
        <w:t>Об определении позиции АО «Янтарьэнерго» по вопросам повесток дня заседаний Советов директоров ДЗО АО «Янтарьэнерго».</w:t>
      </w:r>
    </w:p>
    <w:p w:rsidR="0066282C" w:rsidRPr="0066282C" w:rsidRDefault="0066282C" w:rsidP="00D570BD">
      <w:pPr>
        <w:numPr>
          <w:ilvl w:val="0"/>
          <w:numId w:val="7"/>
        </w:numPr>
        <w:shd w:val="clear" w:color="auto" w:fill="FFFFFF"/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>Об утверждении Программы страховой защиты АО «Янтарьэнерго» на 2019 год.</w:t>
      </w:r>
    </w:p>
    <w:p w:rsidR="0066282C" w:rsidRPr="0066282C" w:rsidRDefault="0066282C" w:rsidP="00D570BD">
      <w:pPr>
        <w:numPr>
          <w:ilvl w:val="0"/>
          <w:numId w:val="7"/>
        </w:numPr>
        <w:spacing w:after="120"/>
        <w:contextualSpacing/>
        <w:jc w:val="both"/>
        <w:rPr>
          <w:color w:val="000000"/>
          <w:spacing w:val="-3"/>
          <w:w w:val="102"/>
          <w:sz w:val="28"/>
          <w:szCs w:val="28"/>
        </w:rPr>
      </w:pPr>
      <w:r w:rsidRPr="0066282C">
        <w:rPr>
          <w:color w:val="000000"/>
          <w:spacing w:val="-3"/>
          <w:w w:val="102"/>
          <w:sz w:val="28"/>
          <w:szCs w:val="28"/>
        </w:rPr>
        <w:t xml:space="preserve">О предварительном одобрении Коллективного договора </w:t>
      </w:r>
      <w:r w:rsidR="006B0834">
        <w:rPr>
          <w:color w:val="000000"/>
          <w:spacing w:val="-3"/>
          <w:w w:val="102"/>
          <w:sz w:val="28"/>
          <w:szCs w:val="28"/>
        </w:rPr>
        <w:t xml:space="preserve">                                        </w:t>
      </w:r>
      <w:r w:rsidRPr="0066282C">
        <w:rPr>
          <w:color w:val="000000"/>
          <w:spacing w:val="-3"/>
          <w:w w:val="102"/>
          <w:sz w:val="28"/>
          <w:szCs w:val="28"/>
        </w:rPr>
        <w:t>АО «Янтарьэнерго» на 2019-2021 годы.</w:t>
      </w:r>
    </w:p>
    <w:p w:rsidR="00B448F8" w:rsidRPr="00B448F8" w:rsidRDefault="00B448F8" w:rsidP="00B448F8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D16DFE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4A0194" w:rsidRPr="004A0194">
        <w:rPr>
          <w:sz w:val="28"/>
          <w:szCs w:val="28"/>
        </w:rPr>
        <w:t>Об утверждении Отчета о выполнении КПЭ «Эффективность инновационной деятельности» Генерального директора АО «Янтарьэнерго» за 2017 год.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4A0194" w:rsidRPr="004A0194">
        <w:rPr>
          <w:bCs/>
          <w:sz w:val="28"/>
          <w:szCs w:val="28"/>
        </w:rPr>
        <w:t>Утвердить Отчет о выполнении КПЭ «Эффективность инновационной деятельности» Генерального директора АО «Янтарьэнерго» за 2017 год согласно Приложению № 1 к настоящему решению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294F37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294F37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294F37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BF337B" w:rsidRDefault="00BF337B" w:rsidP="00BF337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A0194" w:rsidRPr="00F3345B" w:rsidRDefault="00BF337B" w:rsidP="004A0194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2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F3345B">
        <w:rPr>
          <w:sz w:val="28"/>
          <w:szCs w:val="28"/>
        </w:rPr>
        <w:t>Об утверждении Плана мероприятий АО «Янтарьэнерго», направленных на предупреждение и пресечение нарушений требований законодательства Российской Федерации об электроэнергетике.</w:t>
      </w:r>
    </w:p>
    <w:p w:rsidR="006B0834" w:rsidRDefault="006B0834" w:rsidP="008E68B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BF337B" w:rsidRDefault="00BF337B" w:rsidP="008E68B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4A0194" w:rsidRPr="004A0194" w:rsidRDefault="004A0194" w:rsidP="004A0194">
      <w:pPr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1.</w:t>
      </w:r>
      <w:r w:rsidRPr="004A0194">
        <w:rPr>
          <w:bCs/>
          <w:sz w:val="28"/>
          <w:szCs w:val="28"/>
        </w:rPr>
        <w:tab/>
        <w:t xml:space="preserve">Утвердить План мероприятий АО «Янтарьэнерго», направленных </w:t>
      </w:r>
    </w:p>
    <w:p w:rsidR="004A0194" w:rsidRPr="004A0194" w:rsidRDefault="004A0194" w:rsidP="004A0194">
      <w:pPr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на предупреждение и пресечение нарушений требований законодательства Российской Федерации об электроэнергетике согласно Приложению № 2 к настоящему решению Совета директоров Общества.</w:t>
      </w:r>
    </w:p>
    <w:p w:rsidR="004A0194" w:rsidRPr="004A0194" w:rsidRDefault="004A0194" w:rsidP="004A0194">
      <w:pPr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2.</w:t>
      </w:r>
      <w:r w:rsidRPr="004A0194">
        <w:rPr>
          <w:bCs/>
          <w:sz w:val="28"/>
          <w:szCs w:val="28"/>
        </w:rPr>
        <w:tab/>
        <w:t>Генеральному директору Общества обеспечить рассмотрение Советом директоров Общества (с предварительным рассмотрением Комитетом по технологическому присоединению к электрическим сетям Совета директоров Общества) отчетов о ходе исполнения Плана мероприятий Общества, направленных на предупреждение и пресечение нарушений требований законодательства Российской Федерации об электроэнергетике.</w:t>
      </w:r>
    </w:p>
    <w:p w:rsidR="004A0194" w:rsidRDefault="004A0194" w:rsidP="004A0194">
      <w:pPr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Срок: ежеквартально, начиная с 1 квартала 2019 года.</w:t>
      </w:r>
    </w:p>
    <w:p w:rsidR="00B448F8" w:rsidRDefault="00B448F8" w:rsidP="008E68BE">
      <w:pPr>
        <w:jc w:val="both"/>
        <w:rPr>
          <w:bCs/>
          <w:sz w:val="28"/>
          <w:szCs w:val="28"/>
        </w:rPr>
      </w:pPr>
    </w:p>
    <w:p w:rsidR="00BF337B" w:rsidRDefault="00BF337B" w:rsidP="00BF337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BF337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lastRenderedPageBreak/>
              <w:t>Ф.И.О.</w:t>
            </w:r>
          </w:p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BF337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BF337B" w:rsidRPr="0088629E" w:rsidRDefault="00BF337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BF337B" w:rsidRPr="0088629E" w:rsidRDefault="00BF337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BF337B" w:rsidRPr="0088629E" w:rsidTr="006B0834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BF337B" w:rsidRPr="00EE5B74" w:rsidRDefault="00BF337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BF337B" w:rsidRPr="0088629E" w:rsidTr="006B0834"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BF337B" w:rsidRPr="00621818" w:rsidRDefault="00BF337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F337B" w:rsidRPr="00EE5B74" w:rsidRDefault="00587E53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02B77" w:rsidRPr="00C66365" w:rsidTr="00F02B77">
        <w:tc>
          <w:tcPr>
            <w:tcW w:w="4583" w:type="dxa"/>
          </w:tcPr>
          <w:p w:rsidR="00F02B77" w:rsidRPr="00C66365" w:rsidRDefault="00F02B77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F02B77" w:rsidRPr="00A82295" w:rsidRDefault="00F02B77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87E53" w:rsidRPr="0088629E" w:rsidTr="00587E53">
        <w:tc>
          <w:tcPr>
            <w:tcW w:w="4583" w:type="dxa"/>
          </w:tcPr>
          <w:p w:rsidR="00587E53" w:rsidRPr="00621818" w:rsidRDefault="00587E53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87E53" w:rsidRPr="00A82295" w:rsidRDefault="00587E53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6B0834">
        <w:trPr>
          <w:trHeight w:val="310"/>
        </w:trPr>
        <w:tc>
          <w:tcPr>
            <w:tcW w:w="4583" w:type="dxa"/>
          </w:tcPr>
          <w:p w:rsidR="00BF337B" w:rsidRPr="00621818" w:rsidRDefault="00BF337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A82295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BF337B" w:rsidRPr="0088629E" w:rsidTr="006B0834">
        <w:tc>
          <w:tcPr>
            <w:tcW w:w="4583" w:type="dxa"/>
          </w:tcPr>
          <w:p w:rsidR="00BF337B" w:rsidRPr="00621818" w:rsidRDefault="00BF337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BF337B" w:rsidRPr="00EE5B74" w:rsidRDefault="00BF337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BF337B" w:rsidRDefault="00BF337B" w:rsidP="00BF337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6DFE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3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F3345B">
        <w:rPr>
          <w:rFonts w:eastAsia="Calibri"/>
          <w:sz w:val="28"/>
          <w:szCs w:val="28"/>
        </w:rPr>
        <w:t xml:space="preserve">О рассмотрении Отчета </w:t>
      </w:r>
      <w:r w:rsidR="004A0194" w:rsidRPr="00F3345B">
        <w:rPr>
          <w:bCs/>
          <w:sz w:val="28"/>
          <w:szCs w:val="28"/>
        </w:rPr>
        <w:t xml:space="preserve">Единоличного исполнительного органа </w:t>
      </w:r>
      <w:r w:rsidR="004A0194" w:rsidRPr="00F3345B">
        <w:rPr>
          <w:rFonts w:eastAsia="Calibri"/>
          <w:sz w:val="28"/>
          <w:szCs w:val="28"/>
        </w:rPr>
        <w:t>АО «Янтарьэнерго» об исполнении инвестиционной программы за 3 квартал (9 месяцев) 2018 года.</w:t>
      </w:r>
    </w:p>
    <w:p w:rsidR="004A0194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</w:p>
    <w:p w:rsidR="004A0194" w:rsidRPr="007865AB" w:rsidRDefault="004A0194" w:rsidP="00D570BD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865AB">
        <w:rPr>
          <w:sz w:val="28"/>
          <w:szCs w:val="28"/>
        </w:rPr>
        <w:t xml:space="preserve">Принять к сведению Отчет </w:t>
      </w:r>
      <w:r w:rsidRPr="007865AB">
        <w:rPr>
          <w:bCs/>
          <w:sz w:val="28"/>
          <w:szCs w:val="28"/>
        </w:rPr>
        <w:t>Единоличного исполнительного органа</w:t>
      </w:r>
      <w:r w:rsidRPr="007865AB">
        <w:rPr>
          <w:sz w:val="28"/>
          <w:szCs w:val="28"/>
        </w:rPr>
        <w:t xml:space="preserve"> АО «Янтарьэнерго» об исполнении инвестиционной программы за 3 квартал (9 месяцев) 2018 года согласно Приложениям № 3 к настоящему решению Совета директоров Общества.</w:t>
      </w:r>
    </w:p>
    <w:p w:rsidR="004A0194" w:rsidRPr="007865AB" w:rsidRDefault="004A0194" w:rsidP="00D570BD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865AB">
        <w:rPr>
          <w:sz w:val="28"/>
          <w:szCs w:val="28"/>
        </w:rPr>
        <w:t>Отметить отклонения от плановых параметров инвестиционной программы АО «Янтарьэнерго», утвержденной приказом Минэнерго России от 29.12.2017 № 33@, по итогам выполнения инвестиционной программы за 3 квартал (9 месяцев) 2018 года согласно Приложению № 4 к настоящему решению.</w:t>
      </w:r>
    </w:p>
    <w:p w:rsidR="004A0194" w:rsidRPr="007865AB" w:rsidRDefault="004A0194" w:rsidP="00D570BD">
      <w:pPr>
        <w:pStyle w:val="a7"/>
        <w:widowControl w:val="0"/>
        <w:numPr>
          <w:ilvl w:val="0"/>
          <w:numId w:val="2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865AB">
        <w:rPr>
          <w:sz w:val="28"/>
          <w:szCs w:val="28"/>
        </w:rPr>
        <w:t>Поручить Единоличному исполнительному органу Общества принять меры по безусловному исполнению плановых параметров инвестиционной программы 2018 года, в том числе по мероприятиям технологического присоединения льготной категории заявителей с максимальной мощностью энергопринимающих устройств потребителей до 15 кВт.</w:t>
      </w:r>
    </w:p>
    <w:p w:rsidR="000E572B" w:rsidRDefault="00D16DFE" w:rsidP="006B0834">
      <w:pPr>
        <w:jc w:val="both"/>
        <w:rPr>
          <w:b/>
          <w:bCs/>
          <w:color w:val="000000"/>
          <w:sz w:val="28"/>
          <w:szCs w:val="28"/>
        </w:rPr>
      </w:pPr>
      <w:r w:rsidRPr="00152715">
        <w:rPr>
          <w:bCs/>
          <w:sz w:val="28"/>
          <w:szCs w:val="28"/>
        </w:rPr>
        <w:t xml:space="preserve"> </w:t>
      </w:r>
      <w:r w:rsidR="000E572B"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294F37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294F37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6DFE" w:rsidRPr="007D2DEB" w:rsidRDefault="00D16DFE" w:rsidP="00D16DFE">
      <w:pPr>
        <w:jc w:val="both"/>
        <w:rPr>
          <w:sz w:val="26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4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F3345B">
        <w:rPr>
          <w:bCs/>
          <w:sz w:val="28"/>
          <w:szCs w:val="28"/>
        </w:rPr>
        <w:t xml:space="preserve">Об утверждении Состава Центрального закупочного органа </w:t>
      </w:r>
      <w:r w:rsidR="004A0194" w:rsidRPr="00F3345B">
        <w:rPr>
          <w:bCs/>
          <w:sz w:val="28"/>
          <w:szCs w:val="28"/>
        </w:rPr>
        <w:br/>
        <w:t>АО «Янтарьэнерго» (ЦЗО Общества).</w:t>
      </w:r>
    </w:p>
    <w:p w:rsidR="00D16DFE" w:rsidRPr="00554F03" w:rsidRDefault="00D16DFE" w:rsidP="00D16DFE">
      <w:pPr>
        <w:jc w:val="both"/>
        <w:rPr>
          <w:color w:val="000000"/>
          <w:sz w:val="28"/>
          <w:szCs w:val="28"/>
        </w:rPr>
      </w:pP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4A0194" w:rsidRPr="00F3345B">
        <w:rPr>
          <w:sz w:val="28"/>
          <w:szCs w:val="28"/>
        </w:rPr>
        <w:t>Утвердить состав Центрального закупочного органа АО «Янтарьэнерго» (ЦЗО Общества) согласно Приложению № 5 к настоящему решению Совета директоров Общества.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6DFE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5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4A0194">
        <w:rPr>
          <w:sz w:val="28"/>
          <w:szCs w:val="28"/>
        </w:rPr>
        <w:t>О рассмотрении Отчета Единоличного исполнительного органа АО «Янтарьэнерго» об обеспечении страховой защиты в 3 квартале 2018 года.</w:t>
      </w: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4A0194" w:rsidRPr="007865AB" w:rsidRDefault="004A0194" w:rsidP="004A0194">
      <w:pPr>
        <w:widowControl w:val="0"/>
        <w:tabs>
          <w:tab w:val="left" w:pos="284"/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65AB">
        <w:rPr>
          <w:rFonts w:eastAsia="Calibri"/>
          <w:sz w:val="28"/>
          <w:szCs w:val="28"/>
          <w:lang w:eastAsia="en-US"/>
        </w:rPr>
        <w:t>1. Принять к сведению отчет Единоличного исполнительного органа АО «Янтарьэнерго» об обеспечении страховой защиты в 3 квартале 2018 года согласно Приложению № 6 к настоящему решению Совета директоров Общества.</w:t>
      </w:r>
    </w:p>
    <w:p w:rsidR="004A0194" w:rsidRPr="007865AB" w:rsidRDefault="004A0194" w:rsidP="004A0194">
      <w:pPr>
        <w:pStyle w:val="af7"/>
        <w:ind w:firstLine="567"/>
        <w:rPr>
          <w:color w:val="000000"/>
        </w:rPr>
      </w:pPr>
      <w:r w:rsidRPr="007865AB">
        <w:rPr>
          <w:color w:val="000000"/>
        </w:rPr>
        <w:t>2. Отметить позднее вынесение вопроса на рассмотрение Совета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A0194" w:rsidRPr="004A0194" w:rsidRDefault="00D16DFE" w:rsidP="004A0194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6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4A0194">
        <w:rPr>
          <w:sz w:val="28"/>
          <w:szCs w:val="28"/>
        </w:rPr>
        <w:t xml:space="preserve">О рассмотрении Отчета о результатах проведенной работы по повышению финансовой устойчивости ОАО «Янтарьэнергосбыт» за </w:t>
      </w:r>
    </w:p>
    <w:p w:rsidR="00D16DFE" w:rsidRDefault="004A0194" w:rsidP="004A0194">
      <w:pPr>
        <w:jc w:val="both"/>
        <w:rPr>
          <w:sz w:val="28"/>
          <w:szCs w:val="28"/>
        </w:rPr>
      </w:pPr>
      <w:r w:rsidRPr="004A0194">
        <w:rPr>
          <w:sz w:val="28"/>
          <w:szCs w:val="28"/>
        </w:rPr>
        <w:t>3 квартал 2018 года.</w:t>
      </w:r>
    </w:p>
    <w:p w:rsidR="00841D27" w:rsidRPr="007D2DEB" w:rsidRDefault="00841D27" w:rsidP="004A0194">
      <w:pPr>
        <w:jc w:val="both"/>
        <w:rPr>
          <w:sz w:val="26"/>
          <w:szCs w:val="28"/>
        </w:rPr>
      </w:pPr>
    </w:p>
    <w:p w:rsidR="004A0194" w:rsidRDefault="00D16DFE" w:rsidP="004A0194">
      <w:pPr>
        <w:widowControl w:val="0"/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4A0194" w:rsidRPr="007865AB">
        <w:rPr>
          <w:bCs/>
          <w:sz w:val="28"/>
          <w:szCs w:val="28"/>
        </w:rPr>
        <w:t xml:space="preserve">Принять к сведению отчет о результатах проведенной работы по повышению финансовой устойчивости </w:t>
      </w:r>
      <w:r w:rsidR="004A0194" w:rsidRPr="007865AB">
        <w:rPr>
          <w:bCs/>
          <w:sz w:val="28"/>
          <w:szCs w:val="28"/>
        </w:rPr>
        <w:lastRenderedPageBreak/>
        <w:t>ОАО «Янтарьэнергосбыт» за 3 квартал 2018 года согласно Приложению № 7 к настоящему решению Совета директоров Общества.</w:t>
      </w:r>
    </w:p>
    <w:p w:rsidR="00841D27" w:rsidRPr="007865AB" w:rsidRDefault="00841D27" w:rsidP="004A0194">
      <w:pPr>
        <w:widowControl w:val="0"/>
        <w:jc w:val="both"/>
        <w:rPr>
          <w:b/>
          <w:bCs/>
          <w:sz w:val="28"/>
          <w:szCs w:val="28"/>
        </w:rPr>
      </w:pP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6DFE" w:rsidRDefault="00D16DFE" w:rsidP="00D16DFE">
      <w:pPr>
        <w:jc w:val="both"/>
        <w:rPr>
          <w:rFonts w:eastAsia="Calibri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7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F3345B">
        <w:rPr>
          <w:rFonts w:eastAsia="Calibri"/>
          <w:sz w:val="28"/>
          <w:szCs w:val="28"/>
        </w:rPr>
        <w:t>Об определении позиции АО «Янтарьэнерго» по вопросам повесток дня заседаний Советов директоров ДЗО АО «Янтарьэнерго».</w:t>
      </w:r>
    </w:p>
    <w:p w:rsidR="00841D27" w:rsidRDefault="00841D27" w:rsidP="00D16DFE">
      <w:pPr>
        <w:jc w:val="both"/>
        <w:rPr>
          <w:sz w:val="28"/>
          <w:szCs w:val="28"/>
        </w:rPr>
      </w:pP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4A0194" w:rsidRPr="007865AB" w:rsidRDefault="004A0194" w:rsidP="004A0194">
      <w:pPr>
        <w:widowControl w:val="0"/>
        <w:ind w:firstLine="709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  <w:lang w:val="en-US"/>
        </w:rPr>
        <w:t>I</w:t>
      </w:r>
      <w:r w:rsidRPr="007865AB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7865AB">
        <w:rPr>
          <w:bCs/>
          <w:sz w:val="28"/>
          <w:szCs w:val="28"/>
        </w:rPr>
        <w:br/>
        <w:t xml:space="preserve">ОАО «Янтарьэнергосервис» по вопросу: «О рассмотрении отчета Единоличного исполнительного органа (Генерального директора) </w:t>
      </w:r>
      <w:r>
        <w:rPr>
          <w:bCs/>
          <w:sz w:val="28"/>
          <w:szCs w:val="28"/>
        </w:rPr>
        <w:t xml:space="preserve">                          </w:t>
      </w:r>
      <w:r w:rsidRPr="007865AB">
        <w:rPr>
          <w:bCs/>
          <w:sz w:val="28"/>
          <w:szCs w:val="28"/>
        </w:rPr>
        <w:t>ОАО «Янтарьэнергосервис» об обеспечении страховой защиты в 4 квартале 2018 года» голосовать «ЗА» принятие следующего решения:</w:t>
      </w:r>
    </w:p>
    <w:p w:rsidR="004A0194" w:rsidRPr="007865AB" w:rsidRDefault="004A0194" w:rsidP="004A0194">
      <w:pPr>
        <w:widowControl w:val="0"/>
        <w:ind w:firstLine="709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1. Принять к сведению отчет Единоличного исполнительного органа (Генерального директора) ОАО «Янтарьэнергосервис» об обеспечении страховой защиты в 4 квартале 2018 года согласно </w:t>
      </w:r>
      <w:proofErr w:type="gramStart"/>
      <w:r w:rsidRPr="007865AB">
        <w:rPr>
          <w:bCs/>
          <w:sz w:val="28"/>
          <w:szCs w:val="28"/>
        </w:rPr>
        <w:t>Приложению</w:t>
      </w:r>
      <w:proofErr w:type="gramEnd"/>
      <w:r w:rsidRPr="007865AB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4A0194" w:rsidRDefault="004A0194" w:rsidP="004A0194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4A0194" w:rsidRPr="007865AB" w:rsidRDefault="004A0194" w:rsidP="004A0194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4A0194" w:rsidRPr="007865AB" w:rsidRDefault="004A0194" w:rsidP="004A0194">
      <w:pPr>
        <w:widowControl w:val="0"/>
        <w:ind w:firstLine="709"/>
        <w:jc w:val="both"/>
        <w:rPr>
          <w:sz w:val="28"/>
          <w:szCs w:val="28"/>
        </w:rPr>
      </w:pPr>
      <w:r w:rsidRPr="007865AB">
        <w:rPr>
          <w:bCs/>
          <w:sz w:val="28"/>
          <w:szCs w:val="28"/>
          <w:lang w:val="en-US"/>
        </w:rPr>
        <w:t>II</w:t>
      </w:r>
      <w:r w:rsidRPr="007865AB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7865AB">
        <w:rPr>
          <w:bCs/>
          <w:sz w:val="28"/>
          <w:szCs w:val="28"/>
        </w:rPr>
        <w:br/>
        <w:t>ОАО «Янтарьэнергосервис» п</w:t>
      </w:r>
      <w:r w:rsidRPr="007865AB">
        <w:rPr>
          <w:sz w:val="28"/>
          <w:szCs w:val="28"/>
        </w:rPr>
        <w:t>о вопросу: «Об утверждении Программы страховой защиты ОАО «Янтарьэнергосервис» на 2019 год»</w:t>
      </w:r>
      <w:r w:rsidRPr="007865AB">
        <w:rPr>
          <w:bCs/>
          <w:sz w:val="28"/>
          <w:szCs w:val="28"/>
        </w:rPr>
        <w:t xml:space="preserve"> » голосовать «ЗА» принятие следующего решения:</w:t>
      </w:r>
    </w:p>
    <w:p w:rsidR="004A0194" w:rsidRPr="007865AB" w:rsidRDefault="004A0194" w:rsidP="004A0194">
      <w:pPr>
        <w:widowControl w:val="0"/>
        <w:tabs>
          <w:tab w:val="left" w:pos="851"/>
        </w:tabs>
        <w:ind w:firstLine="709"/>
        <w:jc w:val="both"/>
        <w:outlineLvl w:val="0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1. Утвердить Программу страховой защиты ОАО «Янтарьэнергосервис» на 2019 год согласно </w:t>
      </w:r>
      <w:proofErr w:type="gramStart"/>
      <w:r w:rsidRPr="007865AB">
        <w:rPr>
          <w:bCs/>
          <w:sz w:val="28"/>
          <w:szCs w:val="28"/>
        </w:rPr>
        <w:t>Приложению</w:t>
      </w:r>
      <w:proofErr w:type="gramEnd"/>
      <w:r w:rsidRPr="007865AB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4A0194" w:rsidRPr="007865AB" w:rsidRDefault="004A0194" w:rsidP="001A37A4">
      <w:pPr>
        <w:pStyle w:val="af7"/>
        <w:ind w:firstLine="709"/>
        <w:rPr>
          <w:bCs/>
        </w:rPr>
      </w:pPr>
      <w:r w:rsidRPr="007865AB">
        <w:rPr>
          <w:bCs/>
        </w:rPr>
        <w:t>2. Отметить позднее вынесение вопроса на рассмотрение Совета директоров Общества.</w:t>
      </w:r>
    </w:p>
    <w:p w:rsidR="004A0194" w:rsidRPr="007865AB" w:rsidRDefault="004A0194" w:rsidP="001A37A4">
      <w:pPr>
        <w:pStyle w:val="af7"/>
        <w:ind w:firstLine="709"/>
        <w:rPr>
          <w:bCs/>
        </w:rPr>
      </w:pPr>
      <w:r w:rsidRPr="007865AB">
        <w:rPr>
          <w:bCs/>
        </w:rPr>
        <w:t>3. Поручить Генеральному директору ОАО «Янтарьэнергосервис»:</w:t>
      </w:r>
    </w:p>
    <w:p w:rsidR="004A0194" w:rsidRPr="007865AB" w:rsidRDefault="004A0194" w:rsidP="004A0194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- Исключить случаи позднего вынесения вопросов в части страховой защиты Общества на рассмотрение Совета директоров Общества.   </w:t>
      </w:r>
    </w:p>
    <w:p w:rsidR="004A0194" w:rsidRDefault="004A0194" w:rsidP="004A0194">
      <w:pPr>
        <w:pStyle w:val="af7"/>
        <w:tabs>
          <w:tab w:val="left" w:pos="284"/>
          <w:tab w:val="left" w:pos="426"/>
          <w:tab w:val="left" w:pos="709"/>
        </w:tabs>
        <w:ind w:firstLine="851"/>
        <w:rPr>
          <w:bCs/>
        </w:rPr>
      </w:pPr>
      <w:r w:rsidRPr="007865AB">
        <w:rPr>
          <w:bCs/>
        </w:rPr>
        <w:t xml:space="preserve">- Обеспечить неукоснительное исполнение требований Положения об </w:t>
      </w:r>
      <w:r w:rsidRPr="007865AB">
        <w:rPr>
          <w:bCs/>
        </w:rPr>
        <w:lastRenderedPageBreak/>
        <w:t>обеспечении страховой защиты ОАО «Янтарьэнергосервис», утвержденного Советом директоров Общества.</w:t>
      </w:r>
    </w:p>
    <w:p w:rsidR="004A0194" w:rsidRPr="007865AB" w:rsidRDefault="004A0194" w:rsidP="004A0194">
      <w:pPr>
        <w:pStyle w:val="af7"/>
        <w:tabs>
          <w:tab w:val="left" w:pos="284"/>
          <w:tab w:val="left" w:pos="426"/>
          <w:tab w:val="left" w:pos="709"/>
        </w:tabs>
        <w:ind w:firstLine="851"/>
        <w:rPr>
          <w:bCs/>
        </w:rPr>
      </w:pPr>
    </w:p>
    <w:p w:rsidR="004A0194" w:rsidRPr="007865AB" w:rsidRDefault="004A0194" w:rsidP="004A0194">
      <w:pPr>
        <w:widowControl w:val="0"/>
        <w:tabs>
          <w:tab w:val="left" w:pos="851"/>
        </w:tabs>
        <w:ind w:firstLine="851"/>
        <w:jc w:val="both"/>
        <w:outlineLvl w:val="0"/>
        <w:rPr>
          <w:bCs/>
          <w:sz w:val="28"/>
          <w:szCs w:val="28"/>
        </w:rPr>
      </w:pPr>
      <w:r w:rsidRPr="007865AB">
        <w:rPr>
          <w:bCs/>
          <w:sz w:val="28"/>
          <w:szCs w:val="28"/>
          <w:lang w:val="en-US"/>
        </w:rPr>
        <w:t>III</w:t>
      </w:r>
      <w:r w:rsidRPr="007865AB">
        <w:rPr>
          <w:bCs/>
          <w:sz w:val="28"/>
          <w:szCs w:val="28"/>
        </w:rPr>
        <w:t xml:space="preserve">. </w:t>
      </w:r>
      <w:r w:rsidRPr="007865AB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Pr="007865AB">
        <w:rPr>
          <w:sz w:val="28"/>
          <w:szCs w:val="28"/>
        </w:rPr>
        <w:br/>
        <w:t xml:space="preserve">ОАО «Янтарьэнергосбыт» </w:t>
      </w:r>
      <w:r w:rsidRPr="007865AB">
        <w:rPr>
          <w:bCs/>
          <w:sz w:val="28"/>
          <w:szCs w:val="28"/>
        </w:rPr>
        <w:t>по вопросу: «Об утверждении Программы страховой защиты ОАО «Янтарьэнергосбыт» на 2019 год» голосовать «ЗА» принятие следующего решения:</w:t>
      </w:r>
    </w:p>
    <w:p w:rsidR="004A0194" w:rsidRPr="007865AB" w:rsidRDefault="004A0194" w:rsidP="004A0194">
      <w:pPr>
        <w:widowControl w:val="0"/>
        <w:tabs>
          <w:tab w:val="left" w:pos="851"/>
        </w:tabs>
        <w:ind w:firstLine="851"/>
        <w:jc w:val="both"/>
        <w:outlineLvl w:val="0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1. Утвердить Программу страховой защиты ОАО «Янтарьэнергосбыт» на 2019 год согласно </w:t>
      </w:r>
      <w:proofErr w:type="gramStart"/>
      <w:r w:rsidRPr="007865AB">
        <w:rPr>
          <w:bCs/>
          <w:sz w:val="28"/>
          <w:szCs w:val="28"/>
        </w:rPr>
        <w:t>Приложению</w:t>
      </w:r>
      <w:proofErr w:type="gramEnd"/>
      <w:r w:rsidRPr="007865AB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4A0194" w:rsidRPr="007865AB" w:rsidRDefault="004A0194" w:rsidP="004A0194">
      <w:pPr>
        <w:pStyle w:val="af7"/>
        <w:tabs>
          <w:tab w:val="left" w:pos="0"/>
          <w:tab w:val="left" w:pos="142"/>
        </w:tabs>
        <w:ind w:firstLine="851"/>
        <w:rPr>
          <w:bCs/>
        </w:rPr>
      </w:pPr>
      <w:r w:rsidRPr="007865AB">
        <w:rPr>
          <w:bCs/>
        </w:rPr>
        <w:t>2. Отметить позднее вынесение вопроса на рассмотрение Совета директоров Общества.</w:t>
      </w:r>
    </w:p>
    <w:p w:rsidR="004A0194" w:rsidRPr="007865AB" w:rsidRDefault="004A0194" w:rsidP="004A0194">
      <w:pPr>
        <w:pStyle w:val="af7"/>
        <w:ind w:firstLine="851"/>
        <w:rPr>
          <w:bCs/>
        </w:rPr>
      </w:pPr>
      <w:r w:rsidRPr="007865AB">
        <w:rPr>
          <w:bCs/>
        </w:rPr>
        <w:t>3. Поручить Генеральному директору ОАО «Янтарьэнергосбыт»:</w:t>
      </w:r>
    </w:p>
    <w:p w:rsidR="004A0194" w:rsidRPr="007865AB" w:rsidRDefault="004A0194" w:rsidP="004A0194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- Исключить случаи позднего вынесения вопросов в части страховой защиты Общества на рассмотрение Совета директоров Общества.   </w:t>
      </w:r>
    </w:p>
    <w:p w:rsidR="004A0194" w:rsidRDefault="004A0194" w:rsidP="004A0194">
      <w:pPr>
        <w:pStyle w:val="af7"/>
        <w:tabs>
          <w:tab w:val="left" w:pos="284"/>
          <w:tab w:val="left" w:pos="426"/>
          <w:tab w:val="left" w:pos="709"/>
        </w:tabs>
        <w:ind w:firstLine="851"/>
        <w:rPr>
          <w:bCs/>
        </w:rPr>
      </w:pPr>
      <w:r w:rsidRPr="007865AB">
        <w:rPr>
          <w:bCs/>
        </w:rPr>
        <w:t>- Обеспечить неукоснительное исполнение требований Положения об обеспечении страховой защиты ОАО «Янтарьэнергосбыт», утвержденного Советом директоров Общества.</w:t>
      </w:r>
    </w:p>
    <w:p w:rsidR="00841D27" w:rsidRDefault="00841D27" w:rsidP="004A0194">
      <w:pPr>
        <w:pStyle w:val="af7"/>
        <w:tabs>
          <w:tab w:val="left" w:pos="284"/>
          <w:tab w:val="left" w:pos="426"/>
          <w:tab w:val="left" w:pos="709"/>
        </w:tabs>
        <w:ind w:firstLine="851"/>
        <w:rPr>
          <w:bCs/>
        </w:rPr>
      </w:pP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4A0194" w:rsidRDefault="00D16DFE" w:rsidP="004A0194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8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F3345B">
        <w:rPr>
          <w:rFonts w:eastAsia="Calibri"/>
          <w:sz w:val="28"/>
          <w:szCs w:val="28"/>
        </w:rPr>
        <w:t>Об определении позиции АО «Янтарьэнерго» по вопросам повесток дня заседаний Советов директоров ДЗО АО «Янтарьэнерго».</w:t>
      </w:r>
    </w:p>
    <w:p w:rsidR="00841D27" w:rsidRDefault="00841D27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4A0194" w:rsidRPr="004A0194" w:rsidRDefault="004A0194" w:rsidP="004A0194">
      <w:pPr>
        <w:widowControl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  <w:lang w:val="en-US"/>
        </w:rPr>
        <w:t>I</w:t>
      </w:r>
      <w:r w:rsidRPr="004A0194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4A0194">
        <w:rPr>
          <w:bCs/>
          <w:sz w:val="28"/>
          <w:szCs w:val="28"/>
        </w:rPr>
        <w:br/>
        <w:t>ОАО «Янтарьэнергосервис» по вопросу: «Об утверждении кандидатур страховых организаций для заключения договоров страхования Общества» голосовать «ЗА» принятие следующих решений:</w:t>
      </w:r>
    </w:p>
    <w:p w:rsidR="004A0194" w:rsidRPr="004A0194" w:rsidRDefault="004A0194" w:rsidP="004A0194">
      <w:pPr>
        <w:widowControl w:val="0"/>
        <w:tabs>
          <w:tab w:val="left" w:pos="284"/>
          <w:tab w:val="left" w:pos="426"/>
          <w:tab w:val="left" w:pos="709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 xml:space="preserve">1. Утвердить в качестве страховщика </w:t>
      </w:r>
      <w:r w:rsidRPr="004A0194">
        <w:rPr>
          <w:sz w:val="28"/>
          <w:szCs w:val="28"/>
        </w:rPr>
        <w:t>ОАО «Янтарьэнергосервис»</w:t>
      </w:r>
      <w:r w:rsidRPr="004A0194">
        <w:rPr>
          <w:bCs/>
          <w:sz w:val="28"/>
          <w:szCs w:val="28"/>
        </w:rPr>
        <w:t xml:space="preserve"> следующую кандидатуру:</w:t>
      </w:r>
    </w:p>
    <w:p w:rsidR="004A0194" w:rsidRPr="004A0194" w:rsidRDefault="004A0194" w:rsidP="004A0194">
      <w:pPr>
        <w:widowControl w:val="0"/>
        <w:tabs>
          <w:tab w:val="left" w:pos="284"/>
          <w:tab w:val="left" w:pos="426"/>
          <w:tab w:val="left" w:pos="709"/>
        </w:tabs>
        <w:ind w:firstLine="851"/>
        <w:jc w:val="both"/>
        <w:rPr>
          <w:bCs/>
          <w:sz w:val="28"/>
          <w:szCs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3426"/>
        <w:gridCol w:w="2875"/>
      </w:tblGrid>
      <w:tr w:rsidR="004A0194" w:rsidRPr="004A0194" w:rsidTr="006B0834">
        <w:trPr>
          <w:cantSplit/>
          <w:trHeight w:val="80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ind w:firstLine="851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lastRenderedPageBreak/>
              <w:t>Вид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страхования</w:t>
            </w:r>
            <w:proofErr w:type="spellEnd"/>
          </w:p>
        </w:tc>
        <w:tc>
          <w:tcPr>
            <w:tcW w:w="3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Страховая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компания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4A0194" w:rsidRPr="004A0194" w:rsidTr="006B0834">
        <w:trPr>
          <w:cantSplit/>
          <w:trHeight w:val="7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4A0194">
              <w:rPr>
                <w:bCs/>
                <w:sz w:val="28"/>
                <w:szCs w:val="28"/>
                <w:lang w:val="en-US"/>
              </w:rPr>
              <w:t>АО «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Альфастрахование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D570BD">
            <w:pPr>
              <w:numPr>
                <w:ilvl w:val="2"/>
                <w:numId w:val="5"/>
              </w:numPr>
              <w:autoSpaceDE w:val="0"/>
              <w:autoSpaceDN w:val="0"/>
              <w:adjustRightInd w:val="0"/>
              <w:ind w:left="-244" w:firstLine="566"/>
              <w:jc w:val="center"/>
              <w:rPr>
                <w:bCs/>
                <w:sz w:val="28"/>
                <w:szCs w:val="28"/>
                <w:lang w:val="en-US"/>
              </w:rPr>
            </w:pPr>
            <w:r w:rsidRPr="004A0194">
              <w:rPr>
                <w:bCs/>
                <w:sz w:val="28"/>
                <w:szCs w:val="28"/>
                <w:lang w:val="en-US"/>
              </w:rPr>
              <w:t xml:space="preserve"> 02.02.2020</w:t>
            </w:r>
          </w:p>
        </w:tc>
      </w:tr>
    </w:tbl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 xml:space="preserve">2. Отметить нарушение Положения об обеспечении страховой защиты </w:t>
      </w:r>
      <w:r w:rsidRPr="004A0194">
        <w:rPr>
          <w:bCs/>
          <w:sz w:val="28"/>
          <w:szCs w:val="28"/>
        </w:rPr>
        <w:br/>
        <w:t>ОАО «Янтарьэнергосервис» в части систематического позднего вынесения вопросов на рассмотрение Совета директоров Общества.</w:t>
      </w: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3. Поручить Генеральному директору ОАО «Янтарьэнергосервис»:</w:t>
      </w:r>
    </w:p>
    <w:p w:rsidR="004A0194" w:rsidRPr="004A0194" w:rsidRDefault="004A0194" w:rsidP="004A0194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 Исключить случаи позднего вынесения вопросов в части страховой защиты на рассмотрение Совета директоров Общества.</w:t>
      </w:r>
    </w:p>
    <w:p w:rsidR="004A0194" w:rsidRPr="004A0194" w:rsidRDefault="004A0194" w:rsidP="004A0194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 Обеспечить исполнение требований Положения об обеспечении страховой защиты ОАО «Янтарьэнергосервис».</w:t>
      </w:r>
    </w:p>
    <w:p w:rsidR="004A0194" w:rsidRPr="004A0194" w:rsidRDefault="004A0194" w:rsidP="004A0194">
      <w:pPr>
        <w:tabs>
          <w:tab w:val="left" w:pos="0"/>
          <w:tab w:val="left" w:pos="567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 Рассмотреть возможность применения дисциплинарных взысканий к лицам, допустившим указанные нарушения.</w:t>
      </w:r>
    </w:p>
    <w:p w:rsidR="004A0194" w:rsidRPr="004A0194" w:rsidRDefault="004A0194" w:rsidP="004A0194">
      <w:pPr>
        <w:tabs>
          <w:tab w:val="left" w:pos="0"/>
          <w:tab w:val="left" w:pos="567"/>
        </w:tabs>
        <w:ind w:firstLine="851"/>
        <w:jc w:val="both"/>
        <w:rPr>
          <w:bCs/>
          <w:sz w:val="28"/>
          <w:szCs w:val="28"/>
        </w:rPr>
      </w:pPr>
    </w:p>
    <w:p w:rsidR="004A0194" w:rsidRPr="004A0194" w:rsidRDefault="004A0194" w:rsidP="004A0194">
      <w:pPr>
        <w:widowControl w:val="0"/>
        <w:tabs>
          <w:tab w:val="left" w:pos="284"/>
          <w:tab w:val="left" w:pos="567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  <w:lang w:val="en-US"/>
        </w:rPr>
        <w:t>II</w:t>
      </w:r>
      <w:r w:rsidRPr="004A0194">
        <w:rPr>
          <w:bCs/>
          <w:sz w:val="28"/>
          <w:szCs w:val="28"/>
        </w:rPr>
        <w:t>. Поручить представителям АО «Янтарьэнерго» в Совете директоров ОАО «Калининградская генерирующая компания» по вопросу: «Об утверждении кандидатур страховых организаций для заключения договоров страхования Общества» голосовать «ЗА» принятие следующего решения:</w:t>
      </w:r>
    </w:p>
    <w:p w:rsidR="004A0194" w:rsidRPr="004A0194" w:rsidRDefault="004A0194" w:rsidP="00D570BD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 xml:space="preserve">Утвердить в качестве страховщика ОАО «Калининградская генерирующая компания» следующую кандидатуру: </w:t>
      </w:r>
    </w:p>
    <w:p w:rsidR="004A0194" w:rsidRPr="004A0194" w:rsidRDefault="004A0194" w:rsidP="004A0194">
      <w:pPr>
        <w:widowControl w:val="0"/>
        <w:tabs>
          <w:tab w:val="left" w:pos="284"/>
          <w:tab w:val="left" w:pos="426"/>
          <w:tab w:val="left" w:pos="709"/>
        </w:tabs>
        <w:ind w:left="1211"/>
        <w:jc w:val="both"/>
        <w:rPr>
          <w:bCs/>
          <w:sz w:val="28"/>
          <w:szCs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3426"/>
        <w:gridCol w:w="2733"/>
      </w:tblGrid>
      <w:tr w:rsidR="004A0194" w:rsidRPr="004A0194" w:rsidTr="006B0834">
        <w:trPr>
          <w:cantSplit/>
          <w:trHeight w:val="8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страхования</w:t>
            </w:r>
            <w:proofErr w:type="spellEnd"/>
          </w:p>
        </w:tc>
        <w:tc>
          <w:tcPr>
            <w:tcW w:w="3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Страховая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компания</w:t>
            </w:r>
            <w:proofErr w:type="spellEnd"/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4A0194" w:rsidRPr="004A0194" w:rsidTr="006B0834">
        <w:trPr>
          <w:cantSplit/>
          <w:trHeight w:val="730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4A0194">
              <w:rPr>
                <w:bCs/>
                <w:sz w:val="28"/>
                <w:szCs w:val="28"/>
                <w:lang w:val="en-US"/>
              </w:rPr>
              <w:t>АО «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Альфастрахование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D570BD">
            <w:pPr>
              <w:numPr>
                <w:ilvl w:val="2"/>
                <w:numId w:val="4"/>
              </w:numPr>
              <w:tabs>
                <w:tab w:val="left" w:pos="2977"/>
              </w:tabs>
              <w:autoSpaceDE w:val="0"/>
              <w:autoSpaceDN w:val="0"/>
              <w:adjustRightInd w:val="0"/>
              <w:ind w:left="456" w:firstLine="0"/>
              <w:rPr>
                <w:bCs/>
                <w:sz w:val="28"/>
                <w:szCs w:val="28"/>
                <w:lang w:val="en-US"/>
              </w:rPr>
            </w:pPr>
            <w:r w:rsidRPr="004A0194">
              <w:rPr>
                <w:bCs/>
                <w:sz w:val="28"/>
                <w:szCs w:val="28"/>
                <w:lang w:val="en-US"/>
              </w:rPr>
              <w:t>- 12.02.2020</w:t>
            </w:r>
          </w:p>
        </w:tc>
      </w:tr>
    </w:tbl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2. Отметить нарушение Положения об обеспечении страховой защиты ОАО «Калининградская генерирующая компания» в части систематического позднего вынесения вопросов на рассмотрение Совета директоров Общества.</w:t>
      </w: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3. Поручить Генеральному директору ОАО «Калининградская генерирующая компания»:</w:t>
      </w:r>
    </w:p>
    <w:p w:rsidR="004A0194" w:rsidRPr="004A0194" w:rsidRDefault="004A0194" w:rsidP="004A019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 Исключить случаи позднего вынесения вопросов в части страховой защиты на рассмотрение Совета директоров Общества.</w:t>
      </w:r>
    </w:p>
    <w:p w:rsidR="004A0194" w:rsidRPr="004A0194" w:rsidRDefault="004A0194" w:rsidP="004A019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lastRenderedPageBreak/>
        <w:t>- Обеспечить исполнение требований Положения об обеспечении страховой защиты ОАО «Калининградская генерирующая компания».</w:t>
      </w:r>
    </w:p>
    <w:p w:rsidR="004A0194" w:rsidRPr="004A0194" w:rsidRDefault="004A0194" w:rsidP="004A0194">
      <w:pPr>
        <w:tabs>
          <w:tab w:val="left" w:pos="0"/>
          <w:tab w:val="left" w:pos="567"/>
        </w:tabs>
        <w:ind w:firstLine="709"/>
        <w:jc w:val="both"/>
        <w:rPr>
          <w:rFonts w:eastAsia="Andale Sans UI"/>
          <w:iCs/>
          <w:kern w:val="3"/>
          <w:sz w:val="28"/>
          <w:szCs w:val="28"/>
          <w:lang w:bidi="fa-IR"/>
        </w:rPr>
      </w:pPr>
      <w:r w:rsidRPr="004A0194">
        <w:rPr>
          <w:rFonts w:eastAsia="Andale Sans UI"/>
          <w:iCs/>
          <w:kern w:val="3"/>
          <w:sz w:val="28"/>
          <w:szCs w:val="28"/>
          <w:lang w:bidi="fa-IR"/>
        </w:rPr>
        <w:t>- Рассмотреть возможность применения дисциплинарных взысканий к лицам, допустившим указанные нарушения.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FF18F8" w:rsidRDefault="00FF18F8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6DFE" w:rsidRDefault="00D16DFE" w:rsidP="00D16DFE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9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F3345B">
        <w:rPr>
          <w:bCs/>
          <w:sz w:val="28"/>
          <w:szCs w:val="28"/>
        </w:rPr>
        <w:t xml:space="preserve">Об утверждении Программы страховой защиты </w:t>
      </w:r>
      <w:r w:rsidR="004A0194">
        <w:rPr>
          <w:bCs/>
          <w:sz w:val="28"/>
          <w:szCs w:val="28"/>
        </w:rPr>
        <w:t xml:space="preserve">                               </w:t>
      </w:r>
      <w:r w:rsidR="004A0194" w:rsidRPr="00F3345B">
        <w:rPr>
          <w:bCs/>
          <w:sz w:val="28"/>
          <w:szCs w:val="28"/>
        </w:rPr>
        <w:t>АО «Янтарьэнерго» на 2019 год.</w:t>
      </w:r>
    </w:p>
    <w:p w:rsidR="00D16DFE" w:rsidRDefault="00D16DFE" w:rsidP="00D16DFE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4A0194" w:rsidRPr="007865AB" w:rsidRDefault="004A0194" w:rsidP="004A0194">
      <w:pPr>
        <w:pStyle w:val="af7"/>
        <w:ind w:firstLine="709"/>
        <w:rPr>
          <w:color w:val="000000"/>
        </w:rPr>
      </w:pPr>
      <w:r w:rsidRPr="007865AB">
        <w:rPr>
          <w:color w:val="000000"/>
        </w:rPr>
        <w:t>1. Утвердить Программу страховой защиты АО «Янтарьэнерго» на 2019 год согласно Приложению № 8 к настоящему решению Совета директоров Общества.</w:t>
      </w:r>
    </w:p>
    <w:p w:rsidR="004A0194" w:rsidRPr="007865AB" w:rsidRDefault="004A0194" w:rsidP="004A0194">
      <w:pPr>
        <w:pStyle w:val="af7"/>
        <w:ind w:firstLine="709"/>
        <w:rPr>
          <w:color w:val="000000"/>
        </w:rPr>
      </w:pPr>
      <w:r w:rsidRPr="007865AB">
        <w:rPr>
          <w:color w:val="000000"/>
        </w:rPr>
        <w:t>2. Отметить позднее вынесение вопроса на рассмотрение Совета директоров Общества.</w:t>
      </w:r>
    </w:p>
    <w:p w:rsidR="004A0194" w:rsidRPr="007865AB" w:rsidRDefault="004A0194" w:rsidP="004A0194">
      <w:pPr>
        <w:pStyle w:val="af7"/>
        <w:ind w:firstLine="709"/>
        <w:rPr>
          <w:color w:val="000000"/>
        </w:rPr>
      </w:pPr>
      <w:r w:rsidRPr="007865AB">
        <w:rPr>
          <w:color w:val="000000"/>
        </w:rPr>
        <w:t>3. Поручить Генеральному директору Общества:</w:t>
      </w:r>
    </w:p>
    <w:p w:rsidR="004A0194" w:rsidRPr="007865AB" w:rsidRDefault="004A0194" w:rsidP="004A0194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7865AB">
        <w:rPr>
          <w:color w:val="000000"/>
          <w:sz w:val="28"/>
          <w:szCs w:val="28"/>
        </w:rPr>
        <w:t xml:space="preserve">3.1. Исключить случаи позднего вынесения вопросов в части страховой защиты Общества на рассмотрение Совета директоров Общества.   </w:t>
      </w:r>
    </w:p>
    <w:p w:rsidR="004A0194" w:rsidRPr="007865AB" w:rsidRDefault="004A0194" w:rsidP="004A0194">
      <w:pPr>
        <w:pStyle w:val="af7"/>
        <w:tabs>
          <w:tab w:val="left" w:pos="284"/>
          <w:tab w:val="left" w:pos="426"/>
          <w:tab w:val="left" w:pos="709"/>
        </w:tabs>
        <w:ind w:firstLine="709"/>
        <w:rPr>
          <w:color w:val="000000"/>
        </w:rPr>
      </w:pPr>
      <w:r w:rsidRPr="007865AB">
        <w:rPr>
          <w:color w:val="000000"/>
        </w:rPr>
        <w:t>3.2. Обеспечить неукоснительное исполнение требований Положения об обеспечении страховой защиты АО «Янтарьэнерго», утвержденного Советом директоров Общества.</w:t>
      </w:r>
    </w:p>
    <w:p w:rsidR="000E572B" w:rsidRDefault="000E572B" w:rsidP="000E572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0E572B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0E572B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0E572B" w:rsidRPr="0088629E" w:rsidRDefault="000E572B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0E572B" w:rsidRPr="0088629E" w:rsidRDefault="000E572B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0E572B" w:rsidRPr="00EE5B74" w:rsidRDefault="000E572B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0E572B" w:rsidRPr="00621818" w:rsidRDefault="000E572B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C66365" w:rsidTr="006B0834">
        <w:tc>
          <w:tcPr>
            <w:tcW w:w="4583" w:type="dxa"/>
          </w:tcPr>
          <w:p w:rsidR="000E572B" w:rsidRPr="00C66365" w:rsidRDefault="000E572B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rPr>
          <w:trHeight w:val="310"/>
        </w:trPr>
        <w:tc>
          <w:tcPr>
            <w:tcW w:w="4583" w:type="dxa"/>
          </w:tcPr>
          <w:p w:rsidR="000E572B" w:rsidRPr="00621818" w:rsidRDefault="000E572B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A82295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0E572B" w:rsidRPr="0088629E" w:rsidTr="006B0834">
        <w:tc>
          <w:tcPr>
            <w:tcW w:w="4583" w:type="dxa"/>
          </w:tcPr>
          <w:p w:rsidR="000E572B" w:rsidRPr="00621818" w:rsidRDefault="000E572B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0E572B" w:rsidRPr="00EE5B74" w:rsidRDefault="000E572B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0E572B" w:rsidRDefault="000E572B" w:rsidP="000E572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D16DFE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D16DFE" w:rsidRPr="007D2DEB" w:rsidRDefault="00D16DFE" w:rsidP="00D16DFE">
      <w:pPr>
        <w:jc w:val="both"/>
        <w:rPr>
          <w:sz w:val="26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FF18F8">
        <w:rPr>
          <w:rFonts w:eastAsiaTheme="minorHAnsi"/>
          <w:b/>
          <w:sz w:val="28"/>
          <w:szCs w:val="28"/>
          <w:lang w:eastAsia="en-US"/>
        </w:rPr>
        <w:t>10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Pr="003F23D4">
        <w:rPr>
          <w:sz w:val="28"/>
          <w:szCs w:val="28"/>
        </w:rPr>
        <w:t xml:space="preserve"> </w:t>
      </w:r>
      <w:r w:rsidR="004A0194" w:rsidRPr="00F3345B">
        <w:rPr>
          <w:sz w:val="28"/>
          <w:szCs w:val="28"/>
        </w:rPr>
        <w:t xml:space="preserve">О предварительном одобрении Коллективного договора </w:t>
      </w:r>
      <w:r w:rsidR="004A0194">
        <w:rPr>
          <w:sz w:val="28"/>
          <w:szCs w:val="28"/>
        </w:rPr>
        <w:t xml:space="preserve">                   </w:t>
      </w:r>
      <w:r w:rsidR="004A0194" w:rsidRPr="00F3345B">
        <w:rPr>
          <w:sz w:val="28"/>
          <w:szCs w:val="28"/>
        </w:rPr>
        <w:t>АО «Янтарьэнерго» на 2019-2021 годы.</w:t>
      </w:r>
    </w:p>
    <w:p w:rsidR="00D16DFE" w:rsidRPr="00554F03" w:rsidRDefault="00D16DFE" w:rsidP="00D16DFE">
      <w:pPr>
        <w:jc w:val="both"/>
        <w:rPr>
          <w:color w:val="000000"/>
          <w:sz w:val="28"/>
          <w:szCs w:val="28"/>
        </w:rPr>
      </w:pPr>
    </w:p>
    <w:p w:rsidR="004A0194" w:rsidRPr="007865AB" w:rsidRDefault="00D16DFE" w:rsidP="004A0194">
      <w:pPr>
        <w:jc w:val="both"/>
        <w:rPr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  <w:r w:rsidR="004A0194" w:rsidRPr="007865AB">
        <w:rPr>
          <w:sz w:val="28"/>
          <w:szCs w:val="28"/>
        </w:rPr>
        <w:t>Предварительно одобрить Коллективный договор АО «Янтарьэнерго» на 2019 – 2021 годы согласно Приложению № 9 к настоящему решению Совета директоров Общества.</w:t>
      </w:r>
    </w:p>
    <w:p w:rsidR="00D16DFE" w:rsidRDefault="00D16DFE" w:rsidP="00D16DF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2100"/>
      </w:tblGrid>
      <w:tr w:rsidR="00D16DFE" w:rsidRPr="0088629E" w:rsidTr="006B0834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3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D16DFE" w:rsidRPr="0088629E" w:rsidTr="006B0834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D16DFE" w:rsidRPr="0088629E" w:rsidRDefault="00D16DFE" w:rsidP="006B0834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D16DFE" w:rsidRPr="0088629E" w:rsidRDefault="00D16DFE" w:rsidP="006B0834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tcBorders>
              <w:left w:val="single" w:sz="4" w:space="0" w:color="auto"/>
            </w:tcBorders>
            <w:vAlign w:val="center"/>
          </w:tcPr>
          <w:p w:rsidR="00D16DFE" w:rsidRPr="00EE5B74" w:rsidRDefault="00D16DFE" w:rsidP="006B0834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  <w:tcBorders>
              <w:right w:val="single" w:sz="4" w:space="0" w:color="auto"/>
            </w:tcBorders>
          </w:tcPr>
          <w:p w:rsidR="00D16DFE" w:rsidRPr="00621818" w:rsidRDefault="00D16DFE" w:rsidP="006B0834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C66365" w:rsidTr="006B0834">
        <w:tc>
          <w:tcPr>
            <w:tcW w:w="4583" w:type="dxa"/>
          </w:tcPr>
          <w:p w:rsidR="00D16DFE" w:rsidRPr="00C66365" w:rsidRDefault="00D16DFE" w:rsidP="006B0834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168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F02B7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rPr>
          <w:trHeight w:val="310"/>
        </w:trPr>
        <w:tc>
          <w:tcPr>
            <w:tcW w:w="4583" w:type="dxa"/>
          </w:tcPr>
          <w:p w:rsidR="00D16DFE" w:rsidRPr="00621818" w:rsidRDefault="00D16DFE" w:rsidP="006B0834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A82295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D16DFE" w:rsidRPr="0088629E" w:rsidTr="006B0834">
        <w:tc>
          <w:tcPr>
            <w:tcW w:w="4583" w:type="dxa"/>
          </w:tcPr>
          <w:p w:rsidR="00D16DFE" w:rsidRPr="00621818" w:rsidRDefault="00D16DFE" w:rsidP="006B083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D16DFE" w:rsidRPr="00EE5B74" w:rsidRDefault="00D16DFE" w:rsidP="006B0834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D16DFE" w:rsidRDefault="00D16DFE" w:rsidP="00D16DFE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D16DFE" w:rsidRDefault="00D16DFE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D146BA" w:rsidRDefault="0062730C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ы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D146BA">
        <w:rPr>
          <w:rFonts w:eastAsiaTheme="minorHAnsi"/>
          <w:b/>
          <w:bCs/>
          <w:color w:val="000000"/>
          <w:sz w:val="28"/>
          <w:szCs w:val="28"/>
          <w:lang w:eastAsia="en-US"/>
        </w:rPr>
        <w:t>я:</w:t>
      </w:r>
    </w:p>
    <w:p w:rsidR="004A0194" w:rsidRPr="007865AB" w:rsidRDefault="00D146BA" w:rsidP="004A0194">
      <w:pPr>
        <w:tabs>
          <w:tab w:val="center" w:pos="4677"/>
          <w:tab w:val="right" w:pos="9355"/>
        </w:tabs>
        <w:jc w:val="both"/>
        <w:rPr>
          <w:color w:val="000000"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  <w:r w:rsidR="004A0194" w:rsidRPr="007865AB">
        <w:rPr>
          <w:color w:val="000000"/>
          <w:sz w:val="28"/>
          <w:szCs w:val="28"/>
        </w:rPr>
        <w:t>Утвердить Отчет о выполнении КПЭ «Эффективность инновационной деятельности» Генерального директора АО «Янтарьэнерго» за 2017 год согласно Приложению № 1 к настоящему решению Совета директоров Общества.</w:t>
      </w:r>
    </w:p>
    <w:p w:rsidR="00841D27" w:rsidRDefault="00841D27" w:rsidP="00146560">
      <w:pPr>
        <w:pStyle w:val="ae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F47058" w:rsidRDefault="00D146BA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>По вопросу № 2:</w:t>
      </w:r>
      <w:r w:rsidR="00F47058" w:rsidRPr="005372C7">
        <w:rPr>
          <w:rFonts w:ascii="Times New Roman" w:hAnsi="Times New Roman"/>
          <w:bCs/>
          <w:sz w:val="28"/>
          <w:szCs w:val="28"/>
        </w:rPr>
        <w:t xml:space="preserve"> </w:t>
      </w:r>
    </w:p>
    <w:p w:rsidR="004A0194" w:rsidRPr="007865AB" w:rsidRDefault="004A0194" w:rsidP="00D570BD">
      <w:pPr>
        <w:pStyle w:val="a7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eastAsia="SimSun"/>
          <w:bCs/>
          <w:sz w:val="28"/>
          <w:szCs w:val="28"/>
        </w:rPr>
      </w:pPr>
      <w:r w:rsidRPr="007865AB">
        <w:rPr>
          <w:rFonts w:eastAsia="SimSun"/>
          <w:bCs/>
          <w:sz w:val="28"/>
          <w:szCs w:val="28"/>
        </w:rPr>
        <w:t xml:space="preserve">Утвердить План мероприятий АО «Янтарьэнерго», направленных </w:t>
      </w:r>
      <w:r w:rsidRPr="007865AB">
        <w:rPr>
          <w:rFonts w:eastAsia="SimSun"/>
          <w:bCs/>
          <w:sz w:val="28"/>
          <w:szCs w:val="28"/>
        </w:rPr>
        <w:br/>
        <w:t>на предупреждение и пресечение нарушений требований законодательства Российской Федерации об электроэнергетике согласно Приложению № 2 к настоящему решению Совета директоров Общества.</w:t>
      </w:r>
    </w:p>
    <w:p w:rsidR="004A0194" w:rsidRPr="007865AB" w:rsidRDefault="004A0194" w:rsidP="00D570BD">
      <w:pPr>
        <w:pStyle w:val="a7"/>
        <w:numPr>
          <w:ilvl w:val="0"/>
          <w:numId w:val="1"/>
        </w:numPr>
        <w:tabs>
          <w:tab w:val="left" w:pos="1134"/>
        </w:tabs>
        <w:spacing w:before="120"/>
        <w:ind w:left="0" w:firstLine="709"/>
        <w:jc w:val="both"/>
        <w:rPr>
          <w:rFonts w:eastAsia="SimSun"/>
          <w:bCs/>
          <w:sz w:val="28"/>
          <w:szCs w:val="28"/>
        </w:rPr>
      </w:pPr>
      <w:r w:rsidRPr="007865AB">
        <w:rPr>
          <w:rFonts w:eastAsia="SimSun"/>
          <w:bCs/>
          <w:sz w:val="28"/>
          <w:szCs w:val="28"/>
        </w:rPr>
        <w:t>Генеральному директору Общества обеспечить рассмотрение Советом директоров Общества (с предварительным рассмотрением Комитетом по технологическому присоединению к электрическим сетям Совета директоров Общества) отчетов о ходе исполнения Плана мероприятий Общества, направленных на предупреждение и пресечение нарушений требований законодательства Российской Федерации об электроэнергетике.</w:t>
      </w:r>
    </w:p>
    <w:p w:rsidR="004A0194" w:rsidRPr="0085568E" w:rsidRDefault="004A0194" w:rsidP="004A0194">
      <w:pPr>
        <w:pStyle w:val="a7"/>
        <w:jc w:val="both"/>
        <w:rPr>
          <w:rFonts w:eastAsia="Calibri"/>
          <w:sz w:val="28"/>
          <w:szCs w:val="28"/>
        </w:rPr>
      </w:pPr>
      <w:r w:rsidRPr="007865AB">
        <w:rPr>
          <w:sz w:val="28"/>
          <w:szCs w:val="28"/>
        </w:rPr>
        <w:t>Срок: ежеквартально, начиная с 1 квартала 2019 года.</w:t>
      </w:r>
    </w:p>
    <w:p w:rsidR="00841D27" w:rsidRDefault="00841D27" w:rsidP="00D16DFE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D16DFE" w:rsidRDefault="00D16DFE" w:rsidP="00D16DFE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3:</w:t>
      </w:r>
      <w:r w:rsidRPr="00892B75">
        <w:t xml:space="preserve"> </w:t>
      </w:r>
    </w:p>
    <w:p w:rsidR="004A0194" w:rsidRPr="007865AB" w:rsidRDefault="004A0194" w:rsidP="00D570BD">
      <w:pPr>
        <w:pStyle w:val="a7"/>
        <w:widowControl w:val="0"/>
        <w:numPr>
          <w:ilvl w:val="0"/>
          <w:numId w:val="3"/>
        </w:numPr>
        <w:tabs>
          <w:tab w:val="left" w:pos="1134"/>
        </w:tabs>
        <w:contextualSpacing w:val="0"/>
        <w:jc w:val="both"/>
        <w:rPr>
          <w:sz w:val="28"/>
          <w:szCs w:val="28"/>
        </w:rPr>
      </w:pPr>
      <w:r w:rsidRPr="007865AB">
        <w:rPr>
          <w:sz w:val="28"/>
          <w:szCs w:val="28"/>
        </w:rPr>
        <w:t xml:space="preserve">Принять к сведению Отчет </w:t>
      </w:r>
      <w:r w:rsidRPr="007865AB">
        <w:rPr>
          <w:bCs/>
          <w:sz w:val="28"/>
          <w:szCs w:val="28"/>
        </w:rPr>
        <w:t>Единоличного исполнительного органа</w:t>
      </w:r>
      <w:r w:rsidRPr="007865AB">
        <w:rPr>
          <w:sz w:val="28"/>
          <w:szCs w:val="28"/>
        </w:rPr>
        <w:t xml:space="preserve"> АО «Янтарьэнерго» об исполнении инвестиционной программы за 3 квартал (9 месяцев) 2018 года согласно Приложениям № 3 к настоящему решению Совета директоров Общества.</w:t>
      </w:r>
    </w:p>
    <w:p w:rsidR="004A0194" w:rsidRPr="007865AB" w:rsidRDefault="004A0194" w:rsidP="00D570BD">
      <w:pPr>
        <w:pStyle w:val="a7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865AB">
        <w:rPr>
          <w:sz w:val="28"/>
          <w:szCs w:val="28"/>
        </w:rPr>
        <w:t xml:space="preserve">Отметить отклонения от плановых параметров инвестиционной программы АО «Янтарьэнерго», утвержденной приказом Минэнерго России от 29.12.2017 № 33@, по итогам выполнения инвестиционной программы за 3 квартал (9 месяцев) 2018 года согласно Приложению № 4 к настоящему </w:t>
      </w:r>
      <w:r w:rsidRPr="007865AB">
        <w:rPr>
          <w:sz w:val="28"/>
          <w:szCs w:val="28"/>
        </w:rPr>
        <w:lastRenderedPageBreak/>
        <w:t>решению.</w:t>
      </w:r>
    </w:p>
    <w:p w:rsidR="004A0194" w:rsidRPr="007865AB" w:rsidRDefault="004A0194" w:rsidP="00D570BD">
      <w:pPr>
        <w:pStyle w:val="a7"/>
        <w:widowControl w:val="0"/>
        <w:numPr>
          <w:ilvl w:val="0"/>
          <w:numId w:val="3"/>
        </w:numPr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 w:rsidRPr="007865AB">
        <w:rPr>
          <w:sz w:val="28"/>
          <w:szCs w:val="28"/>
        </w:rPr>
        <w:t>Поручить Единоличному исполнительному органу Общества принять меры по безусловному исполнению плановых параметров инвестиционной программы 2018 года, в том числе по мероприятиям технологического присоединения льготной категории заявителей с максимальной мощностью энергопринимающих устройств потребителей до 15 кВт.</w:t>
      </w:r>
    </w:p>
    <w:p w:rsidR="00841D27" w:rsidRDefault="00841D27" w:rsidP="00D16DFE">
      <w:pPr>
        <w:pStyle w:val="ae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16DFE" w:rsidRPr="005372C7" w:rsidRDefault="00D16DFE" w:rsidP="00D16DFE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вопросу 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4</w:t>
      </w: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="004A0194" w:rsidRPr="004A0194">
        <w:rPr>
          <w:rFonts w:ascii="Times New Roman" w:hAnsi="Times New Roman"/>
          <w:sz w:val="28"/>
          <w:szCs w:val="28"/>
        </w:rPr>
        <w:t xml:space="preserve"> Утвердить состав Центрального закупочного органа                               АО «Янтарьэнерго» (ЦЗО Общества) согласно Приложению № 5 к настоящему решению Совета директоров Общества.</w:t>
      </w:r>
      <w:r w:rsidRPr="005372C7">
        <w:rPr>
          <w:rFonts w:ascii="Times New Roman" w:hAnsi="Times New Roman"/>
          <w:bCs/>
          <w:sz w:val="28"/>
          <w:szCs w:val="28"/>
        </w:rPr>
        <w:t xml:space="preserve"> </w:t>
      </w:r>
    </w:p>
    <w:p w:rsidR="00841D27" w:rsidRDefault="00841D27" w:rsidP="00D16DFE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D16DFE" w:rsidRDefault="00D16DFE" w:rsidP="00D16DFE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5:</w:t>
      </w:r>
      <w:r w:rsidRPr="00892B75">
        <w:t xml:space="preserve"> </w:t>
      </w:r>
    </w:p>
    <w:p w:rsidR="004A0194" w:rsidRPr="007865AB" w:rsidRDefault="004A0194" w:rsidP="004A0194">
      <w:pPr>
        <w:widowControl w:val="0"/>
        <w:tabs>
          <w:tab w:val="left" w:pos="284"/>
          <w:tab w:val="left" w:pos="993"/>
        </w:tabs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7865AB">
        <w:rPr>
          <w:rFonts w:eastAsia="Calibri"/>
          <w:sz w:val="28"/>
          <w:szCs w:val="28"/>
          <w:lang w:eastAsia="en-US"/>
        </w:rPr>
        <w:t>1. Принять к сведению отчет Единоличного исполнительного органа АО «Янтарьэнерго» об обеспечении страховой защиты в 3 квартале 2018 года согласно Приложению № 6 к настоящему решению Совета директоров Общества.</w:t>
      </w:r>
    </w:p>
    <w:p w:rsidR="004A0194" w:rsidRPr="007865AB" w:rsidRDefault="004A0194" w:rsidP="004A0194">
      <w:pPr>
        <w:pStyle w:val="af7"/>
        <w:ind w:firstLine="567"/>
        <w:rPr>
          <w:color w:val="000000"/>
        </w:rPr>
      </w:pPr>
      <w:r w:rsidRPr="007865AB">
        <w:rPr>
          <w:color w:val="000000"/>
        </w:rPr>
        <w:t>2. Отметить позднее вынесение вопроса на рассмотрение Совета директоров Общества.</w:t>
      </w:r>
    </w:p>
    <w:p w:rsidR="00841D27" w:rsidRDefault="00841D27" w:rsidP="004A0194">
      <w:pPr>
        <w:widowControl w:val="0"/>
        <w:jc w:val="both"/>
        <w:rPr>
          <w:rFonts w:eastAsia="Calibri"/>
          <w:b/>
          <w:sz w:val="28"/>
          <w:szCs w:val="28"/>
          <w:lang w:eastAsia="en-US"/>
        </w:rPr>
      </w:pPr>
    </w:p>
    <w:p w:rsidR="004A0194" w:rsidRPr="007865AB" w:rsidRDefault="00D16DFE" w:rsidP="004A0194">
      <w:pPr>
        <w:widowControl w:val="0"/>
        <w:jc w:val="both"/>
        <w:rPr>
          <w:b/>
          <w:bCs/>
          <w:sz w:val="28"/>
          <w:szCs w:val="28"/>
        </w:rPr>
      </w:pPr>
      <w:r w:rsidRPr="005372C7">
        <w:rPr>
          <w:rFonts w:eastAsia="Calibri"/>
          <w:b/>
          <w:sz w:val="28"/>
          <w:szCs w:val="28"/>
          <w:lang w:eastAsia="en-US"/>
        </w:rPr>
        <w:t xml:space="preserve">По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5372C7">
        <w:rPr>
          <w:rFonts w:eastAsia="Calibri"/>
          <w:b/>
          <w:sz w:val="28"/>
          <w:szCs w:val="28"/>
          <w:lang w:eastAsia="en-US"/>
        </w:rPr>
        <w:t>:</w:t>
      </w:r>
      <w:r w:rsidRPr="005372C7">
        <w:rPr>
          <w:bCs/>
          <w:sz w:val="28"/>
          <w:szCs w:val="28"/>
        </w:rPr>
        <w:t xml:space="preserve"> </w:t>
      </w:r>
      <w:r w:rsidR="004A0194" w:rsidRPr="007865AB">
        <w:rPr>
          <w:bCs/>
          <w:sz w:val="28"/>
          <w:szCs w:val="28"/>
        </w:rPr>
        <w:t>Принять к сведению отчет о результатах проведенной работы по повышению финансовой устойчивости ОАО «Янтарьэнергосбыт» за 3 квартал 2018 года согласно Приложению № 7 к настоящему решению Совета директоров Общества.</w:t>
      </w:r>
    </w:p>
    <w:p w:rsidR="00841D27" w:rsidRDefault="00841D27" w:rsidP="00D16DFE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D16DFE" w:rsidRDefault="00D16DFE" w:rsidP="00D16DFE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7:</w:t>
      </w:r>
      <w:r w:rsidRPr="00892B75">
        <w:t xml:space="preserve"> </w:t>
      </w:r>
    </w:p>
    <w:p w:rsidR="001216AD" w:rsidRPr="007865AB" w:rsidRDefault="001216AD" w:rsidP="001216AD">
      <w:pPr>
        <w:widowControl w:val="0"/>
        <w:ind w:firstLine="709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  <w:lang w:val="en-US"/>
        </w:rPr>
        <w:t>I</w:t>
      </w:r>
      <w:r w:rsidRPr="007865AB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7865AB">
        <w:rPr>
          <w:bCs/>
          <w:sz w:val="28"/>
          <w:szCs w:val="28"/>
        </w:rPr>
        <w:br/>
        <w:t xml:space="preserve">ОАО «Янтарьэнергосервис» по вопросу: «О рассмотрении отчета Единоличного исполнительного органа (Генерального директора) </w:t>
      </w:r>
      <w:r>
        <w:rPr>
          <w:bCs/>
          <w:sz w:val="28"/>
          <w:szCs w:val="28"/>
        </w:rPr>
        <w:t xml:space="preserve">                          </w:t>
      </w:r>
      <w:r w:rsidRPr="007865AB">
        <w:rPr>
          <w:bCs/>
          <w:sz w:val="28"/>
          <w:szCs w:val="28"/>
        </w:rPr>
        <w:t>ОАО «Янтарьэнергосервис» об обеспечении страховой защиты в 4 квартале 2018 года» голосовать «ЗА» принятие следующего решения:</w:t>
      </w:r>
    </w:p>
    <w:p w:rsidR="001216AD" w:rsidRPr="007865AB" w:rsidRDefault="001216AD" w:rsidP="001216AD">
      <w:pPr>
        <w:widowControl w:val="0"/>
        <w:ind w:firstLine="709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1. Принять к сведению отчет Единоличного исполнительного органа (Генерального директора) ОАО «Янтарьэнергосервис» об обеспечении страховой защиты в 4 квартале 2018 года согласно </w:t>
      </w:r>
      <w:proofErr w:type="gramStart"/>
      <w:r w:rsidRPr="007865AB">
        <w:rPr>
          <w:bCs/>
          <w:sz w:val="28"/>
          <w:szCs w:val="28"/>
        </w:rPr>
        <w:t>Приложению</w:t>
      </w:r>
      <w:proofErr w:type="gramEnd"/>
      <w:r w:rsidRPr="007865AB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1216AD" w:rsidRDefault="001216AD" w:rsidP="001216AD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>2. Отметить позднее вынесение вопроса на рассмотрение Совета директоров Общества.</w:t>
      </w:r>
    </w:p>
    <w:p w:rsidR="001216AD" w:rsidRPr="007865AB" w:rsidRDefault="001216AD" w:rsidP="001216AD">
      <w:pPr>
        <w:tabs>
          <w:tab w:val="left" w:pos="426"/>
        </w:tabs>
        <w:ind w:firstLine="709"/>
        <w:jc w:val="both"/>
        <w:rPr>
          <w:bCs/>
          <w:sz w:val="28"/>
          <w:szCs w:val="28"/>
        </w:rPr>
      </w:pPr>
    </w:p>
    <w:p w:rsidR="001216AD" w:rsidRPr="007865AB" w:rsidRDefault="001216AD" w:rsidP="001216AD">
      <w:pPr>
        <w:widowControl w:val="0"/>
        <w:ind w:firstLine="709"/>
        <w:jc w:val="both"/>
        <w:rPr>
          <w:sz w:val="28"/>
          <w:szCs w:val="28"/>
        </w:rPr>
      </w:pPr>
      <w:r w:rsidRPr="007865AB">
        <w:rPr>
          <w:bCs/>
          <w:sz w:val="28"/>
          <w:szCs w:val="28"/>
          <w:lang w:val="en-US"/>
        </w:rPr>
        <w:t>II</w:t>
      </w:r>
      <w:r w:rsidRPr="007865AB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7865AB">
        <w:rPr>
          <w:bCs/>
          <w:sz w:val="28"/>
          <w:szCs w:val="28"/>
        </w:rPr>
        <w:br/>
        <w:t>ОАО «Янтарьэнергосервис» п</w:t>
      </w:r>
      <w:r w:rsidRPr="007865AB">
        <w:rPr>
          <w:sz w:val="28"/>
          <w:szCs w:val="28"/>
        </w:rPr>
        <w:t>о вопросу: «Об утверждении Программы страховой защиты ОАО «Янтарьэнергосервис» на 2019 год»</w:t>
      </w:r>
      <w:r w:rsidRPr="007865AB">
        <w:rPr>
          <w:bCs/>
          <w:sz w:val="28"/>
          <w:szCs w:val="28"/>
        </w:rPr>
        <w:t xml:space="preserve"> » голосовать «ЗА» принятие следующего решения:</w:t>
      </w:r>
    </w:p>
    <w:p w:rsidR="001216AD" w:rsidRPr="007865AB" w:rsidRDefault="001216AD" w:rsidP="001216AD">
      <w:pPr>
        <w:widowControl w:val="0"/>
        <w:tabs>
          <w:tab w:val="left" w:pos="851"/>
        </w:tabs>
        <w:ind w:firstLine="709"/>
        <w:jc w:val="both"/>
        <w:outlineLvl w:val="0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1. Утвердить Программу страховой защиты ОАО «Янтарьэнергосервис» на 2019 год согласно </w:t>
      </w:r>
      <w:proofErr w:type="gramStart"/>
      <w:r w:rsidRPr="007865AB">
        <w:rPr>
          <w:bCs/>
          <w:sz w:val="28"/>
          <w:szCs w:val="28"/>
        </w:rPr>
        <w:t>Приложению</w:t>
      </w:r>
      <w:proofErr w:type="gramEnd"/>
      <w:r w:rsidRPr="007865AB">
        <w:rPr>
          <w:bCs/>
          <w:sz w:val="28"/>
          <w:szCs w:val="28"/>
        </w:rPr>
        <w:t xml:space="preserve"> к настоящему решению Совета директоров </w:t>
      </w:r>
      <w:r w:rsidRPr="007865AB">
        <w:rPr>
          <w:bCs/>
          <w:sz w:val="28"/>
          <w:szCs w:val="28"/>
        </w:rPr>
        <w:lastRenderedPageBreak/>
        <w:t>Общества.</w:t>
      </w:r>
    </w:p>
    <w:p w:rsidR="001216AD" w:rsidRPr="007865AB" w:rsidRDefault="001216AD" w:rsidP="001216AD">
      <w:pPr>
        <w:pStyle w:val="af7"/>
        <w:ind w:firstLine="709"/>
        <w:rPr>
          <w:bCs/>
        </w:rPr>
      </w:pPr>
      <w:r w:rsidRPr="007865AB">
        <w:rPr>
          <w:bCs/>
        </w:rPr>
        <w:t>2. Отметить позднее вынесение вопроса на рассмотрение Совета директоров Общества.</w:t>
      </w:r>
    </w:p>
    <w:p w:rsidR="001216AD" w:rsidRPr="007865AB" w:rsidRDefault="001216AD" w:rsidP="001216AD">
      <w:pPr>
        <w:pStyle w:val="af7"/>
        <w:ind w:firstLine="709"/>
        <w:rPr>
          <w:bCs/>
        </w:rPr>
      </w:pPr>
      <w:r w:rsidRPr="007865AB">
        <w:rPr>
          <w:bCs/>
        </w:rPr>
        <w:t>3. Поручить Генеральному директору ОАО «Янтарьэнергосервис»:</w:t>
      </w:r>
    </w:p>
    <w:p w:rsidR="001216AD" w:rsidRPr="007865AB" w:rsidRDefault="001216AD" w:rsidP="001216AD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- Исключить случаи позднего вынесения вопросов в части страховой защиты Общества на рассмотрение Совета директоров Общества.   </w:t>
      </w:r>
    </w:p>
    <w:p w:rsidR="001216AD" w:rsidRDefault="001216AD" w:rsidP="001216AD">
      <w:pPr>
        <w:pStyle w:val="af7"/>
        <w:tabs>
          <w:tab w:val="left" w:pos="284"/>
          <w:tab w:val="left" w:pos="426"/>
          <w:tab w:val="left" w:pos="709"/>
        </w:tabs>
        <w:ind w:firstLine="851"/>
        <w:rPr>
          <w:bCs/>
        </w:rPr>
      </w:pPr>
      <w:r w:rsidRPr="007865AB">
        <w:rPr>
          <w:bCs/>
        </w:rPr>
        <w:t>- Обеспечить неукоснительное исполнение требований Положения об обеспечении страховой защиты ОАО «Янтарьэнергосервис», утвержденного Советом директоров Общества.</w:t>
      </w:r>
    </w:p>
    <w:p w:rsidR="001216AD" w:rsidRPr="007865AB" w:rsidRDefault="001216AD" w:rsidP="001216AD">
      <w:pPr>
        <w:pStyle w:val="af7"/>
        <w:tabs>
          <w:tab w:val="left" w:pos="284"/>
          <w:tab w:val="left" w:pos="426"/>
          <w:tab w:val="left" w:pos="709"/>
        </w:tabs>
        <w:ind w:firstLine="851"/>
        <w:rPr>
          <w:bCs/>
        </w:rPr>
      </w:pPr>
    </w:p>
    <w:p w:rsidR="001216AD" w:rsidRPr="007865AB" w:rsidRDefault="001216AD" w:rsidP="001216AD">
      <w:pPr>
        <w:widowControl w:val="0"/>
        <w:tabs>
          <w:tab w:val="left" w:pos="851"/>
        </w:tabs>
        <w:ind w:firstLine="851"/>
        <w:jc w:val="both"/>
        <w:outlineLvl w:val="0"/>
        <w:rPr>
          <w:bCs/>
          <w:sz w:val="28"/>
          <w:szCs w:val="28"/>
        </w:rPr>
      </w:pPr>
      <w:r w:rsidRPr="007865AB">
        <w:rPr>
          <w:bCs/>
          <w:sz w:val="28"/>
          <w:szCs w:val="28"/>
          <w:lang w:val="en-US"/>
        </w:rPr>
        <w:t>III</w:t>
      </w:r>
      <w:r w:rsidRPr="007865AB">
        <w:rPr>
          <w:bCs/>
          <w:sz w:val="28"/>
          <w:szCs w:val="28"/>
        </w:rPr>
        <w:t xml:space="preserve">. </w:t>
      </w:r>
      <w:r w:rsidRPr="007865AB">
        <w:rPr>
          <w:sz w:val="28"/>
          <w:szCs w:val="28"/>
        </w:rPr>
        <w:t xml:space="preserve">Поручить представителям АО «Янтарьэнерго» в Совете директоров </w:t>
      </w:r>
      <w:r w:rsidRPr="007865AB">
        <w:rPr>
          <w:sz w:val="28"/>
          <w:szCs w:val="28"/>
        </w:rPr>
        <w:br/>
        <w:t xml:space="preserve">ОАО «Янтарьэнергосбыт» </w:t>
      </w:r>
      <w:r w:rsidRPr="007865AB">
        <w:rPr>
          <w:bCs/>
          <w:sz w:val="28"/>
          <w:szCs w:val="28"/>
        </w:rPr>
        <w:t>по вопросу: «Об утверждении Программы страховой защиты ОАО «Янтарьэнергосбыт» на 2019 год» голосовать «ЗА» принятие следующего решения:</w:t>
      </w:r>
    </w:p>
    <w:p w:rsidR="001216AD" w:rsidRPr="007865AB" w:rsidRDefault="001216AD" w:rsidP="001216AD">
      <w:pPr>
        <w:widowControl w:val="0"/>
        <w:tabs>
          <w:tab w:val="left" w:pos="851"/>
        </w:tabs>
        <w:ind w:firstLine="851"/>
        <w:jc w:val="both"/>
        <w:outlineLvl w:val="0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1. Утвердить Программу страховой защиты ОАО «Янтарьэнергосбыт» на 2019 год согласно </w:t>
      </w:r>
      <w:proofErr w:type="gramStart"/>
      <w:r w:rsidRPr="007865AB">
        <w:rPr>
          <w:bCs/>
          <w:sz w:val="28"/>
          <w:szCs w:val="28"/>
        </w:rPr>
        <w:t>Приложению</w:t>
      </w:r>
      <w:proofErr w:type="gramEnd"/>
      <w:r w:rsidRPr="007865AB">
        <w:rPr>
          <w:bCs/>
          <w:sz w:val="28"/>
          <w:szCs w:val="28"/>
        </w:rPr>
        <w:t xml:space="preserve"> к настоящему решению Совета директоров Общества.</w:t>
      </w:r>
    </w:p>
    <w:p w:rsidR="001216AD" w:rsidRPr="007865AB" w:rsidRDefault="001216AD" w:rsidP="001216AD">
      <w:pPr>
        <w:pStyle w:val="af7"/>
        <w:tabs>
          <w:tab w:val="left" w:pos="0"/>
          <w:tab w:val="left" w:pos="142"/>
        </w:tabs>
        <w:ind w:firstLine="851"/>
        <w:rPr>
          <w:bCs/>
        </w:rPr>
      </w:pPr>
      <w:r w:rsidRPr="007865AB">
        <w:rPr>
          <w:bCs/>
        </w:rPr>
        <w:t>2. Отметить позднее вынесение вопроса на рассмотрение Совета директоров Общества.</w:t>
      </w:r>
    </w:p>
    <w:p w:rsidR="001216AD" w:rsidRPr="007865AB" w:rsidRDefault="001216AD" w:rsidP="001216AD">
      <w:pPr>
        <w:pStyle w:val="af7"/>
        <w:ind w:firstLine="851"/>
        <w:rPr>
          <w:bCs/>
        </w:rPr>
      </w:pPr>
      <w:r w:rsidRPr="007865AB">
        <w:rPr>
          <w:bCs/>
        </w:rPr>
        <w:t>3. Поручить Генеральному директору ОАО «Янтарьэнергосбыт»:</w:t>
      </w:r>
    </w:p>
    <w:p w:rsidR="001216AD" w:rsidRPr="007865AB" w:rsidRDefault="001216AD" w:rsidP="001216AD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7865AB">
        <w:rPr>
          <w:bCs/>
          <w:sz w:val="28"/>
          <w:szCs w:val="28"/>
        </w:rPr>
        <w:t xml:space="preserve">- Исключить случаи позднего вынесения вопросов в части страховой защиты Общества на рассмотрение Совета директоров Общества.   </w:t>
      </w:r>
    </w:p>
    <w:p w:rsidR="001216AD" w:rsidRDefault="001216AD" w:rsidP="001216AD">
      <w:pPr>
        <w:pStyle w:val="af7"/>
        <w:tabs>
          <w:tab w:val="left" w:pos="284"/>
          <w:tab w:val="left" w:pos="426"/>
          <w:tab w:val="left" w:pos="709"/>
        </w:tabs>
        <w:ind w:firstLine="851"/>
        <w:rPr>
          <w:bCs/>
        </w:rPr>
      </w:pPr>
      <w:r w:rsidRPr="007865AB">
        <w:rPr>
          <w:bCs/>
        </w:rPr>
        <w:t>- Обеспечить неукоснительное исполнение требований Положения об обеспечении страховой защиты ОАО «Янтарьэнергосбыт», утвержденного Советом директоров Общества.</w:t>
      </w:r>
    </w:p>
    <w:p w:rsidR="00841D27" w:rsidRDefault="00841D27" w:rsidP="00D16DFE">
      <w:pPr>
        <w:pStyle w:val="ae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bookmarkStart w:id="0" w:name="_GoBack"/>
      <w:bookmarkEnd w:id="0"/>
    </w:p>
    <w:p w:rsidR="00D16DFE" w:rsidRDefault="00D16DFE" w:rsidP="00D16DFE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вопросу 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8</w:t>
      </w: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5372C7">
        <w:rPr>
          <w:rFonts w:ascii="Times New Roman" w:hAnsi="Times New Roman"/>
          <w:bCs/>
          <w:sz w:val="28"/>
          <w:szCs w:val="28"/>
        </w:rPr>
        <w:t xml:space="preserve"> </w:t>
      </w:r>
    </w:p>
    <w:p w:rsidR="004A0194" w:rsidRPr="004A0194" w:rsidRDefault="004A0194" w:rsidP="004A0194">
      <w:pPr>
        <w:widowControl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  <w:lang w:val="en-US"/>
        </w:rPr>
        <w:t>I</w:t>
      </w:r>
      <w:r w:rsidRPr="004A0194">
        <w:rPr>
          <w:bCs/>
          <w:sz w:val="28"/>
          <w:szCs w:val="28"/>
        </w:rPr>
        <w:t xml:space="preserve">. Поручить представителям АО «Янтарьэнерго» в Совете директоров </w:t>
      </w:r>
      <w:r w:rsidRPr="004A0194">
        <w:rPr>
          <w:bCs/>
          <w:sz w:val="28"/>
          <w:szCs w:val="28"/>
        </w:rPr>
        <w:br/>
        <w:t>ОАО «Янтарьэнергосервис» по вопросу: «Об утверждении кандидатур страховых организаций для заключения договоров страхования Общества» голосовать «ЗА» принятие следующих решений:</w:t>
      </w:r>
    </w:p>
    <w:p w:rsidR="004A0194" w:rsidRPr="004A0194" w:rsidRDefault="004A0194" w:rsidP="004A0194">
      <w:pPr>
        <w:widowControl w:val="0"/>
        <w:tabs>
          <w:tab w:val="left" w:pos="284"/>
          <w:tab w:val="left" w:pos="426"/>
          <w:tab w:val="left" w:pos="709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 xml:space="preserve">1. Утвердить в качестве страховщика </w:t>
      </w:r>
      <w:r w:rsidRPr="004A0194">
        <w:rPr>
          <w:sz w:val="28"/>
          <w:szCs w:val="28"/>
        </w:rPr>
        <w:t>ОАО «Янтарьэнергосервис»</w:t>
      </w:r>
      <w:r w:rsidRPr="004A0194">
        <w:rPr>
          <w:bCs/>
          <w:sz w:val="28"/>
          <w:szCs w:val="28"/>
        </w:rPr>
        <w:t xml:space="preserve"> следующую кандидатуру:</w:t>
      </w:r>
    </w:p>
    <w:p w:rsidR="004A0194" w:rsidRPr="004A0194" w:rsidRDefault="004A0194" w:rsidP="004A0194">
      <w:pPr>
        <w:widowControl w:val="0"/>
        <w:tabs>
          <w:tab w:val="left" w:pos="284"/>
          <w:tab w:val="left" w:pos="426"/>
          <w:tab w:val="left" w:pos="709"/>
        </w:tabs>
        <w:ind w:firstLine="851"/>
        <w:jc w:val="both"/>
        <w:rPr>
          <w:bCs/>
          <w:sz w:val="28"/>
          <w:szCs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10"/>
        <w:gridCol w:w="3426"/>
        <w:gridCol w:w="2875"/>
      </w:tblGrid>
      <w:tr w:rsidR="004A0194" w:rsidRPr="004A0194" w:rsidTr="006B0834">
        <w:trPr>
          <w:cantSplit/>
          <w:trHeight w:val="804"/>
        </w:trPr>
        <w:tc>
          <w:tcPr>
            <w:tcW w:w="35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ind w:firstLine="851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страхования</w:t>
            </w:r>
            <w:proofErr w:type="spellEnd"/>
          </w:p>
        </w:tc>
        <w:tc>
          <w:tcPr>
            <w:tcW w:w="3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Страховая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компания</w:t>
            </w:r>
            <w:proofErr w:type="spellEnd"/>
          </w:p>
        </w:tc>
        <w:tc>
          <w:tcPr>
            <w:tcW w:w="28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4A0194" w:rsidRPr="004A0194" w:rsidTr="006B0834">
        <w:trPr>
          <w:cantSplit/>
          <w:trHeight w:val="730"/>
        </w:trPr>
        <w:tc>
          <w:tcPr>
            <w:tcW w:w="351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ind w:firstLine="851"/>
              <w:jc w:val="center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  <w:lang w:val="en-US"/>
              </w:rPr>
            </w:pPr>
            <w:r w:rsidRPr="004A0194">
              <w:rPr>
                <w:bCs/>
                <w:sz w:val="28"/>
                <w:szCs w:val="28"/>
                <w:lang w:val="en-US"/>
              </w:rPr>
              <w:t>АО «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Альфастрахование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2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BF7B63" w:rsidRDefault="004A0194" w:rsidP="00BF7B63">
            <w:pPr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BF7B63">
              <w:rPr>
                <w:bCs/>
                <w:sz w:val="28"/>
                <w:szCs w:val="28"/>
              </w:rPr>
              <w:t>03.02.2019                                     02.02.2020</w:t>
            </w:r>
          </w:p>
        </w:tc>
      </w:tr>
    </w:tbl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lastRenderedPageBreak/>
        <w:t xml:space="preserve">2. Отметить нарушение Положения об обеспечении страховой защиты </w:t>
      </w:r>
      <w:r w:rsidRPr="004A0194">
        <w:rPr>
          <w:bCs/>
          <w:sz w:val="28"/>
          <w:szCs w:val="28"/>
        </w:rPr>
        <w:br/>
        <w:t>ОАО «Янтарьэнергосервис» в части систематического позднего вынесения вопросов на рассмотрение Совета директоров Общества.</w:t>
      </w: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3. Поручить Генеральному директору ОАО «Янтарьэнергосервис»:</w:t>
      </w:r>
    </w:p>
    <w:p w:rsidR="004A0194" w:rsidRPr="004A0194" w:rsidRDefault="004A0194" w:rsidP="004A0194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 Исключить случаи позднего вынесения вопросов в части страховой защиты на рассмотрение Совета директоров Общества.</w:t>
      </w:r>
    </w:p>
    <w:p w:rsidR="004A0194" w:rsidRPr="004A0194" w:rsidRDefault="004A0194" w:rsidP="004A0194">
      <w:pPr>
        <w:tabs>
          <w:tab w:val="left" w:pos="284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 Обеспечить исполнение требований Положения об обеспечении страховой защиты ОАО «Янтарьэнергосервис».</w:t>
      </w:r>
    </w:p>
    <w:p w:rsidR="004A0194" w:rsidRPr="004A0194" w:rsidRDefault="004A0194" w:rsidP="004A0194">
      <w:pPr>
        <w:tabs>
          <w:tab w:val="left" w:pos="0"/>
          <w:tab w:val="left" w:pos="567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 Рассмотреть возможность применения дисциплинарных взысканий к лицам, допустившим указанные нарушения.</w:t>
      </w:r>
    </w:p>
    <w:p w:rsidR="004A0194" w:rsidRPr="004A0194" w:rsidRDefault="004A0194" w:rsidP="004A0194">
      <w:pPr>
        <w:tabs>
          <w:tab w:val="left" w:pos="0"/>
          <w:tab w:val="left" w:pos="567"/>
        </w:tabs>
        <w:ind w:firstLine="851"/>
        <w:jc w:val="both"/>
        <w:rPr>
          <w:bCs/>
          <w:sz w:val="28"/>
          <w:szCs w:val="28"/>
        </w:rPr>
      </w:pPr>
    </w:p>
    <w:p w:rsidR="004A0194" w:rsidRPr="004A0194" w:rsidRDefault="004A0194" w:rsidP="004A0194">
      <w:pPr>
        <w:widowControl w:val="0"/>
        <w:tabs>
          <w:tab w:val="left" w:pos="284"/>
          <w:tab w:val="left" w:pos="567"/>
        </w:tabs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  <w:lang w:val="en-US"/>
        </w:rPr>
        <w:t>II</w:t>
      </w:r>
      <w:r w:rsidRPr="004A0194">
        <w:rPr>
          <w:bCs/>
          <w:sz w:val="28"/>
          <w:szCs w:val="28"/>
        </w:rPr>
        <w:t>. Поручить представителям АО «Янтарьэнерго» в Совете директоров ОАО «Калининградская генерирующая компания» по вопросу: «Об утверждении кандидатур страховых организаций для заключения договоров страхования Общества» голосовать «ЗА» принятие следующего решения:</w:t>
      </w:r>
    </w:p>
    <w:p w:rsidR="004A0194" w:rsidRPr="004A0194" w:rsidRDefault="004A0194" w:rsidP="00D570BD">
      <w:pPr>
        <w:widowControl w:val="0"/>
        <w:numPr>
          <w:ilvl w:val="0"/>
          <w:numId w:val="6"/>
        </w:numPr>
        <w:tabs>
          <w:tab w:val="left" w:pos="284"/>
          <w:tab w:val="left" w:pos="426"/>
          <w:tab w:val="left" w:pos="709"/>
        </w:tabs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 xml:space="preserve">Утвердить в качестве страховщика ОАО «Калининградская генерирующая компания» следующую кандидатуру: </w:t>
      </w:r>
    </w:p>
    <w:p w:rsidR="004A0194" w:rsidRPr="004A0194" w:rsidRDefault="004A0194" w:rsidP="004A0194">
      <w:pPr>
        <w:widowControl w:val="0"/>
        <w:tabs>
          <w:tab w:val="left" w:pos="284"/>
          <w:tab w:val="left" w:pos="426"/>
          <w:tab w:val="left" w:pos="709"/>
        </w:tabs>
        <w:ind w:left="1211"/>
        <w:jc w:val="both"/>
        <w:rPr>
          <w:bCs/>
          <w:sz w:val="28"/>
          <w:szCs w:val="28"/>
        </w:rPr>
      </w:pPr>
    </w:p>
    <w:tbl>
      <w:tblPr>
        <w:tblW w:w="981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2"/>
        <w:gridCol w:w="3426"/>
        <w:gridCol w:w="2733"/>
      </w:tblGrid>
      <w:tr w:rsidR="004A0194" w:rsidRPr="004A0194" w:rsidTr="006B0834">
        <w:trPr>
          <w:cantSplit/>
          <w:trHeight w:val="804"/>
        </w:trPr>
        <w:tc>
          <w:tcPr>
            <w:tcW w:w="36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Вид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страхования</w:t>
            </w:r>
            <w:proofErr w:type="spellEnd"/>
          </w:p>
        </w:tc>
        <w:tc>
          <w:tcPr>
            <w:tcW w:w="34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Страховая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компания</w:t>
            </w:r>
            <w:proofErr w:type="spellEnd"/>
          </w:p>
        </w:tc>
        <w:tc>
          <w:tcPr>
            <w:tcW w:w="27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Период страхования (период выдачи полисов)</w:t>
            </w:r>
          </w:p>
        </w:tc>
      </w:tr>
      <w:tr w:rsidR="004A0194" w:rsidRPr="004A0194" w:rsidTr="006B0834">
        <w:trPr>
          <w:cantSplit/>
          <w:trHeight w:val="730"/>
        </w:trPr>
        <w:tc>
          <w:tcPr>
            <w:tcW w:w="36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</w:rPr>
            </w:pPr>
            <w:r w:rsidRPr="004A0194">
              <w:rPr>
                <w:bCs/>
                <w:sz w:val="28"/>
                <w:szCs w:val="28"/>
              </w:rPr>
              <w:t>Обязательное страхование гражданской ответственности владельцев транспортных средств (ОСАГО)</w:t>
            </w:r>
          </w:p>
        </w:tc>
        <w:tc>
          <w:tcPr>
            <w:tcW w:w="34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4A0194" w:rsidRDefault="004A0194" w:rsidP="004A0194">
            <w:pPr>
              <w:tabs>
                <w:tab w:val="left" w:pos="2977"/>
              </w:tabs>
              <w:autoSpaceDE w:val="0"/>
              <w:autoSpaceDN w:val="0"/>
              <w:adjustRightInd w:val="0"/>
              <w:jc w:val="center"/>
              <w:rPr>
                <w:bCs/>
                <w:sz w:val="28"/>
                <w:szCs w:val="28"/>
                <w:lang w:val="en-US"/>
              </w:rPr>
            </w:pPr>
            <w:r w:rsidRPr="004A0194">
              <w:rPr>
                <w:bCs/>
                <w:sz w:val="28"/>
                <w:szCs w:val="28"/>
                <w:lang w:val="en-US"/>
              </w:rPr>
              <w:t>АО «</w:t>
            </w:r>
            <w:proofErr w:type="spellStart"/>
            <w:r w:rsidRPr="004A0194">
              <w:rPr>
                <w:bCs/>
                <w:sz w:val="28"/>
                <w:szCs w:val="28"/>
                <w:lang w:val="en-US"/>
              </w:rPr>
              <w:t>Альфастрахование</w:t>
            </w:r>
            <w:proofErr w:type="spellEnd"/>
            <w:r w:rsidRPr="004A0194">
              <w:rPr>
                <w:bCs/>
                <w:sz w:val="28"/>
                <w:szCs w:val="28"/>
                <w:lang w:val="en-US"/>
              </w:rPr>
              <w:t>»</w:t>
            </w:r>
          </w:p>
        </w:tc>
        <w:tc>
          <w:tcPr>
            <w:tcW w:w="27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A0194" w:rsidRPr="00BF7B63" w:rsidRDefault="00BF7B63" w:rsidP="00BF7B63">
            <w:pPr>
              <w:tabs>
                <w:tab w:val="left" w:pos="2977"/>
              </w:tabs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13.02.2019                                    12.02.2020</w:t>
            </w:r>
          </w:p>
        </w:tc>
      </w:tr>
    </w:tbl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2. Отметить нарушение Положения об обеспечении страховой защиты ОАО «Калининградская генерирующая компания» в части систематического позднего вынесения вопросов на рассмотрение Совета директоров Общества.</w:t>
      </w:r>
    </w:p>
    <w:p w:rsidR="004A0194" w:rsidRPr="004A0194" w:rsidRDefault="004A0194" w:rsidP="004A0194">
      <w:pPr>
        <w:tabs>
          <w:tab w:val="left" w:pos="142"/>
          <w:tab w:val="left" w:pos="284"/>
        </w:tabs>
        <w:autoSpaceDE w:val="0"/>
        <w:autoSpaceDN w:val="0"/>
        <w:adjustRightInd w:val="0"/>
        <w:ind w:firstLine="851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3. Поручить Генеральному директору ОАО «Калининградская генерирующая компания»:</w:t>
      </w:r>
    </w:p>
    <w:p w:rsidR="004A0194" w:rsidRPr="004A0194" w:rsidRDefault="004A0194" w:rsidP="004A019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 Исключить случаи позднего вынесения вопросов в части страховой защиты на рассмотрение Совета директоров Общества.</w:t>
      </w:r>
    </w:p>
    <w:p w:rsidR="004A0194" w:rsidRPr="004A0194" w:rsidRDefault="004A0194" w:rsidP="004A0194">
      <w:pPr>
        <w:tabs>
          <w:tab w:val="left" w:pos="284"/>
        </w:tabs>
        <w:ind w:firstLine="709"/>
        <w:jc w:val="both"/>
        <w:rPr>
          <w:bCs/>
          <w:sz w:val="28"/>
          <w:szCs w:val="28"/>
        </w:rPr>
      </w:pPr>
      <w:r w:rsidRPr="004A0194">
        <w:rPr>
          <w:bCs/>
          <w:sz w:val="28"/>
          <w:szCs w:val="28"/>
        </w:rPr>
        <w:t>- Обеспечить исполнение требований Положения об обеспечении страховой защиты ОАО «Калининградская генерирующая компания».</w:t>
      </w:r>
    </w:p>
    <w:p w:rsidR="004A0194" w:rsidRPr="004A0194" w:rsidRDefault="004A0194" w:rsidP="004A0194">
      <w:pPr>
        <w:tabs>
          <w:tab w:val="left" w:pos="0"/>
          <w:tab w:val="left" w:pos="567"/>
        </w:tabs>
        <w:ind w:firstLine="709"/>
        <w:jc w:val="both"/>
        <w:rPr>
          <w:rFonts w:eastAsia="Andale Sans UI"/>
          <w:iCs/>
          <w:kern w:val="3"/>
          <w:sz w:val="28"/>
          <w:szCs w:val="28"/>
          <w:lang w:bidi="fa-IR"/>
        </w:rPr>
      </w:pPr>
      <w:r w:rsidRPr="004A0194">
        <w:rPr>
          <w:rFonts w:eastAsia="Andale Sans UI"/>
          <w:iCs/>
          <w:kern w:val="3"/>
          <w:sz w:val="28"/>
          <w:szCs w:val="28"/>
          <w:lang w:bidi="fa-IR"/>
        </w:rPr>
        <w:t>- Рассмотреть возможность применения дисциплинарных взысканий к лицам, допустившим указанные нарушения.</w:t>
      </w:r>
    </w:p>
    <w:p w:rsidR="004A0194" w:rsidRPr="005372C7" w:rsidRDefault="004A0194" w:rsidP="00D16DFE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D16DFE" w:rsidRDefault="00D16DFE" w:rsidP="00D16DFE">
      <w:pPr>
        <w:widowControl w:val="0"/>
        <w:tabs>
          <w:tab w:val="left" w:pos="2550"/>
        </w:tabs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152715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9:</w:t>
      </w:r>
      <w:r w:rsidRPr="00892B75">
        <w:t xml:space="preserve"> </w:t>
      </w:r>
    </w:p>
    <w:p w:rsidR="004A0194" w:rsidRPr="007865AB" w:rsidRDefault="004A0194" w:rsidP="004A0194">
      <w:pPr>
        <w:pStyle w:val="af7"/>
        <w:ind w:firstLine="709"/>
        <w:rPr>
          <w:color w:val="000000"/>
        </w:rPr>
      </w:pPr>
      <w:r w:rsidRPr="007865AB">
        <w:rPr>
          <w:color w:val="000000"/>
        </w:rPr>
        <w:t>1. Утвердить Программу страховой защиты АО «Янтарьэнерго» на 2019 год согласно Приложению № 8 к настоящему решению Совета директоров Общества.</w:t>
      </w:r>
    </w:p>
    <w:p w:rsidR="004A0194" w:rsidRPr="007865AB" w:rsidRDefault="004A0194" w:rsidP="004A0194">
      <w:pPr>
        <w:pStyle w:val="af7"/>
        <w:ind w:firstLine="709"/>
        <w:rPr>
          <w:color w:val="000000"/>
        </w:rPr>
      </w:pPr>
      <w:r w:rsidRPr="007865AB">
        <w:rPr>
          <w:color w:val="000000"/>
        </w:rPr>
        <w:t xml:space="preserve">2. Отметить позднее вынесение вопроса на рассмотрение Совета </w:t>
      </w:r>
      <w:r w:rsidRPr="007865AB">
        <w:rPr>
          <w:color w:val="000000"/>
        </w:rPr>
        <w:lastRenderedPageBreak/>
        <w:t>директоров Общества.</w:t>
      </w:r>
    </w:p>
    <w:p w:rsidR="004A0194" w:rsidRPr="007865AB" w:rsidRDefault="004A0194" w:rsidP="004A0194">
      <w:pPr>
        <w:pStyle w:val="af7"/>
        <w:ind w:firstLine="709"/>
        <w:rPr>
          <w:color w:val="000000"/>
        </w:rPr>
      </w:pPr>
      <w:r w:rsidRPr="007865AB">
        <w:rPr>
          <w:color w:val="000000"/>
        </w:rPr>
        <w:t>3. Поручить Генеральному директору Общества:</w:t>
      </w:r>
    </w:p>
    <w:p w:rsidR="004A0194" w:rsidRPr="007865AB" w:rsidRDefault="004A0194" w:rsidP="004A0194">
      <w:pPr>
        <w:tabs>
          <w:tab w:val="left" w:pos="284"/>
        </w:tabs>
        <w:ind w:firstLine="709"/>
        <w:jc w:val="both"/>
        <w:rPr>
          <w:color w:val="000000"/>
          <w:sz w:val="28"/>
          <w:szCs w:val="28"/>
        </w:rPr>
      </w:pPr>
      <w:r w:rsidRPr="007865AB">
        <w:rPr>
          <w:color w:val="000000"/>
          <w:sz w:val="28"/>
          <w:szCs w:val="28"/>
        </w:rPr>
        <w:t xml:space="preserve">3.1. Исключить случаи позднего вынесения вопросов в части страховой защиты Общества на рассмотрение Совета директоров Общества.   </w:t>
      </w:r>
    </w:p>
    <w:p w:rsidR="004A0194" w:rsidRPr="007865AB" w:rsidRDefault="004A0194" w:rsidP="004A0194">
      <w:pPr>
        <w:pStyle w:val="af7"/>
        <w:tabs>
          <w:tab w:val="left" w:pos="284"/>
          <w:tab w:val="left" w:pos="426"/>
          <w:tab w:val="left" w:pos="709"/>
        </w:tabs>
        <w:ind w:firstLine="709"/>
        <w:rPr>
          <w:color w:val="000000"/>
        </w:rPr>
      </w:pPr>
      <w:r w:rsidRPr="007865AB">
        <w:rPr>
          <w:color w:val="000000"/>
        </w:rPr>
        <w:t>3.2. Обеспечить неукоснительное исполнение требований Положения об обеспечении страховой защиты АО «Янтарьэнерго», утвержденного Советом директоров Общества.</w:t>
      </w:r>
    </w:p>
    <w:p w:rsidR="00D16DFE" w:rsidRPr="00892B75" w:rsidRDefault="00D16DFE" w:rsidP="00D16DFE">
      <w:pPr>
        <w:widowControl w:val="0"/>
        <w:tabs>
          <w:tab w:val="left" w:pos="255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D16DFE" w:rsidRPr="005372C7" w:rsidRDefault="00D16DFE" w:rsidP="00D16DFE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По вопросу №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10</w:t>
      </w:r>
      <w:r w:rsidRPr="005372C7">
        <w:rPr>
          <w:rFonts w:ascii="Times New Roman" w:eastAsia="Calibri" w:hAnsi="Times New Roman"/>
          <w:b/>
          <w:sz w:val="28"/>
          <w:szCs w:val="28"/>
          <w:lang w:eastAsia="en-US"/>
        </w:rPr>
        <w:t>:</w:t>
      </w:r>
      <w:r w:rsidRPr="005372C7">
        <w:rPr>
          <w:rFonts w:ascii="Times New Roman" w:hAnsi="Times New Roman"/>
          <w:bCs/>
          <w:sz w:val="28"/>
          <w:szCs w:val="28"/>
        </w:rPr>
        <w:t xml:space="preserve"> </w:t>
      </w:r>
      <w:r w:rsidR="004A0194" w:rsidRPr="004A0194">
        <w:rPr>
          <w:rFonts w:ascii="Times New Roman" w:hAnsi="Times New Roman"/>
          <w:bCs/>
          <w:sz w:val="28"/>
          <w:szCs w:val="28"/>
        </w:rPr>
        <w:t>Предварительно одобрить Коллективный договор                                АО «Янтарьэнерго» на 2019 – 2021 годы согласно Приложению № 9 к настоящему решению Совета директоров Общества.</w:t>
      </w:r>
    </w:p>
    <w:p w:rsidR="00B448F8" w:rsidRDefault="00B448F8" w:rsidP="00146560">
      <w:pPr>
        <w:pStyle w:val="ae"/>
        <w:jc w:val="both"/>
        <w:rPr>
          <w:rFonts w:ascii="Times New Roman" w:hAnsi="Times New Roman"/>
          <w:bCs/>
          <w:sz w:val="28"/>
          <w:szCs w:val="28"/>
        </w:rPr>
      </w:pP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6D6E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66298B">
        <w:rPr>
          <w:rFonts w:eastAsiaTheme="minorHAnsi"/>
          <w:bCs/>
          <w:color w:val="000000"/>
          <w:sz w:val="28"/>
          <w:szCs w:val="28"/>
          <w:lang w:eastAsia="en-US"/>
        </w:rPr>
        <w:t>8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E35600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365A" w:rsidRDefault="0064365A" w:rsidP="001D1CEA">
      <w:r>
        <w:separator/>
      </w:r>
    </w:p>
  </w:endnote>
  <w:endnote w:type="continuationSeparator" w:id="0">
    <w:p w:rsidR="0064365A" w:rsidRDefault="0064365A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charset w:val="00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365A" w:rsidRDefault="0064365A" w:rsidP="001D1CEA">
      <w:r>
        <w:separator/>
      </w:r>
    </w:p>
  </w:footnote>
  <w:footnote w:type="continuationSeparator" w:id="0">
    <w:p w:rsidR="0064365A" w:rsidRDefault="0064365A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6B0834" w:rsidRDefault="006B083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16AD">
          <w:rPr>
            <w:noProof/>
          </w:rPr>
          <w:t>13</w:t>
        </w:r>
        <w:r>
          <w:fldChar w:fldCharType="end"/>
        </w:r>
      </w:p>
    </w:sdtContent>
  </w:sdt>
  <w:p w:rsidR="006B0834" w:rsidRDefault="006B083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72D8D"/>
    <w:multiLevelType w:val="multilevel"/>
    <w:tmpl w:val="837EE31E"/>
    <w:lvl w:ilvl="0">
      <w:start w:val="13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81345DF"/>
    <w:multiLevelType w:val="multilevel"/>
    <w:tmpl w:val="A3C0AE94"/>
    <w:lvl w:ilvl="0">
      <w:start w:val="3"/>
      <w:numFmt w:val="decimalZero"/>
      <w:lvlText w:val="%1"/>
      <w:lvlJc w:val="left"/>
      <w:pPr>
        <w:ind w:left="1200" w:hanging="120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1F31A09"/>
    <w:multiLevelType w:val="hybridMultilevel"/>
    <w:tmpl w:val="1D0E20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14499C"/>
    <w:multiLevelType w:val="hybridMultilevel"/>
    <w:tmpl w:val="37FC36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D84219B"/>
    <w:multiLevelType w:val="hybridMultilevel"/>
    <w:tmpl w:val="D6E6C282"/>
    <w:lvl w:ilvl="0" w:tplc="8ED62F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7270011C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E572B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16AD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37A4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5765"/>
    <w:rsid w:val="00256B5E"/>
    <w:rsid w:val="002571CD"/>
    <w:rsid w:val="00257695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94F37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7DB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2F0F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194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2C7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365A"/>
    <w:rsid w:val="00644919"/>
    <w:rsid w:val="00646746"/>
    <w:rsid w:val="00647D91"/>
    <w:rsid w:val="00650A73"/>
    <w:rsid w:val="00652324"/>
    <w:rsid w:val="006615F0"/>
    <w:rsid w:val="0066282C"/>
    <w:rsid w:val="0066298B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834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1D2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1D27"/>
    <w:rsid w:val="00843442"/>
    <w:rsid w:val="00846EE2"/>
    <w:rsid w:val="0084788D"/>
    <w:rsid w:val="0085069B"/>
    <w:rsid w:val="00850DF7"/>
    <w:rsid w:val="00851096"/>
    <w:rsid w:val="008534E6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555D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BF7B63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BE5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6DFE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570BD"/>
    <w:rsid w:val="00D62F5C"/>
    <w:rsid w:val="00D640DE"/>
    <w:rsid w:val="00D66C36"/>
    <w:rsid w:val="00D72506"/>
    <w:rsid w:val="00D74B33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45F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600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18F8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,Subtle Emphasis,head 5,Светлая сетка - Акцент 31"/>
    <w:basedOn w:val="a"/>
    <w:link w:val="a8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,Subtle Emphasis Знак,head 5 Знак,Светлая сетка - Акцент 31 Знак"/>
    <w:link w:val="a7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  <w:style w:type="paragraph" w:customStyle="1" w:styleId="af7">
    <w:name w:val="Решение само"/>
    <w:basedOn w:val="a"/>
    <w:rsid w:val="004A0194"/>
    <w:pPr>
      <w:widowControl w:val="0"/>
      <w:jc w:val="both"/>
    </w:pPr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5AEB7-AA7D-4E5E-8A17-92B4498BC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13</Pages>
  <Words>3658</Words>
  <Characters>20855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61</cp:revision>
  <cp:lastPrinted>2018-12-21T06:56:00Z</cp:lastPrinted>
  <dcterms:created xsi:type="dcterms:W3CDTF">2018-12-27T15:19:00Z</dcterms:created>
  <dcterms:modified xsi:type="dcterms:W3CDTF">2019-07-25T12:51:00Z</dcterms:modified>
</cp:coreProperties>
</file>