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602" w:tblpY="71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12"/>
      </w:tblGrid>
      <w:tr w:rsidR="00B802C4" w:rsidRPr="00B802C4" w:rsidTr="00EB6BD4"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ИЗВЕЩЕНИЕ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 xml:space="preserve"> о проведении продажи 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недвижимого </w:t>
            </w: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имущества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, </w:t>
            </w:r>
          </w:p>
          <w:p w:rsidR="007668A3" w:rsidRDefault="007668A3" w:rsidP="001C1995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8053F3">
              <w:rPr>
                <w:rFonts w:ascii="Times New Roman" w:hAnsi="Times New Roman"/>
                <w:b/>
                <w:sz w:val="24"/>
              </w:rPr>
              <w:t>находящегося в собственности АО "</w:t>
            </w:r>
            <w:proofErr w:type="spellStart"/>
            <w:r w:rsidRPr="008053F3">
              <w:rPr>
                <w:rFonts w:ascii="Times New Roman" w:hAnsi="Times New Roman"/>
                <w:b/>
                <w:sz w:val="24"/>
              </w:rPr>
              <w:t>Янтарьэнерго</w:t>
            </w:r>
            <w:proofErr w:type="spellEnd"/>
            <w:r w:rsidRPr="008053F3">
              <w:rPr>
                <w:rFonts w:ascii="Times New Roman" w:hAnsi="Times New Roman"/>
                <w:b/>
                <w:sz w:val="24"/>
              </w:rPr>
              <w:t>"</w:t>
            </w:r>
            <w:r w:rsidR="00EB6BD4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668A3" w:rsidRDefault="007668A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68A3">
              <w:rPr>
                <w:rFonts w:ascii="Times New Roman" w:hAnsi="Times New Roman"/>
                <w:b/>
                <w:sz w:val="24"/>
                <w:szCs w:val="22"/>
              </w:rPr>
              <w:t>посредством публичного предложения</w:t>
            </w:r>
            <w:r w:rsidR="008053F3" w:rsidRPr="008053F3">
              <w:rPr>
                <w:rFonts w:ascii="Times New Roman" w:hAnsi="Times New Roman"/>
                <w:b/>
                <w:sz w:val="24"/>
              </w:rPr>
              <w:t>:</w:t>
            </w:r>
          </w:p>
          <w:p w:rsidR="007668A3" w:rsidRDefault="007668A3" w:rsidP="007668A3">
            <w:pPr>
              <w:pStyle w:val="7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F1E80" w:rsidRPr="004A3F7F" w:rsidRDefault="00083D7D" w:rsidP="00083D7D">
            <w:pPr>
              <w:pStyle w:val="7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i/>
              </w:rPr>
            </w:pPr>
            <w:r w:rsidRPr="00083D7D">
              <w:rPr>
                <w:rFonts w:ascii="Times New Roman" w:hAnsi="Times New Roman"/>
                <w:i/>
                <w:sz w:val="28"/>
                <w:szCs w:val="28"/>
              </w:rPr>
              <w:t>Нежилое двухэтажное производственное здание с подвалом, общей площадью 991 кв. м, кадастровый номер 39:13:010318:178, 1968 года постройки, расположенное на земельном участке с кадастровым номером 39:13:010318:37, площадью 2691 кв. м по адресу: Калининградская область, г. Черняховск, ул. Пушкина, дом № 21.</w:t>
            </w:r>
          </w:p>
        </w:tc>
      </w:tr>
      <w:tr w:rsidR="00B802C4" w:rsidRPr="00B802C4" w:rsidTr="00EB6BD4">
        <w:trPr>
          <w:trHeight w:val="326"/>
        </w:trPr>
        <w:tc>
          <w:tcPr>
            <w:tcW w:w="3261" w:type="dxa"/>
            <w:tcBorders>
              <w:top w:val="single" w:sz="4" w:space="0" w:color="auto"/>
            </w:tcBorders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Форма торгов</w:t>
            </w:r>
          </w:p>
        </w:tc>
        <w:tc>
          <w:tcPr>
            <w:tcW w:w="6912" w:type="dxa"/>
            <w:tcBorders>
              <w:top w:val="single" w:sz="4" w:space="0" w:color="auto"/>
            </w:tcBorders>
          </w:tcPr>
          <w:p w:rsidR="00F6047E" w:rsidRPr="0018434E" w:rsidRDefault="007668A3" w:rsidP="007F58C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7668A3">
              <w:rPr>
                <w:rFonts w:ascii="Times New Roman" w:hAnsi="Times New Roman"/>
                <w:sz w:val="22"/>
                <w:szCs w:val="22"/>
              </w:rPr>
              <w:t>продажа посредством публичного предложения с открытой</w:t>
            </w:r>
            <w:r w:rsidR="004A3F7F">
              <w:rPr>
                <w:rFonts w:ascii="Times New Roman" w:hAnsi="Times New Roman"/>
                <w:sz w:val="22"/>
                <w:szCs w:val="22"/>
              </w:rPr>
              <w:t xml:space="preserve"> по составу участников</w:t>
            </w:r>
            <w:r w:rsidRPr="007668A3">
              <w:rPr>
                <w:rFonts w:ascii="Times New Roman" w:hAnsi="Times New Roman"/>
                <w:sz w:val="22"/>
                <w:szCs w:val="22"/>
              </w:rPr>
              <w:t xml:space="preserve"> формой подачи предложения о цене </w:t>
            </w:r>
            <w:r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</w:tc>
      </w:tr>
      <w:tr w:rsidR="00B802C4" w:rsidRPr="00B802C4" w:rsidTr="00EB6BD4">
        <w:trPr>
          <w:trHeight w:val="828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Наименование Продавца </w:t>
            </w:r>
          </w:p>
          <w:p w:rsidR="00B802C4" w:rsidRPr="0018434E" w:rsidRDefault="00B802C4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(Организатора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  <w:r w:rsidRPr="0018434E">
              <w:rPr>
                <w:rFonts w:ascii="Times New Roman" w:hAnsi="Times New Roman"/>
              </w:rPr>
              <w:t>)</w:t>
            </w:r>
          </w:p>
        </w:tc>
        <w:tc>
          <w:tcPr>
            <w:tcW w:w="6912" w:type="dxa"/>
          </w:tcPr>
          <w:p w:rsidR="00F6047E" w:rsidRPr="0018434E" w:rsidRDefault="008053F3" w:rsidP="0018434E">
            <w:pPr>
              <w:pStyle w:val="7"/>
              <w:numPr>
                <w:ilvl w:val="0"/>
                <w:numId w:val="0"/>
              </w:numPr>
              <w:spacing w:before="0" w:after="0"/>
              <w:rPr>
                <w:sz w:val="22"/>
                <w:szCs w:val="22"/>
              </w:rPr>
            </w:pPr>
            <w:r w:rsidRPr="0018434E">
              <w:rPr>
                <w:rFonts w:ascii="Times New Roman" w:hAnsi="Times New Roman"/>
                <w:sz w:val="22"/>
                <w:szCs w:val="22"/>
              </w:rPr>
              <w:t>А</w:t>
            </w:r>
            <w:r w:rsidR="00B802C4" w:rsidRPr="0018434E">
              <w:rPr>
                <w:rFonts w:ascii="Times New Roman" w:hAnsi="Times New Roman"/>
                <w:sz w:val="22"/>
                <w:szCs w:val="22"/>
              </w:rPr>
              <w:t xml:space="preserve">кционерное общество </w:t>
            </w:r>
            <w:r w:rsidRPr="0018434E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18434E">
              <w:rPr>
                <w:rFonts w:ascii="Times New Roman" w:hAnsi="Times New Roman"/>
                <w:sz w:val="22"/>
                <w:szCs w:val="22"/>
              </w:rPr>
              <w:t>Янтарьэнерго</w:t>
            </w:r>
            <w:proofErr w:type="spellEnd"/>
            <w:r w:rsidRPr="0018434E">
              <w:rPr>
                <w:rFonts w:ascii="Times New Roman" w:hAnsi="Times New Roman"/>
                <w:sz w:val="22"/>
                <w:szCs w:val="22"/>
              </w:rPr>
              <w:t>» (АО «</w:t>
            </w:r>
            <w:proofErr w:type="spellStart"/>
            <w:r w:rsidRPr="0018434E">
              <w:rPr>
                <w:rFonts w:ascii="Times New Roman" w:hAnsi="Times New Roman"/>
                <w:sz w:val="22"/>
                <w:szCs w:val="22"/>
              </w:rPr>
              <w:t>Янтарьэнерго</w:t>
            </w:r>
            <w:proofErr w:type="spellEnd"/>
            <w:r w:rsidRPr="0018434E">
              <w:rPr>
                <w:rFonts w:ascii="Times New Roman" w:hAnsi="Times New Roman"/>
                <w:sz w:val="22"/>
                <w:szCs w:val="22"/>
              </w:rPr>
              <w:t>»)</w:t>
            </w:r>
          </w:p>
        </w:tc>
      </w:tr>
      <w:tr w:rsidR="00B802C4" w:rsidRPr="00B802C4" w:rsidTr="00EB6BD4">
        <w:trPr>
          <w:trHeight w:val="1399"/>
        </w:trPr>
        <w:tc>
          <w:tcPr>
            <w:tcW w:w="3261" w:type="dxa"/>
          </w:tcPr>
          <w:p w:rsidR="00B802C4" w:rsidRPr="0018434E" w:rsidRDefault="00B802C4" w:rsidP="0018434E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Наименование, основные характеристики продаваемого имущества, место нахождения продаваемого имущества, условия его осмотра</w:t>
            </w:r>
          </w:p>
        </w:tc>
        <w:tc>
          <w:tcPr>
            <w:tcW w:w="6912" w:type="dxa"/>
          </w:tcPr>
          <w:p w:rsidR="00083D7D" w:rsidRPr="00083D7D" w:rsidRDefault="00083D7D" w:rsidP="00083D7D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083D7D">
              <w:rPr>
                <w:rFonts w:ascii="Times New Roman" w:hAnsi="Times New Roman"/>
              </w:rPr>
              <w:t>Производственное здание принадлежит на праве собственности Обществу, что подтверждается свидетельством о государственной регистрации права от 11.01.2012 серия 39-АА № 995961, выданным Управлением Федеральной службы по государственной регистрации, кадастра и картографии по Калининградской области, о чем в ЕГРП сделана запись регистрации № 39-39-06/287/2011-614.</w:t>
            </w:r>
          </w:p>
          <w:p w:rsidR="00083D7D" w:rsidRPr="00083D7D" w:rsidRDefault="00083D7D" w:rsidP="00083D7D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083D7D">
              <w:rPr>
                <w:rFonts w:ascii="Times New Roman" w:hAnsi="Times New Roman"/>
              </w:rPr>
              <w:t>Нежилое здание расположено на земельном участке с кадастровым номером 39:13:010318:37, площадью 2691 кв. м, предоставленном Обществу в аренду администрацией МО «Черняховский муниципальный район» по договору аренды земельного участка от 15.04.2011 № 12/2011 (запись в ЕГРП от 04.08.2011 № № 39-39-06/191/2011-403</w:t>
            </w:r>
            <w:r>
              <w:rPr>
                <w:rFonts w:ascii="Times New Roman" w:hAnsi="Times New Roman"/>
              </w:rPr>
              <w:t xml:space="preserve"> </w:t>
            </w:r>
            <w:r w:rsidRPr="00083D7D">
              <w:rPr>
                <w:rFonts w:ascii="Times New Roman" w:hAnsi="Times New Roman"/>
              </w:rPr>
              <w:t>от 04.08.2011), на срок</w:t>
            </w:r>
            <w:r>
              <w:rPr>
                <w:rFonts w:ascii="Times New Roman" w:hAnsi="Times New Roman"/>
              </w:rPr>
              <w:t xml:space="preserve"> </w:t>
            </w:r>
            <w:r w:rsidRPr="00083D7D">
              <w:rPr>
                <w:rFonts w:ascii="Times New Roman" w:hAnsi="Times New Roman"/>
              </w:rPr>
              <w:t>до 10.04.2060 г., для обслуживания производственного здания.</w:t>
            </w:r>
          </w:p>
          <w:p w:rsidR="00E90E99" w:rsidRPr="00B45C04" w:rsidRDefault="00083D7D" w:rsidP="00083D7D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3D7D">
              <w:rPr>
                <w:rFonts w:ascii="Times New Roman" w:hAnsi="Times New Roman"/>
              </w:rPr>
              <w:t>Нежилое здание подключено к центральным сетям водоснабжения, канализации, электроснабжения, отопление – автономное (котелковое), ранее использовалось как детский сад.</w:t>
            </w:r>
          </w:p>
        </w:tc>
      </w:tr>
      <w:tr w:rsidR="00B802C4" w:rsidRPr="00B802C4" w:rsidTr="00EB6BD4">
        <w:trPr>
          <w:trHeight w:val="472"/>
        </w:trPr>
        <w:tc>
          <w:tcPr>
            <w:tcW w:w="3261" w:type="dxa"/>
          </w:tcPr>
          <w:p w:rsidR="00B802C4" w:rsidRPr="0018434E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Контактное лицо по у</w:t>
            </w:r>
            <w:r w:rsidR="003A1249">
              <w:rPr>
                <w:rFonts w:ascii="Times New Roman" w:hAnsi="Times New Roman"/>
              </w:rPr>
              <w:t>словиям осмотра нежилого здания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lang w:eastAsia="ru-RU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>Галькова Наталья Васильевна тел. 46-03-46, 8-963-296-46-77,</w:t>
            </w:r>
          </w:p>
          <w:p w:rsidR="00B802C4" w:rsidRPr="00B45C04" w:rsidRDefault="004A3F7F" w:rsidP="003A1249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по эл. почте: </w:t>
            </w:r>
            <w:hyperlink r:id="rId6" w:history="1">
              <w:r w:rsidRPr="00B45C04">
                <w:rPr>
                  <w:rStyle w:val="a3"/>
                  <w:rFonts w:ascii="Times New Roman" w:eastAsia="Times New Roman" w:hAnsi="Times New Roman"/>
                  <w:lang w:eastAsia="ru-RU"/>
                </w:rPr>
                <w:t>Galkova-NV@yantarenergo.ru</w:t>
              </w:r>
            </w:hyperlink>
            <w:r w:rsidRPr="00B45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4A3F7F" w:rsidRPr="00B802C4" w:rsidTr="00EB6BD4">
        <w:trPr>
          <w:trHeight w:val="4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Сведения об обременениях имущества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обременения не зарегистрированы</w:t>
            </w:r>
          </w:p>
        </w:tc>
      </w:tr>
      <w:tr w:rsidR="004A3F7F" w:rsidRPr="00B802C4" w:rsidTr="00EB6BD4">
        <w:trPr>
          <w:trHeight w:val="493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C5CB1">
              <w:rPr>
                <w:rFonts w:ascii="Times New Roman" w:hAnsi="Times New Roman"/>
                <w:bCs/>
              </w:rPr>
              <w:t>Первоначальная цена предложения</w:t>
            </w:r>
          </w:p>
        </w:tc>
        <w:tc>
          <w:tcPr>
            <w:tcW w:w="6912" w:type="dxa"/>
          </w:tcPr>
          <w:p w:rsidR="004A3F7F" w:rsidRPr="00B45C04" w:rsidRDefault="00083D7D" w:rsidP="0050474C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083D7D">
              <w:rPr>
                <w:rFonts w:ascii="Times New Roman" w:hAnsi="Times New Roman"/>
                <w:b/>
              </w:rPr>
              <w:t>11 491 525,43 руб., в том числе НДС 20% - 1 915 254,24 руб.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Минимальная цена предложения</w:t>
            </w:r>
          </w:p>
          <w:p w:rsidR="004A3F7F" w:rsidRPr="007668A3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5CB1">
              <w:rPr>
                <w:rFonts w:ascii="Times New Roman" w:hAnsi="Times New Roman"/>
                <w:bCs/>
              </w:rPr>
              <w:t>(</w:t>
            </w:r>
            <w:r w:rsidRPr="00B15C95">
              <w:rPr>
                <w:rFonts w:ascii="Times New Roman" w:hAnsi="Times New Roman"/>
                <w:b/>
                <w:bCs/>
              </w:rPr>
              <w:t>цена отсечения</w:t>
            </w:r>
            <w:r w:rsidRPr="00BC5CB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B45C04" w:rsidRDefault="00083D7D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83D7D">
              <w:rPr>
                <w:rFonts w:ascii="Times New Roman" w:hAnsi="Times New Roman"/>
                <w:b/>
              </w:rPr>
              <w:t>5 745 762,72 руб., в том числе НДС 20% - 957 627,12 руб.</w:t>
            </w:r>
          </w:p>
        </w:tc>
      </w:tr>
      <w:tr w:rsidR="004A3F7F" w:rsidRPr="00B802C4" w:rsidTr="00B45C04">
        <w:trPr>
          <w:trHeight w:val="790"/>
        </w:trPr>
        <w:tc>
          <w:tcPr>
            <w:tcW w:w="3261" w:type="dxa"/>
            <w:shd w:val="clear" w:color="auto" w:fill="auto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Величина понижения цены первоначального предложения (</w:t>
            </w:r>
            <w:r w:rsidRPr="00B45C04">
              <w:rPr>
                <w:rFonts w:ascii="Times New Roman" w:hAnsi="Times New Roman"/>
                <w:b/>
                <w:bCs/>
              </w:rPr>
              <w:t>шаг понижения цены</w:t>
            </w:r>
            <w:r w:rsidRPr="00B45C04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  <w:shd w:val="clear" w:color="auto" w:fill="auto"/>
          </w:tcPr>
          <w:p w:rsidR="004A3F7F" w:rsidRPr="00083D7D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 xml:space="preserve">5 (пять) процентов цены первоначального предложения – </w:t>
            </w:r>
            <w:r w:rsidR="00083D7D" w:rsidRPr="00083D7D">
              <w:rPr>
                <w:rFonts w:ascii="Times New Roman" w:hAnsi="Times New Roman"/>
                <w:b/>
              </w:rPr>
              <w:t>574 576,27 рублей.</w:t>
            </w:r>
          </w:p>
        </w:tc>
      </w:tr>
      <w:tr w:rsidR="0050474C" w:rsidRPr="00B802C4" w:rsidTr="00B45C04">
        <w:trPr>
          <w:trHeight w:val="426"/>
        </w:trPr>
        <w:tc>
          <w:tcPr>
            <w:tcW w:w="3261" w:type="dxa"/>
            <w:shd w:val="clear" w:color="auto" w:fill="auto"/>
          </w:tcPr>
          <w:p w:rsidR="0050474C" w:rsidRPr="00B45C04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Период понижения цены</w:t>
            </w:r>
          </w:p>
        </w:tc>
        <w:tc>
          <w:tcPr>
            <w:tcW w:w="6912" w:type="dxa"/>
            <w:shd w:val="clear" w:color="auto" w:fill="auto"/>
          </w:tcPr>
          <w:p w:rsidR="0050474C" w:rsidRPr="00B45C04" w:rsidRDefault="0050474C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>Один рабочий день</w:t>
            </w:r>
          </w:p>
        </w:tc>
      </w:tr>
      <w:tr w:rsidR="004A3F7F" w:rsidRPr="00B802C4" w:rsidTr="00EB6BD4">
        <w:trPr>
          <w:trHeight w:val="790"/>
        </w:trPr>
        <w:tc>
          <w:tcPr>
            <w:tcW w:w="3261" w:type="dxa"/>
          </w:tcPr>
          <w:p w:rsidR="004A3F7F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Величин</w:t>
            </w:r>
            <w:r>
              <w:rPr>
                <w:rFonts w:ascii="Times New Roman" w:hAnsi="Times New Roman"/>
                <w:bCs/>
              </w:rPr>
              <w:t>а</w:t>
            </w:r>
            <w:r w:rsidRPr="007668A3">
              <w:rPr>
                <w:rFonts w:ascii="Times New Roman" w:hAnsi="Times New Roman"/>
                <w:bCs/>
              </w:rPr>
              <w:t xml:space="preserve"> повышения цены первоначального предложения или цены предложения, сложившейся на шаге понижения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68A3">
              <w:rPr>
                <w:rFonts w:ascii="Times New Roman" w:hAnsi="Times New Roman"/>
                <w:bCs/>
              </w:rPr>
              <w:t>(</w:t>
            </w:r>
            <w:r w:rsidRPr="0019161A">
              <w:rPr>
                <w:rFonts w:ascii="Times New Roman" w:hAnsi="Times New Roman"/>
                <w:b/>
                <w:bCs/>
              </w:rPr>
              <w:t>шаг на повышение</w:t>
            </w:r>
            <w:r w:rsidRPr="007668A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5C04">
              <w:rPr>
                <w:rFonts w:ascii="Times New Roman" w:hAnsi="Times New Roman"/>
                <w:bCs/>
              </w:rPr>
              <w:t xml:space="preserve">10 (десять) процентов шага понижения цены – </w:t>
            </w:r>
            <w:r w:rsidR="00083D7D" w:rsidRPr="00083D7D">
              <w:rPr>
                <w:rFonts w:ascii="Times New Roman" w:hAnsi="Times New Roman"/>
                <w:b/>
              </w:rPr>
              <w:t>57 457,63 руб.</w:t>
            </w:r>
          </w:p>
        </w:tc>
      </w:tr>
      <w:tr w:rsidR="004A3F7F" w:rsidRPr="00B802C4" w:rsidTr="00EB6BD4">
        <w:trPr>
          <w:trHeight w:val="172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8434E">
              <w:rPr>
                <w:rFonts w:ascii="Times New Roman" w:hAnsi="Times New Roman"/>
              </w:rPr>
              <w:t>Размер задатка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rPr>
                <w:rFonts w:ascii="Times New Roman" w:eastAsia="Tahoma" w:hAnsi="Times New Roman"/>
              </w:rPr>
            </w:pPr>
            <w:r w:rsidRPr="00B45C04">
              <w:rPr>
                <w:rFonts w:ascii="Times New Roman" w:hAnsi="Times New Roman"/>
                <w:bCs/>
              </w:rPr>
              <w:t>Не предусмотрен.</w:t>
            </w:r>
          </w:p>
        </w:tc>
      </w:tr>
      <w:tr w:rsidR="0050474C" w:rsidRPr="00B802C4" w:rsidTr="00EB6BD4">
        <w:trPr>
          <w:trHeight w:val="1833"/>
        </w:trPr>
        <w:tc>
          <w:tcPr>
            <w:tcW w:w="3261" w:type="dxa"/>
          </w:tcPr>
          <w:p w:rsidR="0050474C" w:rsidRPr="0018434E" w:rsidRDefault="0050474C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Основные условия продажи посредством публичного предложения</w:t>
            </w:r>
          </w:p>
        </w:tc>
        <w:tc>
          <w:tcPr>
            <w:tcW w:w="6912" w:type="dxa"/>
          </w:tcPr>
          <w:p w:rsidR="001B17BE" w:rsidRPr="00B45C04" w:rsidRDefault="0050474C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Продажа проводится среди лиц, </w:t>
            </w:r>
            <w:r w:rsidR="001B17BE" w:rsidRPr="00B45C04">
              <w:rPr>
                <w:rFonts w:ascii="Times New Roman" w:hAnsi="Times New Roman"/>
              </w:rPr>
              <w:t>подавших заявку установленной формы на участие в продаже</w:t>
            </w:r>
            <w:r w:rsidR="00885BFF" w:rsidRPr="00B45C04">
              <w:rPr>
                <w:rFonts w:ascii="Times New Roman" w:hAnsi="Times New Roman"/>
              </w:rPr>
              <w:t xml:space="preserve"> </w:t>
            </w:r>
            <w:r w:rsidR="001B17BE" w:rsidRPr="00B45C04">
              <w:rPr>
                <w:rFonts w:ascii="Times New Roman" w:hAnsi="Times New Roman"/>
              </w:rPr>
              <w:t>(форма заявки приложена к конкурсной документации, а также может быть выслана заинтересованным лицам по их запросу организатором продажи) с приложением требуемых документов.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 xml:space="preserve">Заявка со всеми прилагаемыми к ней документами </w:t>
            </w:r>
            <w:r w:rsidRPr="00B45C04">
              <w:rPr>
                <w:rFonts w:ascii="Times New Roman" w:eastAsia="Times New Roman" w:hAnsi="Times New Roman"/>
              </w:rPr>
              <w:t>направляется агенту почтой по адресу</w:t>
            </w:r>
            <w:r w:rsidRPr="00B45C04">
              <w:rPr>
                <w:rFonts w:ascii="Times New Roman" w:eastAsia="Times New Roman" w:hAnsi="Times New Roman"/>
                <w:color w:val="000000"/>
              </w:rPr>
              <w:t>, указанному в извещении, или представляется претендентом или его полномочным представителем непосредственно по месту приема заявок.</w:t>
            </w:r>
          </w:p>
          <w:p w:rsidR="001B17BE" w:rsidRPr="00B45C04" w:rsidRDefault="001B17B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eastAsia="Times New Roman" w:hAnsi="Times New Roman"/>
                <w:color w:val="000000"/>
              </w:rPr>
              <w:t>Ответственность за своевременную доставку заявки и документов, необходимых для участия в процедуре продажи, возлагается на претендента.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Один претендент имеет право подать только одну заявку на участие в продаже.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Претендент приобретает статус участника продажи с момента подписания агентом протокола приема заявок.</w:t>
            </w:r>
          </w:p>
          <w:p w:rsidR="00866255" w:rsidRPr="00B45C04" w:rsidRDefault="00866255" w:rsidP="0086625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Продажа признается несостоявшейся в следующих случаях: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к продаже было допущено менее двух участников,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не было подано ни одной заявки на участие в продаже либо ни один из заявителей не был признан участником продажи,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принято решение о признании только одного заявителя участником, в этом случае Общество должно заключить договор купли-продажи с данным единственным участником,</w:t>
            </w:r>
          </w:p>
          <w:p w:rsidR="00866255" w:rsidRPr="00B45C04" w:rsidRDefault="00866255" w:rsidP="00866255">
            <w:pPr>
              <w:pStyle w:val="a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</w:rPr>
            </w:pPr>
            <w:r w:rsidRPr="00B45C04">
              <w:rPr>
                <w:rFonts w:ascii="Times New Roman" w:eastAsia="Times New Roman" w:hAnsi="Times New Roman"/>
              </w:rPr>
              <w:t>- ни один из участников продажи не сделал предложение о цене имущества при достижении цены отсечения.</w:t>
            </w:r>
          </w:p>
          <w:p w:rsidR="00866255" w:rsidRPr="00B45C04" w:rsidRDefault="00866255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В случае, если продажа не состоялась по причине наличия только одного участника, договор купли-продажи </w:t>
            </w:r>
            <w:r w:rsidR="005C612E" w:rsidRPr="00B45C04">
              <w:rPr>
                <w:rFonts w:ascii="Times New Roman" w:hAnsi="Times New Roman"/>
              </w:rPr>
              <w:t xml:space="preserve">недвижимого имущества </w:t>
            </w:r>
            <w:r w:rsidRPr="00B45C04">
              <w:rPr>
                <w:rFonts w:ascii="Times New Roman" w:hAnsi="Times New Roman"/>
              </w:rPr>
              <w:t xml:space="preserve">заключается </w:t>
            </w:r>
            <w:r w:rsidR="005C612E" w:rsidRPr="00B45C04">
              <w:rPr>
                <w:rFonts w:ascii="Times New Roman" w:hAnsi="Times New Roman"/>
              </w:rPr>
              <w:t>по цене, предложенной единственным участником, но не ниже цены отсечения.</w:t>
            </w:r>
          </w:p>
          <w:p w:rsidR="00866255" w:rsidRPr="00B45C04" w:rsidRDefault="005C612E" w:rsidP="001B17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Организатор торгов – АО «</w:t>
            </w:r>
            <w:proofErr w:type="spellStart"/>
            <w:r w:rsidRPr="00B45C04">
              <w:rPr>
                <w:rFonts w:ascii="Times New Roman" w:hAnsi="Times New Roman"/>
              </w:rPr>
              <w:t>Янтарьэнерго</w:t>
            </w:r>
            <w:proofErr w:type="spellEnd"/>
            <w:r w:rsidRPr="00B45C04">
              <w:rPr>
                <w:rFonts w:ascii="Times New Roman" w:hAnsi="Times New Roman"/>
              </w:rPr>
              <w:t>», имеет право в любой момент продлить срок приема заявок на участие в торгах и/или отказаться от проведения продажи.</w:t>
            </w:r>
          </w:p>
          <w:p w:rsidR="005C612E" w:rsidRPr="00B45C04" w:rsidRDefault="005C612E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 продажу допускаются </w:t>
            </w:r>
            <w:r w:rsidRPr="00B45C04">
              <w:rPr>
                <w:rFonts w:ascii="Times New Roman" w:eastAsia="Times New Roman" w:hAnsi="Times New Roman"/>
              </w:rPr>
              <w:t xml:space="preserve"> только участники, имеющие право или документально оформленные полномочия на подписание протокола об итогах продажи.</w:t>
            </w:r>
          </w:p>
        </w:tc>
      </w:tr>
      <w:tr w:rsidR="004A3F7F" w:rsidRPr="00B802C4" w:rsidTr="007F58CE">
        <w:trPr>
          <w:trHeight w:val="1330"/>
        </w:trPr>
        <w:tc>
          <w:tcPr>
            <w:tcW w:w="3261" w:type="dxa"/>
          </w:tcPr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Наименование, адрес и контактный телефон Организатора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Управление собственностью АО «</w:t>
            </w:r>
            <w:proofErr w:type="spellStart"/>
            <w:r w:rsidRPr="00B45C04">
              <w:rPr>
                <w:rFonts w:ascii="Times New Roman" w:hAnsi="Times New Roman"/>
              </w:rPr>
              <w:t>Янтарьэнерго</w:t>
            </w:r>
            <w:proofErr w:type="spellEnd"/>
            <w:r w:rsidRPr="00B45C04">
              <w:rPr>
                <w:rFonts w:ascii="Times New Roman" w:hAnsi="Times New Roman"/>
              </w:rPr>
              <w:t>»:</w:t>
            </w:r>
          </w:p>
          <w:p w:rsidR="0050474C" w:rsidRPr="00B45C04" w:rsidRDefault="004A3F7F" w:rsidP="004A3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Контактное лицо: Галькова Наталья Васильевна тел. 46-03-46,</w:t>
            </w:r>
            <w:r w:rsidR="003A1249" w:rsidRPr="00B45C04">
              <w:rPr>
                <w:rFonts w:ascii="Times New Roman" w:hAnsi="Times New Roman"/>
              </w:rPr>
              <w:t xml:space="preserve"> 8-963-296-46-77,</w:t>
            </w:r>
            <w:r w:rsidRPr="00B45C04">
              <w:rPr>
                <w:rFonts w:ascii="Times New Roman" w:hAnsi="Times New Roman"/>
              </w:rPr>
              <w:t xml:space="preserve"> по эл.</w:t>
            </w:r>
            <w:r w:rsidR="0027176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почте: </w:t>
            </w:r>
            <w:hyperlink r:id="rId7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885BF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по Калининградскому времени</w:t>
            </w:r>
            <w:r w:rsidR="00885BFF" w:rsidRPr="00B45C04">
              <w:rPr>
                <w:rFonts w:ascii="Times New Roman" w:hAnsi="Times New Roman"/>
              </w:rPr>
              <w:t>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 места приема заявок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Заявки на участие в </w:t>
            </w:r>
            <w:r w:rsidR="00083D7D">
              <w:rPr>
                <w:rFonts w:ascii="Times New Roman" w:hAnsi="Times New Roman"/>
              </w:rPr>
              <w:t>продаже</w:t>
            </w:r>
            <w:r w:rsidRPr="00B45C04">
              <w:rPr>
                <w:rFonts w:ascii="Times New Roman" w:hAnsi="Times New Roman"/>
              </w:rPr>
              <w:t xml:space="preserve"> будут приниматься по адресу организатора: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236022, г. Калининград, ул. Театральная,34, (проходная).</w:t>
            </w:r>
          </w:p>
          <w:p w:rsidR="00885BFF" w:rsidRPr="00B45C04" w:rsidRDefault="00885BF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По почте: 236035, г. Калининград, а/я №5065.</w:t>
            </w:r>
          </w:p>
          <w:p w:rsidR="007F58CE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Ответственное лицо – </w:t>
            </w:r>
            <w:r w:rsidR="007F58CE" w:rsidRPr="00B45C04">
              <w:rPr>
                <w:rFonts w:ascii="Times New Roman" w:hAnsi="Times New Roman"/>
              </w:rPr>
              <w:t>Начальник</w:t>
            </w:r>
            <w:r w:rsidRPr="00B45C04">
              <w:rPr>
                <w:rFonts w:ascii="Times New Roman" w:hAnsi="Times New Roman"/>
              </w:rPr>
              <w:t xml:space="preserve"> управления </w:t>
            </w:r>
            <w:r w:rsidR="007F58CE" w:rsidRPr="00B45C04">
              <w:rPr>
                <w:rFonts w:ascii="Times New Roman" w:hAnsi="Times New Roman"/>
              </w:rPr>
              <w:t>собственности</w:t>
            </w:r>
            <w:r w:rsidRPr="00B45C04">
              <w:rPr>
                <w:rFonts w:ascii="Times New Roman" w:hAnsi="Times New Roman"/>
              </w:rPr>
              <w:t xml:space="preserve"> </w:t>
            </w:r>
            <w:r w:rsidR="007F58CE" w:rsidRPr="00B45C04">
              <w:rPr>
                <w:rFonts w:ascii="Times New Roman" w:hAnsi="Times New Roman"/>
              </w:rPr>
              <w:t xml:space="preserve">               Галькова Наталья Васильевна тел. 46-03-46, 8-963-296-46-77, по эл. почте: </w:t>
            </w:r>
            <w:hyperlink r:id="rId8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Время работы: в рабочие дни с 8:30 до 17:30  по Калининградскому времени.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Дата начала и окончания приема заявок</w:t>
            </w:r>
          </w:p>
          <w:p w:rsidR="004A3F7F" w:rsidRPr="0018434E" w:rsidRDefault="004A3F7F" w:rsidP="00083D7D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Место, время и дата проведения </w:t>
            </w:r>
            <w:r w:rsidR="00083D7D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  <w:color w:val="000000" w:themeColor="text1"/>
              </w:rPr>
            </w:pPr>
            <w:r w:rsidRPr="00B45C04">
              <w:rPr>
                <w:rFonts w:ascii="Times New Roman" w:hAnsi="Times New Roman"/>
              </w:rPr>
              <w:t xml:space="preserve">Заявки 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на участие в 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торгах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будут приниматься ежедневно по рабочим дням, начиная с </w:t>
            </w:r>
            <w:r w:rsidR="00083D7D">
              <w:rPr>
                <w:rFonts w:ascii="Times New Roman" w:hAnsi="Times New Roman"/>
                <w:color w:val="000000" w:themeColor="text1"/>
              </w:rPr>
              <w:t>01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</w:t>
            </w:r>
            <w:r w:rsidR="00083D7D">
              <w:rPr>
                <w:rFonts w:ascii="Times New Roman" w:hAnsi="Times New Roman"/>
                <w:color w:val="000000" w:themeColor="text1"/>
              </w:rPr>
              <w:t>12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.2020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по </w:t>
            </w:r>
            <w:r w:rsidR="00133673" w:rsidRPr="00133673">
              <w:rPr>
                <w:rFonts w:ascii="Times New Roman" w:hAnsi="Times New Roman"/>
                <w:color w:val="000000" w:themeColor="text1"/>
              </w:rPr>
              <w:t>09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.0</w:t>
            </w:r>
            <w:r w:rsidR="00133673" w:rsidRPr="00133673">
              <w:rPr>
                <w:rFonts w:ascii="Times New Roman" w:hAnsi="Times New Roman"/>
                <w:color w:val="000000" w:themeColor="text1"/>
              </w:rPr>
              <w:t>3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>.202</w:t>
            </w:r>
            <w:r w:rsidR="00083D7D">
              <w:rPr>
                <w:rFonts w:ascii="Times New Roman" w:hAnsi="Times New Roman"/>
                <w:color w:val="000000" w:themeColor="text1"/>
              </w:rPr>
              <w:t>1</w:t>
            </w:r>
            <w:r w:rsidR="007F58CE" w:rsidRPr="00B45C04">
              <w:rPr>
                <w:rFonts w:ascii="Times New Roman" w:hAnsi="Times New Roman"/>
                <w:color w:val="000000" w:themeColor="text1"/>
              </w:rPr>
              <w:t xml:space="preserve"> год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с 08 ч. 30 мин. до </w:t>
            </w:r>
            <w:r w:rsidR="00083D7D">
              <w:rPr>
                <w:rFonts w:ascii="Times New Roman" w:hAnsi="Times New Roman"/>
                <w:color w:val="000000" w:themeColor="text1"/>
              </w:rPr>
              <w:t>11</w:t>
            </w:r>
            <w:r w:rsidRPr="00B45C04">
              <w:rPr>
                <w:rFonts w:ascii="Times New Roman" w:hAnsi="Times New Roman"/>
                <w:color w:val="000000" w:themeColor="text1"/>
              </w:rPr>
              <w:t xml:space="preserve"> ч. </w:t>
            </w:r>
            <w:r w:rsidR="00083D7D">
              <w:rPr>
                <w:rFonts w:ascii="Times New Roman" w:hAnsi="Times New Roman"/>
                <w:color w:val="000000" w:themeColor="text1"/>
              </w:rPr>
              <w:t>0</w:t>
            </w:r>
            <w:r w:rsidRPr="00B45C04">
              <w:rPr>
                <w:rFonts w:ascii="Times New Roman" w:hAnsi="Times New Roman"/>
                <w:color w:val="000000" w:themeColor="text1"/>
              </w:rPr>
              <w:t>0. (время Калининградское).</w:t>
            </w:r>
          </w:p>
          <w:p w:rsidR="007F58CE" w:rsidRPr="00B45C04" w:rsidRDefault="004A3F7F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  <w:color w:val="000000" w:themeColor="text1"/>
              </w:rPr>
              <w:t xml:space="preserve">В связи с действующей пропускной системой у Организатора </w:t>
            </w:r>
            <w:r w:rsidRPr="00B45C04">
              <w:rPr>
                <w:rFonts w:ascii="Times New Roman" w:hAnsi="Times New Roman"/>
              </w:rPr>
              <w:t xml:space="preserve">предварительно необходимо связаться с </w:t>
            </w:r>
            <w:r w:rsidR="007F58CE" w:rsidRPr="00B45C04">
              <w:rPr>
                <w:rFonts w:ascii="Times New Roman" w:hAnsi="Times New Roman"/>
              </w:rPr>
              <w:t xml:space="preserve">ответственным лицом по телефону (4012) 46-03-46, 8-963-296-46-77, по эл. почте: </w:t>
            </w:r>
            <w:hyperlink r:id="rId9" w:history="1">
              <w:r w:rsidR="007F58CE"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="007F58CE"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последний день подачи заявки принимаются только с 8-30 ч.                 до 9-30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Pr="00B45C04">
              <w:rPr>
                <w:rFonts w:ascii="Times New Roman" w:hAnsi="Times New Roman"/>
              </w:rPr>
              <w:t xml:space="preserve">ч.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lastRenderedPageBreak/>
              <w:t xml:space="preserve">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Предложения. </w:t>
            </w:r>
          </w:p>
          <w:p w:rsidR="004A3F7F" w:rsidRPr="00B45C04" w:rsidRDefault="004A3F7F" w:rsidP="003A1249">
            <w:pPr>
              <w:spacing w:after="0" w:line="240" w:lineRule="auto"/>
              <w:ind w:firstLine="6"/>
              <w:jc w:val="both"/>
              <w:rPr>
                <w:rFonts w:ascii="Times New Roman" w:hAnsi="Times New Roman"/>
              </w:rPr>
            </w:pPr>
          </w:p>
          <w:p w:rsidR="004A3F7F" w:rsidRPr="00B45C04" w:rsidRDefault="004A3F7F" w:rsidP="003A1249">
            <w:pPr>
              <w:spacing w:after="0" w:line="240" w:lineRule="auto"/>
              <w:ind w:right="-170" w:firstLine="6"/>
              <w:jc w:val="both"/>
              <w:rPr>
                <w:rFonts w:ascii="Times New Roman" w:hAnsi="Times New Roman"/>
                <w:b/>
                <w:color w:val="FF0000"/>
                <w:u w:val="single"/>
              </w:rPr>
            </w:pPr>
            <w:r w:rsidRPr="00B45C04">
              <w:rPr>
                <w:rFonts w:ascii="Times New Roman" w:hAnsi="Times New Roman"/>
              </w:rPr>
              <w:t>К Предложению должен прилагаться документ, подтверждающий полномочия лица, подавшего конверт с заявкой, на осуществление таких действий от имени участника (доверенность на осуществление действий от имени участника, заверенную печатью участника и подписанную руководителем участника)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935C20" w:rsidRDefault="004A3F7F" w:rsidP="00935C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29E0">
              <w:rPr>
                <w:rFonts w:ascii="Times New Roman" w:hAnsi="Times New Roman"/>
              </w:rPr>
              <w:lastRenderedPageBreak/>
              <w:t>Дата при</w:t>
            </w:r>
            <w:r w:rsidR="00935C20">
              <w:rPr>
                <w:rFonts w:ascii="Times New Roman" w:hAnsi="Times New Roman"/>
              </w:rPr>
              <w:t>знания претендентов участниками</w:t>
            </w:r>
          </w:p>
        </w:tc>
        <w:tc>
          <w:tcPr>
            <w:tcW w:w="6912" w:type="dxa"/>
          </w:tcPr>
          <w:p w:rsidR="004A3F7F" w:rsidRPr="00B45C04" w:rsidRDefault="00133673" w:rsidP="00133673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7F58CE" w:rsidRPr="00B45C04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083D7D">
              <w:rPr>
                <w:rFonts w:ascii="Times New Roman" w:hAnsi="Times New Roman"/>
              </w:rPr>
              <w:t>.2021</w:t>
            </w:r>
            <w:r w:rsidR="007F58CE" w:rsidRPr="00B45C04">
              <w:rPr>
                <w:rFonts w:ascii="Times New Roman" w:hAnsi="Times New Roman"/>
              </w:rPr>
              <w:t xml:space="preserve"> год</w:t>
            </w:r>
          </w:p>
        </w:tc>
      </w:tr>
      <w:tr w:rsidR="004A3F7F" w:rsidRPr="00B802C4" w:rsidTr="00EB6BD4">
        <w:trPr>
          <w:trHeight w:val="564"/>
        </w:trPr>
        <w:tc>
          <w:tcPr>
            <w:tcW w:w="3261" w:type="dxa"/>
          </w:tcPr>
          <w:p w:rsidR="004A3F7F" w:rsidRPr="0018434E" w:rsidRDefault="004A3F7F" w:rsidP="00935C20">
            <w:pPr>
              <w:spacing w:after="0" w:line="240" w:lineRule="auto"/>
              <w:rPr>
                <w:rFonts w:ascii="Times New Roman" w:hAnsi="Times New Roman"/>
              </w:rPr>
            </w:pPr>
            <w:r w:rsidRPr="002929E0">
              <w:rPr>
                <w:rFonts w:ascii="Times New Roman" w:hAnsi="Times New Roman"/>
              </w:rPr>
              <w:t xml:space="preserve">Место, время и дата проведения </w:t>
            </w:r>
            <w:r w:rsidR="00935C20">
              <w:rPr>
                <w:rFonts w:ascii="Times New Roman" w:hAnsi="Times New Roman"/>
              </w:rPr>
              <w:t>продажи</w:t>
            </w:r>
          </w:p>
        </w:tc>
        <w:tc>
          <w:tcPr>
            <w:tcW w:w="6912" w:type="dxa"/>
          </w:tcPr>
          <w:p w:rsidR="007F58CE" w:rsidRPr="00B45C04" w:rsidRDefault="007F58CE" w:rsidP="004A3F7F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г. Калининград, ул. Театральная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>. 505</w:t>
            </w:r>
          </w:p>
          <w:p w:rsidR="004A3F7F" w:rsidRPr="00B45C04" w:rsidRDefault="003D38A9" w:rsidP="00133673">
            <w:pPr>
              <w:spacing w:after="0" w:line="240" w:lineRule="auto"/>
              <w:ind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33673">
              <w:rPr>
                <w:rFonts w:ascii="Times New Roman" w:hAnsi="Times New Roman"/>
                <w:lang w:val="en-US"/>
              </w:rPr>
              <w:t>9</w:t>
            </w:r>
            <w:r w:rsidR="004A3F7F" w:rsidRPr="00B45C04">
              <w:rPr>
                <w:rFonts w:ascii="Times New Roman" w:hAnsi="Times New Roman"/>
              </w:rPr>
              <w:t>.</w:t>
            </w:r>
            <w:r w:rsidR="00083D7D">
              <w:rPr>
                <w:rFonts w:ascii="Times New Roman" w:hAnsi="Times New Roman"/>
              </w:rPr>
              <w:t>0</w:t>
            </w:r>
            <w:r w:rsidR="00133673">
              <w:rPr>
                <w:rFonts w:ascii="Times New Roman" w:hAnsi="Times New Roman"/>
                <w:lang w:val="en-US"/>
              </w:rPr>
              <w:t>3</w:t>
            </w:r>
            <w:bookmarkStart w:id="0" w:name="_GoBack"/>
            <w:bookmarkEnd w:id="0"/>
            <w:r w:rsidR="00083D7D">
              <w:rPr>
                <w:rFonts w:ascii="Times New Roman" w:hAnsi="Times New Roman"/>
              </w:rPr>
              <w:t>.2021</w:t>
            </w:r>
            <w:r w:rsidR="007F58CE" w:rsidRPr="00B45C04">
              <w:rPr>
                <w:rFonts w:ascii="Times New Roman" w:hAnsi="Times New Roman"/>
              </w:rPr>
              <w:t xml:space="preserve"> год</w:t>
            </w:r>
            <w:r w:rsidR="004A3F7F" w:rsidRPr="00B45C04">
              <w:rPr>
                <w:rFonts w:ascii="Times New Roman" w:hAnsi="Times New Roman"/>
              </w:rPr>
              <w:t xml:space="preserve"> 15 час. 00 мин.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Адрес, по которому претенденты могут ознакомиться с документацией, необходимой для участия в продаже, в частности, с формой заявки, требованиями  к претендентам по оформлению документов, проектом договора купли-продажи, иными сведениями или направить  письменный запрос на получении необходимой документации</w:t>
            </w:r>
          </w:p>
        </w:tc>
        <w:tc>
          <w:tcPr>
            <w:tcW w:w="6912" w:type="dxa"/>
          </w:tcPr>
          <w:p w:rsidR="004A3F7F" w:rsidRPr="00B45C04" w:rsidRDefault="00935C20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F58CE" w:rsidRPr="00B45C04">
              <w:rPr>
                <w:rFonts w:ascii="Times New Roman" w:hAnsi="Times New Roman"/>
              </w:rPr>
              <w:t>окументация</w:t>
            </w:r>
            <w:r>
              <w:rPr>
                <w:rFonts w:ascii="Times New Roman" w:hAnsi="Times New Roman"/>
              </w:rPr>
              <w:t xml:space="preserve"> о продаже посредством публичного предложения</w:t>
            </w:r>
            <w:r w:rsidR="007F58CE" w:rsidRPr="00B45C04">
              <w:rPr>
                <w:rFonts w:ascii="Times New Roman" w:hAnsi="Times New Roman"/>
              </w:rPr>
              <w:t xml:space="preserve"> размещена на официальном сайте Организатора в сети Интернет по адресу: </w:t>
            </w:r>
            <w:r w:rsidR="007F58CE" w:rsidRPr="00B45C04">
              <w:t xml:space="preserve">  </w:t>
            </w:r>
            <w:r w:rsidR="007F58CE" w:rsidRPr="00B45C04">
              <w:rPr>
                <w:rStyle w:val="a3"/>
                <w:rFonts w:ascii="Times New Roman" w:hAnsi="Times New Roman"/>
              </w:rPr>
              <w:t>https://www.yantarenergo.ru/zakupki/prodazha-i-arenda-imushchestva/</w:t>
            </w:r>
            <w:r w:rsidR="004A3F7F" w:rsidRPr="00B45C04">
              <w:rPr>
                <w:rStyle w:val="a3"/>
                <w:rFonts w:ascii="Times New Roman" w:hAnsi="Times New Roman"/>
              </w:rPr>
              <w:t xml:space="preserve"> </w:t>
            </w:r>
            <w:r w:rsidR="007F58CE" w:rsidRPr="00B45C04">
              <w:rPr>
                <w:rStyle w:val="a3"/>
                <w:rFonts w:ascii="Times New Roman" w:hAnsi="Times New Roman"/>
                <w:color w:val="auto"/>
                <w:u w:val="none"/>
              </w:rPr>
              <w:t xml:space="preserve"> в</w:t>
            </w:r>
            <w:r w:rsidR="007F58CE" w:rsidRPr="00B45C04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разделе «Закупки»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-</w:t>
            </w:r>
            <w:r w:rsidR="007F58CE" w:rsidRPr="00B45C04">
              <w:rPr>
                <w:rFonts w:ascii="Times New Roman" w:hAnsi="Times New Roman"/>
              </w:rPr>
              <w:t xml:space="preserve"> </w:t>
            </w:r>
            <w:r w:rsidR="004A3F7F" w:rsidRPr="00B45C04">
              <w:rPr>
                <w:rFonts w:ascii="Times New Roman" w:hAnsi="Times New Roman"/>
              </w:rPr>
              <w:t>«Продажа и аренда имущества» и  ПАО «</w:t>
            </w:r>
            <w:proofErr w:type="spellStart"/>
            <w:r w:rsidR="004A3F7F" w:rsidRPr="00B45C04">
              <w:rPr>
                <w:rFonts w:ascii="Times New Roman" w:hAnsi="Times New Roman"/>
              </w:rPr>
              <w:t>Россети</w:t>
            </w:r>
            <w:proofErr w:type="spellEnd"/>
            <w:r w:rsidR="004A3F7F" w:rsidRPr="00B45C04">
              <w:rPr>
                <w:rFonts w:ascii="Times New Roman" w:hAnsi="Times New Roman"/>
              </w:rPr>
              <w:t xml:space="preserve">» - </w:t>
            </w:r>
            <w:hyperlink r:id="rId10" w:history="1">
              <w:r w:rsidR="004A3F7F" w:rsidRPr="00B45C04">
                <w:rPr>
                  <w:rStyle w:val="a3"/>
                  <w:rFonts w:ascii="Times New Roman" w:hAnsi="Times New Roman"/>
                </w:rPr>
                <w:t>www.rosseti.ru</w:t>
              </w:r>
            </w:hyperlink>
            <w:r w:rsidR="004A3F7F" w:rsidRPr="00B45C04">
              <w:rPr>
                <w:rFonts w:ascii="Times New Roman" w:hAnsi="Times New Roman"/>
              </w:rPr>
              <w:t>, в Разделе «Извещение о продаже активов ПАО «</w:t>
            </w:r>
            <w:proofErr w:type="spellStart"/>
            <w:r w:rsidR="004A3F7F" w:rsidRPr="00B45C04">
              <w:rPr>
                <w:rFonts w:ascii="Times New Roman" w:hAnsi="Times New Roman"/>
              </w:rPr>
              <w:t>Россети</w:t>
            </w:r>
            <w:proofErr w:type="spellEnd"/>
            <w:r w:rsidR="004A3F7F" w:rsidRPr="00B45C04">
              <w:rPr>
                <w:rFonts w:ascii="Times New Roman" w:hAnsi="Times New Roman"/>
              </w:rPr>
              <w:t>» и ДЗО».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Любое заинтересова</w:t>
            </w:r>
            <w:r w:rsidR="007F58CE" w:rsidRPr="00B45C04">
              <w:rPr>
                <w:rFonts w:ascii="Times New Roman" w:hAnsi="Times New Roman"/>
              </w:rPr>
              <w:t xml:space="preserve">нное лицо может ознакомиться с </w:t>
            </w:r>
            <w:r w:rsidRPr="00B45C04">
              <w:rPr>
                <w:rFonts w:ascii="Times New Roman" w:hAnsi="Times New Roman"/>
              </w:rPr>
              <w:t xml:space="preserve">документацией, в </w:t>
            </w:r>
            <w:proofErr w:type="spellStart"/>
            <w:r w:rsidRPr="00B45C04">
              <w:rPr>
                <w:rFonts w:ascii="Times New Roman" w:hAnsi="Times New Roman"/>
              </w:rPr>
              <w:t>т.ч</w:t>
            </w:r>
            <w:proofErr w:type="spellEnd"/>
            <w:r w:rsidR="007F58CE" w:rsidRPr="00B45C04">
              <w:rPr>
                <w:rFonts w:ascii="Times New Roman" w:hAnsi="Times New Roman"/>
              </w:rPr>
              <w:t>. с формой заявки, требованиями</w:t>
            </w:r>
            <w:r w:rsidRPr="00B45C04">
              <w:rPr>
                <w:rFonts w:ascii="Times New Roman" w:hAnsi="Times New Roman"/>
              </w:rPr>
              <w:t xml:space="preserve"> к претендентам по оформлению документов, проектом договора купли-продажи, иными сведениями на официальном сайте Организатора на безвозмездной основе.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Любой претендент вправе направить в адрес Пр</w:t>
            </w:r>
            <w:r w:rsidR="007F58CE" w:rsidRPr="00B45C04">
              <w:rPr>
                <w:rFonts w:ascii="Times New Roman" w:hAnsi="Times New Roman"/>
              </w:rPr>
              <w:t xml:space="preserve">одавца (Организатора) </w:t>
            </w:r>
            <w:r w:rsidRPr="00B45C04">
              <w:rPr>
                <w:rFonts w:ascii="Times New Roman" w:hAnsi="Times New Roman"/>
              </w:rPr>
              <w:t>з</w:t>
            </w:r>
            <w:r w:rsidR="007F58CE" w:rsidRPr="00B45C04">
              <w:rPr>
                <w:rFonts w:ascii="Times New Roman" w:hAnsi="Times New Roman"/>
              </w:rPr>
              <w:t xml:space="preserve">апрос о разъяснении положений </w:t>
            </w:r>
            <w:r w:rsidRPr="00B45C04">
              <w:rPr>
                <w:rFonts w:ascii="Times New Roman" w:hAnsi="Times New Roman"/>
              </w:rPr>
              <w:t>документации. Данные запросы могут быть направлены в письменной форме, нарочным или почтовым отправлением, только по фактическом</w:t>
            </w:r>
            <w:r w:rsidR="007F58CE" w:rsidRPr="00B45C04">
              <w:rPr>
                <w:rFonts w:ascii="Times New Roman" w:hAnsi="Times New Roman"/>
              </w:rPr>
              <w:t xml:space="preserve">у адресу Организатора: 236022, </w:t>
            </w:r>
            <w:r w:rsidRPr="00B45C04">
              <w:rPr>
                <w:rFonts w:ascii="Times New Roman" w:hAnsi="Times New Roman"/>
              </w:rPr>
              <w:t>г. Калининград, ул.</w:t>
            </w:r>
            <w:r w:rsidR="00885BFF" w:rsidRPr="00B45C04">
              <w:rPr>
                <w:rFonts w:ascii="Times New Roman" w:hAnsi="Times New Roman"/>
              </w:rPr>
              <w:t> </w:t>
            </w:r>
            <w:r w:rsidRPr="00B45C04">
              <w:rPr>
                <w:rFonts w:ascii="Times New Roman" w:hAnsi="Times New Roman"/>
              </w:rPr>
              <w:t xml:space="preserve">Театральная, д. 34, </w:t>
            </w:r>
            <w:proofErr w:type="spellStart"/>
            <w:r w:rsidRPr="00B45C04">
              <w:rPr>
                <w:rFonts w:ascii="Times New Roman" w:hAnsi="Times New Roman"/>
              </w:rPr>
              <w:t>каб</w:t>
            </w:r>
            <w:proofErr w:type="spellEnd"/>
            <w:r w:rsidRPr="00B45C04">
              <w:rPr>
                <w:rFonts w:ascii="Times New Roman" w:hAnsi="Times New Roman"/>
              </w:rPr>
              <w:t xml:space="preserve">. 505. </w:t>
            </w:r>
          </w:p>
          <w:p w:rsidR="007F58CE" w:rsidRPr="00B45C04" w:rsidRDefault="007F58CE" w:rsidP="007F58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 xml:space="preserve">Начальник управления собственности Галькова Наталья Васильевна тел. 46-03-46, 8-963-296-46-77, по эл. почте: </w:t>
            </w:r>
            <w:hyperlink r:id="rId11" w:history="1">
              <w:r w:rsidRPr="00B45C04">
                <w:rPr>
                  <w:rStyle w:val="a3"/>
                  <w:rFonts w:ascii="Times New Roman" w:hAnsi="Times New Roman"/>
                </w:rPr>
                <w:t>Galkova-NV@yantarenergo.ru</w:t>
              </w:r>
            </w:hyperlink>
            <w:r w:rsidRPr="00B45C04">
              <w:rPr>
                <w:rFonts w:ascii="Times New Roman" w:hAnsi="Times New Roman"/>
              </w:rPr>
              <w:t xml:space="preserve">,  </w:t>
            </w:r>
          </w:p>
          <w:p w:rsidR="004A3F7F" w:rsidRPr="00B45C04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B45C04">
              <w:rPr>
                <w:rFonts w:ascii="Times New Roman" w:hAnsi="Times New Roman"/>
              </w:rPr>
              <w:t>В запросе должны быть указаны телефон/факс или электронная почта, по которому(ой) будет направлен ответ на запрос.</w:t>
            </w:r>
          </w:p>
          <w:p w:rsidR="004A3F7F" w:rsidRPr="00B45C04" w:rsidRDefault="004A3F7F" w:rsidP="00935C20">
            <w:pPr>
              <w:spacing w:after="0" w:line="240" w:lineRule="auto"/>
              <w:jc w:val="both"/>
            </w:pPr>
            <w:r w:rsidRPr="00B45C04">
              <w:rPr>
                <w:rFonts w:ascii="Times New Roman" w:hAnsi="Times New Roman"/>
              </w:rPr>
              <w:t>В течение трех рабочих дней со дня поступления указанного запроса Продавец (Организатор) направит в письменной форме или в форме электронного документа разъя</w:t>
            </w:r>
            <w:r w:rsidR="00935C20">
              <w:rPr>
                <w:rFonts w:ascii="Times New Roman" w:hAnsi="Times New Roman"/>
              </w:rPr>
              <w:t>снения положений документации</w:t>
            </w:r>
            <w:r w:rsidRPr="00B45C04">
              <w:rPr>
                <w:rFonts w:ascii="Times New Roman" w:hAnsi="Times New Roman"/>
              </w:rPr>
              <w:t>, если указанный запрос поступил не позднее, чем за три рабочих дня до даты окончания срока подачи заявок на участие в аукционе.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6912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а) заявка на участие в </w:t>
            </w:r>
            <w:r w:rsidR="00083D7D">
              <w:rPr>
                <w:rFonts w:ascii="Times New Roman" w:hAnsi="Times New Roman"/>
              </w:rPr>
              <w:t>торгах</w:t>
            </w:r>
            <w:r w:rsidRPr="0018434E">
              <w:rPr>
                <w:rFonts w:ascii="Times New Roman" w:hAnsi="Times New Roman"/>
              </w:rPr>
              <w:t>;</w:t>
            </w:r>
          </w:p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EB6BD4">
              <w:rPr>
                <w:rFonts w:ascii="Times New Roman" w:hAnsi="Times New Roman"/>
              </w:rPr>
              <w:t>Перечень прилагаемых к заявке дополнительных документов, передаваемых юридическими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Pr="00CA0ABA">
              <w:rPr>
                <w:rFonts w:ascii="Times New Roman" w:hAnsi="Times New Roman"/>
              </w:rPr>
              <w:t>заверенные руководителем юридического лица копии учредительных документов;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копия Листа записи Единого государственного реестра юридических лиц (Листа записи Единого государственного реестра индивидуальных предпринимателей), подтверждающего регистрацию Участника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лиц) и копия свидетельства о постановке на учет в налоговом органе;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заверенные руководителем юридического лица копии документов, подтверждающие назначение на должность (и срок полномочий) лиц, имеющих право действовать от имени юридического лица без доверенности;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д) бухгалтерский баланс (формы №1,2) на последнюю отчетную дату (или за время существования юридического лица), заверенный организацией;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lastRenderedPageBreak/>
              <w:t>е)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 организации (оригинал);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ж) согласие федерального (территориального) антимонопольного органа на приобретение имущества в случаях, установленных законодательством РФ или документ, подтверждающий уведомление антимонопольного органа о намерении претендента приобрести имущество.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з) опись представленных документов.</w:t>
            </w:r>
          </w:p>
          <w:p w:rsidR="0027176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и) письмо с информацией об адресе фактического местонахождения для обмена корреспонденцией.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4A3F7F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lastRenderedPageBreak/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6912" w:type="dxa"/>
          </w:tcPr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CA0ABA">
              <w:rPr>
                <w:rFonts w:ascii="Times New Roman" w:hAnsi="Times New Roman"/>
              </w:rPr>
              <w:t>заявка на участие в торгах;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б) копия паспорта или копия иного документа удостоверения личности;</w:t>
            </w:r>
          </w:p>
          <w:p w:rsidR="00CA0ABA" w:rsidRPr="00CA0ABA" w:rsidRDefault="00CA0ABA" w:rsidP="00CA0ABA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в)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:rsidR="00FA06D6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CA0ABA">
              <w:rPr>
                <w:rFonts w:ascii="Times New Roman" w:hAnsi="Times New Roman"/>
              </w:rPr>
              <w:t>г) письмо с информацией об адресе фактического местонахождения для обмена корреспонденцией.</w:t>
            </w:r>
          </w:p>
        </w:tc>
      </w:tr>
      <w:tr w:rsidR="005C5F25" w:rsidRPr="00B802C4" w:rsidTr="00EB6BD4">
        <w:tc>
          <w:tcPr>
            <w:tcW w:w="3261" w:type="dxa"/>
          </w:tcPr>
          <w:p w:rsidR="005C5F25" w:rsidRDefault="005C5F25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Отказ в приеме заявок</w:t>
            </w:r>
          </w:p>
        </w:tc>
        <w:tc>
          <w:tcPr>
            <w:tcW w:w="6912" w:type="dxa"/>
          </w:tcPr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а) заявка представлена по истечении срока приема заявок, указанного в извещении;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б) заявка представлена лицом, не уполномоченным претендентом на осуществление таких действий;</w:t>
            </w:r>
          </w:p>
          <w:p w:rsidR="005C5F25" w:rsidRPr="005C5F25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>в) представлены не все документы, предусмотренные извещением о продаже, либо они оформлены ненадлежащим образом;</w:t>
            </w:r>
          </w:p>
          <w:p w:rsidR="005C5F25" w:rsidRPr="00473018" w:rsidRDefault="005C5F25" w:rsidP="005C5F2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</w:rPr>
            </w:pPr>
            <w:r w:rsidRPr="005C5F25">
              <w:rPr>
                <w:rFonts w:ascii="Times New Roman" w:eastAsia="Times New Roman" w:hAnsi="Times New Roman"/>
              </w:rPr>
              <w:t xml:space="preserve">г) представленные документы </w:t>
            </w:r>
            <w:r w:rsidRPr="00473018">
              <w:rPr>
                <w:rFonts w:ascii="Times New Roman" w:eastAsia="Times New Roman" w:hAnsi="Times New Roman"/>
              </w:rPr>
              <w:t>не подтверждают права претендента быть покупателем имущества в соответствии с законод</w:t>
            </w:r>
            <w:r w:rsidR="00473018" w:rsidRPr="00473018">
              <w:rPr>
                <w:rFonts w:ascii="Times New Roman" w:eastAsia="Times New Roman" w:hAnsi="Times New Roman"/>
              </w:rPr>
              <w:t>ательством Российской Федерации;</w:t>
            </w:r>
          </w:p>
          <w:p w:rsidR="00473018" w:rsidRPr="00636137" w:rsidRDefault="00473018" w:rsidP="00636137">
            <w:pPr>
              <w:pStyle w:val="2"/>
              <w:tabs>
                <w:tab w:val="clear" w:pos="284"/>
                <w:tab w:val="left" w:pos="0"/>
              </w:tabs>
              <w:ind w:left="0" w:firstLine="0"/>
              <w:rPr>
                <w:sz w:val="22"/>
                <w:szCs w:val="22"/>
              </w:rPr>
            </w:pPr>
            <w:r w:rsidRPr="00473018">
              <w:rPr>
                <w:sz w:val="22"/>
                <w:szCs w:val="22"/>
              </w:rPr>
              <w:t>д) на момент подачи заявки торги были отменены.</w:t>
            </w:r>
          </w:p>
        </w:tc>
      </w:tr>
      <w:tr w:rsidR="004A3F7F" w:rsidRPr="00B802C4" w:rsidTr="00EB6BD4">
        <w:tc>
          <w:tcPr>
            <w:tcW w:w="3261" w:type="dxa"/>
          </w:tcPr>
          <w:p w:rsidR="004A3F7F" w:rsidRPr="0018434E" w:rsidRDefault="005C612E" w:rsidP="004A3F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определения Победителя</w:t>
            </w:r>
          </w:p>
        </w:tc>
        <w:tc>
          <w:tcPr>
            <w:tcW w:w="6912" w:type="dxa"/>
          </w:tcPr>
          <w:p w:rsidR="004A3F7F" w:rsidRPr="0018434E" w:rsidRDefault="00CA0ABA" w:rsidP="004A3F7F">
            <w:pPr>
              <w:spacing w:after="0" w:line="240" w:lineRule="auto"/>
              <w:rPr>
                <w:rFonts w:ascii="Times New Roman" w:hAnsi="Times New Roman"/>
              </w:rPr>
            </w:pPr>
            <w:r w:rsidRPr="0018434E">
              <w:rPr>
                <w:rFonts w:ascii="Times New Roman" w:hAnsi="Times New Roman"/>
              </w:rPr>
              <w:t xml:space="preserve">Победителям аукциона признается участник аукциона, предложивший наиболее высокую цену за объект продажи </w:t>
            </w:r>
          </w:p>
        </w:tc>
      </w:tr>
      <w:tr w:rsidR="004A3F7F" w:rsidRPr="00B802C4" w:rsidTr="00EB6BD4">
        <w:tc>
          <w:tcPr>
            <w:tcW w:w="10173" w:type="dxa"/>
            <w:gridSpan w:val="2"/>
          </w:tcPr>
          <w:p w:rsidR="004A3F7F" w:rsidRPr="0018434E" w:rsidRDefault="004A3F7F" w:rsidP="00CA0A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8434E">
              <w:rPr>
                <w:rFonts w:ascii="Times New Roman" w:hAnsi="Times New Roman"/>
                <w:i/>
              </w:rPr>
              <w:t>В НАСТОЯЩЕЕ ИЗВЕЩЕНИЕ МОГУТ БЫТЬ ВНЕСЕНЫ ИЗМЕНЕНИЯ И ДОПОЛНЕНИЯ.</w:t>
            </w:r>
          </w:p>
        </w:tc>
      </w:tr>
    </w:tbl>
    <w:p w:rsidR="00275135" w:rsidRDefault="00275135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142"/>
        <w:rPr>
          <w:rFonts w:ascii="Times New Roman" w:hAnsi="Times New Roman"/>
        </w:rPr>
      </w:pPr>
    </w:p>
    <w:p w:rsidR="00B802C4" w:rsidRDefault="00573695" w:rsidP="00981C59">
      <w:pPr>
        <w:spacing w:after="0" w:line="240" w:lineRule="auto"/>
        <w:ind w:left="-142"/>
        <w:rPr>
          <w:rFonts w:ascii="Times New Roman" w:hAnsi="Times New Roman"/>
        </w:rPr>
      </w:pPr>
      <w:r w:rsidRPr="00573695">
        <w:rPr>
          <w:rFonts w:ascii="Times New Roman" w:hAnsi="Times New Roman"/>
        </w:rPr>
        <w:t>Приложения:</w:t>
      </w:r>
      <w:r w:rsidR="00BD4AF3">
        <w:rPr>
          <w:rFonts w:ascii="Times New Roman" w:hAnsi="Times New Roman"/>
        </w:rPr>
        <w:t xml:space="preserve"> </w:t>
      </w:r>
    </w:p>
    <w:p w:rsidR="00BD4AF3" w:rsidRPr="0018434E" w:rsidRDefault="00BD4AF3" w:rsidP="007668A3">
      <w:pPr>
        <w:pStyle w:val="a4"/>
        <w:numPr>
          <w:ilvl w:val="0"/>
          <w:numId w:val="2"/>
        </w:numPr>
        <w:spacing w:after="0" w:line="240" w:lineRule="auto"/>
        <w:ind w:left="284" w:hanging="426"/>
        <w:rPr>
          <w:rFonts w:ascii="Times New Roman" w:hAnsi="Times New Roman"/>
        </w:rPr>
      </w:pPr>
      <w:r w:rsidRPr="0018434E">
        <w:rPr>
          <w:rFonts w:ascii="Times New Roman" w:hAnsi="Times New Roman"/>
        </w:rPr>
        <w:t>Техническое задание;</w:t>
      </w:r>
      <w:r w:rsidR="0018434E">
        <w:rPr>
          <w:rFonts w:ascii="Times New Roman" w:hAnsi="Times New Roman"/>
        </w:rPr>
        <w:t xml:space="preserve"> </w:t>
      </w:r>
      <w:r w:rsidR="005B7CB4" w:rsidRPr="0018434E">
        <w:rPr>
          <w:rFonts w:ascii="Times New Roman" w:hAnsi="Times New Roman"/>
        </w:rPr>
        <w:t>Типовой договор</w:t>
      </w:r>
      <w:r w:rsidRPr="0018434E">
        <w:rPr>
          <w:rFonts w:ascii="Times New Roman" w:hAnsi="Times New Roman"/>
        </w:rPr>
        <w:t xml:space="preserve"> купли-продажи</w:t>
      </w:r>
      <w:r w:rsidR="00083D7D">
        <w:rPr>
          <w:rFonts w:ascii="Times New Roman" w:hAnsi="Times New Roman"/>
        </w:rPr>
        <w:t>; Документация о продаже</w:t>
      </w: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0F287A" w:rsidRDefault="000F287A" w:rsidP="00981C59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</w:p>
    <w:p w:rsidR="00CA0ABA" w:rsidRPr="00B45C04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  <w:r w:rsidRPr="00B45C04">
        <w:rPr>
          <w:rFonts w:ascii="Times New Roman" w:hAnsi="Times New Roman"/>
        </w:rPr>
        <w:t xml:space="preserve">Заместитель председателя </w:t>
      </w:r>
      <w:r w:rsidR="00767D91" w:rsidRPr="00B45C04">
        <w:rPr>
          <w:rFonts w:ascii="Times New Roman" w:hAnsi="Times New Roman"/>
        </w:rPr>
        <w:t>Аукционной комиссии,</w:t>
      </w:r>
      <w:r w:rsidRPr="00B45C04">
        <w:rPr>
          <w:rFonts w:ascii="Times New Roman" w:hAnsi="Times New Roman"/>
        </w:rPr>
        <w:t xml:space="preserve"> </w:t>
      </w:r>
    </w:p>
    <w:p w:rsidR="00CA0ABA" w:rsidRPr="00B45C04" w:rsidRDefault="00CA0ABA" w:rsidP="00CA0ABA">
      <w:pPr>
        <w:spacing w:after="0" w:line="240" w:lineRule="auto"/>
        <w:ind w:left="-284"/>
        <w:rPr>
          <w:rFonts w:ascii="Times New Roman" w:hAnsi="Times New Roman"/>
        </w:rPr>
      </w:pPr>
      <w:proofErr w:type="spellStart"/>
      <w:r w:rsidRPr="00B45C04">
        <w:rPr>
          <w:rFonts w:ascii="Times New Roman" w:hAnsi="Times New Roman"/>
        </w:rPr>
        <w:t>Врио</w:t>
      </w:r>
      <w:proofErr w:type="spellEnd"/>
      <w:r w:rsidRPr="00B45C04">
        <w:rPr>
          <w:rFonts w:ascii="Times New Roman" w:hAnsi="Times New Roman"/>
        </w:rPr>
        <w:t xml:space="preserve"> первого заместителя </w:t>
      </w:r>
    </w:p>
    <w:p w:rsidR="00767D91" w:rsidRPr="00767D91" w:rsidRDefault="00CA0ABA" w:rsidP="00767D91">
      <w:pPr>
        <w:spacing w:after="0" w:line="240" w:lineRule="auto"/>
        <w:ind w:left="-284"/>
        <w:rPr>
          <w:rFonts w:ascii="Times New Roman" w:hAnsi="Times New Roman"/>
        </w:rPr>
      </w:pPr>
      <w:r w:rsidRPr="00B45C04">
        <w:rPr>
          <w:rFonts w:ascii="Times New Roman" w:hAnsi="Times New Roman"/>
        </w:rPr>
        <w:t>генер</w:t>
      </w:r>
      <w:r w:rsidR="00B45C04" w:rsidRPr="00B45C04">
        <w:rPr>
          <w:rFonts w:ascii="Times New Roman" w:hAnsi="Times New Roman"/>
        </w:rPr>
        <w:t>ального директора – главного инж</w:t>
      </w:r>
      <w:r w:rsidRPr="00B45C04">
        <w:rPr>
          <w:rFonts w:ascii="Times New Roman" w:hAnsi="Times New Roman"/>
        </w:rPr>
        <w:t xml:space="preserve">енера                                                                     Д.М. </w:t>
      </w:r>
      <w:proofErr w:type="spellStart"/>
      <w:r w:rsidRPr="00B45C04">
        <w:rPr>
          <w:rFonts w:ascii="Times New Roman" w:hAnsi="Times New Roman"/>
        </w:rPr>
        <w:t>Зубрицкий</w:t>
      </w:r>
      <w:proofErr w:type="spellEnd"/>
    </w:p>
    <w:p w:rsidR="00C30553" w:rsidRDefault="00C30553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p w:rsidR="00EB6BD4" w:rsidRDefault="00EB6BD4" w:rsidP="00A71030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</w:p>
    <w:sectPr w:rsidR="00EB6BD4" w:rsidSect="001843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749D"/>
    <w:multiLevelType w:val="hybridMultilevel"/>
    <w:tmpl w:val="1AAEC7F6"/>
    <w:lvl w:ilvl="0" w:tplc="C0CE3D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73B14E0"/>
    <w:multiLevelType w:val="hybridMultilevel"/>
    <w:tmpl w:val="23503966"/>
    <w:lvl w:ilvl="0" w:tplc="D5EC4D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EC74456"/>
    <w:multiLevelType w:val="hybridMultilevel"/>
    <w:tmpl w:val="A336E634"/>
    <w:lvl w:ilvl="0" w:tplc="3450530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C4"/>
    <w:rsid w:val="0001477D"/>
    <w:rsid w:val="0002693F"/>
    <w:rsid w:val="0004401F"/>
    <w:rsid w:val="000705CC"/>
    <w:rsid w:val="00077BD9"/>
    <w:rsid w:val="00083154"/>
    <w:rsid w:val="00083D7D"/>
    <w:rsid w:val="00097429"/>
    <w:rsid w:val="000A361D"/>
    <w:rsid w:val="000C0D78"/>
    <w:rsid w:val="000F17FC"/>
    <w:rsid w:val="000F287A"/>
    <w:rsid w:val="000F7EDD"/>
    <w:rsid w:val="00133673"/>
    <w:rsid w:val="0013567F"/>
    <w:rsid w:val="001431EF"/>
    <w:rsid w:val="001450BA"/>
    <w:rsid w:val="00151507"/>
    <w:rsid w:val="00163A8E"/>
    <w:rsid w:val="001825A1"/>
    <w:rsid w:val="0018434E"/>
    <w:rsid w:val="00186C94"/>
    <w:rsid w:val="0019161A"/>
    <w:rsid w:val="001B17BE"/>
    <w:rsid w:val="001C1995"/>
    <w:rsid w:val="001C50AA"/>
    <w:rsid w:val="001C5AC1"/>
    <w:rsid w:val="001F5850"/>
    <w:rsid w:val="002034B2"/>
    <w:rsid w:val="00204571"/>
    <w:rsid w:val="00230033"/>
    <w:rsid w:val="0025604D"/>
    <w:rsid w:val="0027176F"/>
    <w:rsid w:val="00275135"/>
    <w:rsid w:val="002766FE"/>
    <w:rsid w:val="002824F0"/>
    <w:rsid w:val="002929E0"/>
    <w:rsid w:val="00295505"/>
    <w:rsid w:val="002A1DBE"/>
    <w:rsid w:val="002D3D70"/>
    <w:rsid w:val="002E2817"/>
    <w:rsid w:val="003271ED"/>
    <w:rsid w:val="003400C2"/>
    <w:rsid w:val="00367C56"/>
    <w:rsid w:val="003722BE"/>
    <w:rsid w:val="00381483"/>
    <w:rsid w:val="0039008D"/>
    <w:rsid w:val="003A1249"/>
    <w:rsid w:val="003A5401"/>
    <w:rsid w:val="003C0486"/>
    <w:rsid w:val="003D38A9"/>
    <w:rsid w:val="003D5A69"/>
    <w:rsid w:val="0040283D"/>
    <w:rsid w:val="004142F0"/>
    <w:rsid w:val="004157B3"/>
    <w:rsid w:val="004226BD"/>
    <w:rsid w:val="00424567"/>
    <w:rsid w:val="004478C7"/>
    <w:rsid w:val="00451260"/>
    <w:rsid w:val="004530E3"/>
    <w:rsid w:val="00473018"/>
    <w:rsid w:val="00474EB5"/>
    <w:rsid w:val="00476AD2"/>
    <w:rsid w:val="00486B25"/>
    <w:rsid w:val="004A3F7F"/>
    <w:rsid w:val="004B42A8"/>
    <w:rsid w:val="004B55DE"/>
    <w:rsid w:val="004C27C9"/>
    <w:rsid w:val="0050474C"/>
    <w:rsid w:val="00523FC4"/>
    <w:rsid w:val="00524EF7"/>
    <w:rsid w:val="00561EA2"/>
    <w:rsid w:val="00573695"/>
    <w:rsid w:val="005A2A61"/>
    <w:rsid w:val="005B7CB4"/>
    <w:rsid w:val="005C03B8"/>
    <w:rsid w:val="005C180C"/>
    <w:rsid w:val="005C5F25"/>
    <w:rsid w:val="005C612E"/>
    <w:rsid w:val="005D79D1"/>
    <w:rsid w:val="005F3380"/>
    <w:rsid w:val="00615D35"/>
    <w:rsid w:val="00621C8D"/>
    <w:rsid w:val="006238B5"/>
    <w:rsid w:val="00631EDD"/>
    <w:rsid w:val="00636137"/>
    <w:rsid w:val="006430FE"/>
    <w:rsid w:val="00654166"/>
    <w:rsid w:val="00663364"/>
    <w:rsid w:val="006672DF"/>
    <w:rsid w:val="00693868"/>
    <w:rsid w:val="006B08DA"/>
    <w:rsid w:val="006E0211"/>
    <w:rsid w:val="0071316B"/>
    <w:rsid w:val="007148B1"/>
    <w:rsid w:val="007668A3"/>
    <w:rsid w:val="00767D91"/>
    <w:rsid w:val="00781447"/>
    <w:rsid w:val="007925E7"/>
    <w:rsid w:val="0079392B"/>
    <w:rsid w:val="007B6DD4"/>
    <w:rsid w:val="007C01EE"/>
    <w:rsid w:val="007C0BCE"/>
    <w:rsid w:val="007C51C1"/>
    <w:rsid w:val="007D7FED"/>
    <w:rsid w:val="007E5F30"/>
    <w:rsid w:val="007F58CE"/>
    <w:rsid w:val="008053F3"/>
    <w:rsid w:val="0081316F"/>
    <w:rsid w:val="00865E8A"/>
    <w:rsid w:val="00865EBE"/>
    <w:rsid w:val="00866255"/>
    <w:rsid w:val="00882DB1"/>
    <w:rsid w:val="00885A80"/>
    <w:rsid w:val="00885BFF"/>
    <w:rsid w:val="00886F0A"/>
    <w:rsid w:val="00895308"/>
    <w:rsid w:val="008A4781"/>
    <w:rsid w:val="008B120B"/>
    <w:rsid w:val="008B3B3C"/>
    <w:rsid w:val="008C6140"/>
    <w:rsid w:val="008E0014"/>
    <w:rsid w:val="008E165D"/>
    <w:rsid w:val="008E7472"/>
    <w:rsid w:val="00905412"/>
    <w:rsid w:val="00925544"/>
    <w:rsid w:val="00935C20"/>
    <w:rsid w:val="00947790"/>
    <w:rsid w:val="00964875"/>
    <w:rsid w:val="0097742E"/>
    <w:rsid w:val="00981C59"/>
    <w:rsid w:val="009D5B83"/>
    <w:rsid w:val="00A355A2"/>
    <w:rsid w:val="00A570DB"/>
    <w:rsid w:val="00A608E5"/>
    <w:rsid w:val="00A71030"/>
    <w:rsid w:val="00A93401"/>
    <w:rsid w:val="00AC6300"/>
    <w:rsid w:val="00AD2D12"/>
    <w:rsid w:val="00AE7208"/>
    <w:rsid w:val="00B05347"/>
    <w:rsid w:val="00B15C95"/>
    <w:rsid w:val="00B25348"/>
    <w:rsid w:val="00B45C04"/>
    <w:rsid w:val="00B5416E"/>
    <w:rsid w:val="00B6644F"/>
    <w:rsid w:val="00B73F5B"/>
    <w:rsid w:val="00B802C4"/>
    <w:rsid w:val="00BC273A"/>
    <w:rsid w:val="00BC5CB1"/>
    <w:rsid w:val="00BD0F28"/>
    <w:rsid w:val="00BD4AF3"/>
    <w:rsid w:val="00BE141D"/>
    <w:rsid w:val="00BE1FCA"/>
    <w:rsid w:val="00BF23D9"/>
    <w:rsid w:val="00C03D77"/>
    <w:rsid w:val="00C27C27"/>
    <w:rsid w:val="00C30553"/>
    <w:rsid w:val="00C344F9"/>
    <w:rsid w:val="00C6201D"/>
    <w:rsid w:val="00C80029"/>
    <w:rsid w:val="00C92175"/>
    <w:rsid w:val="00CA07D0"/>
    <w:rsid w:val="00CA0ABA"/>
    <w:rsid w:val="00CB76D5"/>
    <w:rsid w:val="00CC4626"/>
    <w:rsid w:val="00CD2DE8"/>
    <w:rsid w:val="00CD68E7"/>
    <w:rsid w:val="00CF6FB2"/>
    <w:rsid w:val="00D13669"/>
    <w:rsid w:val="00D16192"/>
    <w:rsid w:val="00D20EC1"/>
    <w:rsid w:val="00D37F1E"/>
    <w:rsid w:val="00D413F9"/>
    <w:rsid w:val="00D55A65"/>
    <w:rsid w:val="00D8493F"/>
    <w:rsid w:val="00DA6E09"/>
    <w:rsid w:val="00DC4F42"/>
    <w:rsid w:val="00DD011F"/>
    <w:rsid w:val="00DD1CFC"/>
    <w:rsid w:val="00DE520C"/>
    <w:rsid w:val="00DF1DFF"/>
    <w:rsid w:val="00DF1E80"/>
    <w:rsid w:val="00DF4E06"/>
    <w:rsid w:val="00E03603"/>
    <w:rsid w:val="00E303DE"/>
    <w:rsid w:val="00E45D58"/>
    <w:rsid w:val="00E60C02"/>
    <w:rsid w:val="00E67B7F"/>
    <w:rsid w:val="00E741C5"/>
    <w:rsid w:val="00E9045E"/>
    <w:rsid w:val="00E90E99"/>
    <w:rsid w:val="00EA757C"/>
    <w:rsid w:val="00EB07B3"/>
    <w:rsid w:val="00EB6BD4"/>
    <w:rsid w:val="00EC5F65"/>
    <w:rsid w:val="00EE7673"/>
    <w:rsid w:val="00F22754"/>
    <w:rsid w:val="00F263E0"/>
    <w:rsid w:val="00F6047E"/>
    <w:rsid w:val="00F730A9"/>
    <w:rsid w:val="00FA06D6"/>
    <w:rsid w:val="00FA5A5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92C"/>
  <w15:docId w15:val="{A22741D8-042B-4F72-A627-F5D5AE3B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C4"/>
    <w:pPr>
      <w:spacing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B802C4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B802C4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B802C4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802C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802C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802C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802C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B802C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802C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B802C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802C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802C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802C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802C4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3">
    <w:name w:val="Hyperlink"/>
    <w:rsid w:val="00B802C4"/>
    <w:rPr>
      <w:color w:val="0000FF"/>
      <w:u w:val="single"/>
    </w:rPr>
  </w:style>
  <w:style w:type="character" w:customStyle="1" w:styleId="31">
    <w:name w:val="Стиль3 Знак Знак"/>
    <w:link w:val="32"/>
    <w:locked/>
    <w:rsid w:val="00B802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Стиль3 Знак"/>
    <w:basedOn w:val="a"/>
    <w:link w:val="31"/>
    <w:rsid w:val="00B802C4"/>
    <w:pPr>
      <w:widowControl w:val="0"/>
      <w:tabs>
        <w:tab w:val="num" w:pos="227"/>
      </w:tabs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573695"/>
    <w:pPr>
      <w:ind w:left="720"/>
      <w:contextualSpacing/>
    </w:pPr>
  </w:style>
  <w:style w:type="paragraph" w:styleId="a5">
    <w:name w:val="List Number"/>
    <w:basedOn w:val="a"/>
    <w:rsid w:val="00BF23D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skobk">
    <w:name w:val="ad_skobk"/>
    <w:qFormat/>
    <w:rsid w:val="00D20EC1"/>
    <w:rPr>
      <w:bdr w:val="none" w:sz="0" w:space="0" w:color="auto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8C7"/>
    <w:rPr>
      <w:rFonts w:ascii="Segoe UI" w:eastAsia="Calibri" w:hAnsi="Segoe UI" w:cs="Segoe UI"/>
      <w:sz w:val="18"/>
      <w:szCs w:val="18"/>
    </w:rPr>
  </w:style>
  <w:style w:type="paragraph" w:styleId="2">
    <w:name w:val="Body Text 2"/>
    <w:basedOn w:val="a"/>
    <w:link w:val="20"/>
    <w:unhideWhenUsed/>
    <w:rsid w:val="00473018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7301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ova-NV@yantarenerg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Galkova-NV@yantarenerg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kova-NV@yantarenergo.ru" TargetMode="External"/><Relationship Id="rId11" Type="http://schemas.openxmlformats.org/officeDocument/2006/relationships/hyperlink" Target="mailto:Galkova-NV@yantar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alkova-NV@yanta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48E86-7FE3-40FA-BE61-9F65F9FF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Vladimirova.AV</dc:creator>
  <cp:lastModifiedBy>Подерягина Аделина Руслановна</cp:lastModifiedBy>
  <cp:revision>7</cp:revision>
  <cp:lastPrinted>2020-07-16T09:42:00Z</cp:lastPrinted>
  <dcterms:created xsi:type="dcterms:W3CDTF">2020-07-16T09:42:00Z</dcterms:created>
  <dcterms:modified xsi:type="dcterms:W3CDTF">2021-01-22T12:14:00Z</dcterms:modified>
</cp:coreProperties>
</file>