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DE1EE8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 w:rsidR="00A36915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2E9F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022E9F">
        <w:rPr>
          <w:rFonts w:eastAsiaTheme="minorHAnsi"/>
          <w:sz w:val="28"/>
          <w:szCs w:val="28"/>
          <w:lang w:eastAsia="en-US"/>
        </w:rPr>
        <w:t>Комаров В. М.</w:t>
      </w:r>
      <w:r w:rsidRPr="00022E9F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022E9F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022E9F">
        <w:rPr>
          <w:rFonts w:eastAsiaTheme="minorHAnsi"/>
          <w:sz w:val="28"/>
          <w:szCs w:val="28"/>
          <w:lang w:eastAsia="en-US"/>
        </w:rPr>
        <w:t>Ящерицына Ю. В.</w:t>
      </w:r>
    </w:p>
    <w:p w:rsidR="00825621" w:rsidRPr="00022E9F" w:rsidRDefault="00825621" w:rsidP="00886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 Совета директоров </w:t>
      </w:r>
      <w:r w:rsidRPr="00022E9F">
        <w:rPr>
          <w:rFonts w:eastAsiaTheme="minorHAnsi"/>
          <w:sz w:val="28"/>
          <w:szCs w:val="28"/>
          <w:lang w:eastAsia="en-US"/>
        </w:rPr>
        <w:t>Скулкин В. С.</w:t>
      </w:r>
      <w:r>
        <w:rPr>
          <w:rFonts w:eastAsiaTheme="minorHAnsi"/>
          <w:sz w:val="28"/>
          <w:szCs w:val="28"/>
          <w:lang w:eastAsia="en-US"/>
        </w:rPr>
        <w:t xml:space="preserve"> не принимал участия в голосовании.</w:t>
      </w:r>
    </w:p>
    <w:p w:rsidR="0088629E" w:rsidRPr="00DB0286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2E9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825621">
        <w:rPr>
          <w:rFonts w:eastAsiaTheme="minorHAnsi"/>
          <w:sz w:val="28"/>
          <w:szCs w:val="28"/>
          <w:lang w:eastAsia="en-US"/>
        </w:rPr>
        <w:t>6</w:t>
      </w:r>
      <w:r w:rsidRPr="00022E9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22E9F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DB0286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424787" w:rsidRPr="00424787" w:rsidRDefault="00424787" w:rsidP="00424787">
      <w:pPr>
        <w:numPr>
          <w:ilvl w:val="0"/>
          <w:numId w:val="32"/>
        </w:numPr>
        <w:spacing w:after="120"/>
        <w:contextualSpacing/>
        <w:jc w:val="both"/>
        <w:rPr>
          <w:sz w:val="28"/>
          <w:szCs w:val="28"/>
        </w:rPr>
      </w:pPr>
      <w:r w:rsidRPr="00424787">
        <w:rPr>
          <w:bCs/>
          <w:sz w:val="28"/>
          <w:szCs w:val="28"/>
        </w:rPr>
        <w:t xml:space="preserve">Об утверждении </w:t>
      </w:r>
      <w:r w:rsidRPr="00424787">
        <w:rPr>
          <w:color w:val="000000" w:themeColor="text1"/>
          <w:sz w:val="28"/>
          <w:szCs w:val="28"/>
        </w:rPr>
        <w:t>Регламента реализации обязательств АО «Янтарьэнерго» по договорам ТП льготной категории заявителей мощностью до 15 кВт.</w:t>
      </w:r>
    </w:p>
    <w:p w:rsidR="00424787" w:rsidRPr="00424787" w:rsidRDefault="00424787" w:rsidP="00424787">
      <w:pPr>
        <w:numPr>
          <w:ilvl w:val="0"/>
          <w:numId w:val="32"/>
        </w:numPr>
        <w:spacing w:after="120"/>
        <w:contextualSpacing/>
        <w:jc w:val="both"/>
        <w:rPr>
          <w:sz w:val="28"/>
          <w:szCs w:val="28"/>
        </w:rPr>
      </w:pPr>
      <w:r w:rsidRPr="00424787">
        <w:rPr>
          <w:bCs/>
          <w:sz w:val="28"/>
          <w:szCs w:val="28"/>
        </w:rPr>
        <w:t xml:space="preserve">Об утверждении </w:t>
      </w:r>
      <w:r w:rsidRPr="00424787">
        <w:rPr>
          <w:color w:val="000000" w:themeColor="text1"/>
          <w:sz w:val="28"/>
          <w:szCs w:val="28"/>
        </w:rPr>
        <w:t xml:space="preserve">Принципов, применяемых при принятии решений </w:t>
      </w:r>
      <w:r w:rsidRPr="00424787">
        <w:rPr>
          <w:color w:val="000000" w:themeColor="text1"/>
          <w:sz w:val="28"/>
          <w:szCs w:val="28"/>
        </w:rPr>
        <w:br/>
        <w:t>ПАО «Россети» и АО «Янтарьэнерго» в рамках реализации инвестиционных проектов на территории Калининградской области в 2016-2020 гг.</w:t>
      </w:r>
    </w:p>
    <w:p w:rsidR="00424787" w:rsidRPr="00424787" w:rsidRDefault="00424787" w:rsidP="00424787">
      <w:pPr>
        <w:numPr>
          <w:ilvl w:val="0"/>
          <w:numId w:val="32"/>
        </w:numPr>
        <w:spacing w:after="120"/>
        <w:contextualSpacing/>
        <w:jc w:val="both"/>
        <w:rPr>
          <w:sz w:val="28"/>
          <w:szCs w:val="28"/>
        </w:rPr>
      </w:pPr>
      <w:r w:rsidRPr="00424787">
        <w:rPr>
          <w:bCs/>
          <w:sz w:val="28"/>
          <w:szCs w:val="28"/>
        </w:rPr>
        <w:t xml:space="preserve">О рассмотрении детализированного графика в части финансирования мероприятий по источнику </w:t>
      </w:r>
      <w:proofErr w:type="spellStart"/>
      <w:r w:rsidRPr="00424787">
        <w:rPr>
          <w:bCs/>
          <w:sz w:val="28"/>
          <w:szCs w:val="28"/>
        </w:rPr>
        <w:t>докапитализация</w:t>
      </w:r>
      <w:proofErr w:type="spellEnd"/>
      <w:r w:rsidRPr="00424787">
        <w:rPr>
          <w:bCs/>
          <w:sz w:val="28"/>
          <w:szCs w:val="28"/>
        </w:rPr>
        <w:t xml:space="preserve"> Плана развития </w:t>
      </w:r>
      <w:r w:rsidR="00A3379E">
        <w:rPr>
          <w:bCs/>
          <w:sz w:val="28"/>
          <w:szCs w:val="28"/>
        </w:rPr>
        <w:t xml:space="preserve">                                                    </w:t>
      </w:r>
      <w:r w:rsidRPr="00424787">
        <w:rPr>
          <w:bCs/>
          <w:sz w:val="28"/>
          <w:szCs w:val="28"/>
        </w:rPr>
        <w:t xml:space="preserve">АО «Янтарьэнерго» </w:t>
      </w:r>
      <w:proofErr w:type="spellStart"/>
      <w:r w:rsidRPr="00424787">
        <w:rPr>
          <w:bCs/>
          <w:sz w:val="28"/>
          <w:szCs w:val="28"/>
        </w:rPr>
        <w:t>потитульно</w:t>
      </w:r>
      <w:proofErr w:type="spellEnd"/>
      <w:r w:rsidRPr="00424787">
        <w:rPr>
          <w:bCs/>
          <w:sz w:val="28"/>
          <w:szCs w:val="28"/>
        </w:rPr>
        <w:t>.</w:t>
      </w:r>
    </w:p>
    <w:p w:rsidR="00424787" w:rsidRPr="00424787" w:rsidRDefault="00424787" w:rsidP="00424787">
      <w:pPr>
        <w:numPr>
          <w:ilvl w:val="0"/>
          <w:numId w:val="32"/>
        </w:numPr>
        <w:spacing w:after="120"/>
        <w:contextualSpacing/>
        <w:jc w:val="both"/>
        <w:rPr>
          <w:sz w:val="28"/>
          <w:szCs w:val="28"/>
        </w:rPr>
      </w:pPr>
      <w:r w:rsidRPr="00424787">
        <w:rPr>
          <w:sz w:val="28"/>
          <w:szCs w:val="28"/>
        </w:rPr>
        <w:t>Об утверждении отчета Генерального директора АО «Янтарьэнерго» об итогах выполнения целевых значений ключевых показателей эффективности Генерального директора Общества за 3 квартал 2016 года.</w:t>
      </w:r>
    </w:p>
    <w:p w:rsidR="00424787" w:rsidRPr="00424787" w:rsidRDefault="00424787" w:rsidP="00424787">
      <w:pPr>
        <w:numPr>
          <w:ilvl w:val="0"/>
          <w:numId w:val="32"/>
        </w:numPr>
        <w:spacing w:after="120"/>
        <w:contextualSpacing/>
        <w:jc w:val="both"/>
        <w:rPr>
          <w:sz w:val="28"/>
          <w:szCs w:val="28"/>
        </w:rPr>
      </w:pPr>
      <w:r w:rsidRPr="00424787">
        <w:rPr>
          <w:sz w:val="28"/>
          <w:szCs w:val="28"/>
        </w:rPr>
        <w:t xml:space="preserve">Об определении позиции АО «Янтарьэнерго» по вопросу повестки дня заседания Совета директоров ОАО «Калининградская генерирующая компания»: «О рассмотрении отчета генерального директора </w:t>
      </w:r>
      <w:r w:rsidR="00A3379E">
        <w:rPr>
          <w:sz w:val="28"/>
          <w:szCs w:val="28"/>
        </w:rPr>
        <w:t xml:space="preserve">                                              </w:t>
      </w:r>
      <w:r w:rsidRPr="00424787">
        <w:rPr>
          <w:sz w:val="28"/>
          <w:szCs w:val="28"/>
        </w:rPr>
        <w:t>ОАО «Калининградская генерирующая компания» о кредитной политике за 3 квартал 2016 года.</w:t>
      </w:r>
    </w:p>
    <w:p w:rsidR="00424787" w:rsidRPr="00424787" w:rsidRDefault="00424787" w:rsidP="00424787">
      <w:pPr>
        <w:numPr>
          <w:ilvl w:val="0"/>
          <w:numId w:val="32"/>
        </w:numPr>
        <w:spacing w:after="120"/>
        <w:contextualSpacing/>
        <w:jc w:val="both"/>
        <w:rPr>
          <w:sz w:val="28"/>
          <w:szCs w:val="28"/>
        </w:rPr>
      </w:pPr>
      <w:r w:rsidRPr="00424787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«Янтарьэнергосбыт»: «О рассмотрении отчета генерального директора ОАО «Янтарьэнергосбыт» о кредитной политике за 3 квартал 2016 года.</w:t>
      </w:r>
    </w:p>
    <w:p w:rsidR="00424787" w:rsidRPr="00424787" w:rsidRDefault="00424787" w:rsidP="00424787">
      <w:pPr>
        <w:numPr>
          <w:ilvl w:val="0"/>
          <w:numId w:val="32"/>
        </w:numPr>
        <w:spacing w:after="120"/>
        <w:contextualSpacing/>
        <w:jc w:val="both"/>
        <w:rPr>
          <w:sz w:val="28"/>
          <w:szCs w:val="28"/>
        </w:rPr>
      </w:pPr>
      <w:r w:rsidRPr="00424787">
        <w:rPr>
          <w:rFonts w:eastAsia="Calibri"/>
          <w:sz w:val="28"/>
          <w:szCs w:val="28"/>
        </w:rPr>
        <w:lastRenderedPageBreak/>
        <w:t xml:space="preserve">О рассмотрении отчета единоличного исполнительного органа                                   АО «Янтарьэнерго» о выполнении в </w:t>
      </w:r>
      <w:r w:rsidRPr="00424787">
        <w:rPr>
          <w:rFonts w:eastAsia="Calibri"/>
          <w:sz w:val="28"/>
          <w:szCs w:val="28"/>
          <w:lang w:val="en-US"/>
        </w:rPr>
        <w:t>III</w:t>
      </w:r>
      <w:r w:rsidRPr="00424787">
        <w:rPr>
          <w:rFonts w:eastAsia="Calibri"/>
          <w:sz w:val="28"/>
          <w:szCs w:val="28"/>
        </w:rPr>
        <w:t xml:space="preserve"> квартале 2016 года решений, принятых на заседаниях Совета директоров Общества.</w:t>
      </w:r>
    </w:p>
    <w:p w:rsidR="00424787" w:rsidRPr="00424787" w:rsidRDefault="00424787" w:rsidP="00424787">
      <w:pPr>
        <w:numPr>
          <w:ilvl w:val="0"/>
          <w:numId w:val="32"/>
        </w:numPr>
        <w:spacing w:after="120"/>
        <w:contextualSpacing/>
        <w:jc w:val="both"/>
        <w:rPr>
          <w:sz w:val="28"/>
          <w:szCs w:val="28"/>
        </w:rPr>
      </w:pPr>
      <w:r w:rsidRPr="00424787">
        <w:rPr>
          <w:sz w:val="28"/>
          <w:szCs w:val="28"/>
        </w:rPr>
        <w:t>Об утверждении скорректированного Плана закупки Общества на 2016 год.</w:t>
      </w:r>
    </w:p>
    <w:p w:rsidR="00424787" w:rsidRPr="00424787" w:rsidRDefault="00424787" w:rsidP="00424787">
      <w:pPr>
        <w:numPr>
          <w:ilvl w:val="0"/>
          <w:numId w:val="32"/>
        </w:numPr>
        <w:spacing w:after="120"/>
        <w:contextualSpacing/>
        <w:jc w:val="both"/>
        <w:rPr>
          <w:sz w:val="28"/>
          <w:szCs w:val="28"/>
        </w:rPr>
      </w:pPr>
      <w:r w:rsidRPr="00424787">
        <w:rPr>
          <w:sz w:val="28"/>
          <w:szCs w:val="28"/>
        </w:rPr>
        <w:t xml:space="preserve">О рассмотрении отчета об исполнении поручения Совета директоров Общества от 26.05.2016 (протокол № 29, вопрос № 1, </w:t>
      </w:r>
      <w:proofErr w:type="spellStart"/>
      <w:r w:rsidRPr="00424787">
        <w:rPr>
          <w:sz w:val="28"/>
          <w:szCs w:val="28"/>
        </w:rPr>
        <w:t>п.п</w:t>
      </w:r>
      <w:proofErr w:type="spellEnd"/>
      <w:r w:rsidRPr="00424787">
        <w:rPr>
          <w:sz w:val="28"/>
          <w:szCs w:val="28"/>
        </w:rPr>
        <w:t>. 3.3.).</w:t>
      </w:r>
    </w:p>
    <w:p w:rsidR="00ED08D0" w:rsidRPr="00E01894" w:rsidRDefault="00ED08D0" w:rsidP="00E01894">
      <w:pPr>
        <w:jc w:val="both"/>
        <w:rPr>
          <w:rFonts w:eastAsiaTheme="minorHAnsi"/>
          <w:sz w:val="28"/>
          <w:szCs w:val="28"/>
          <w:lang w:eastAsia="en-US"/>
        </w:rPr>
      </w:pPr>
    </w:p>
    <w:p w:rsidR="003E3CC4" w:rsidRPr="000E38A6" w:rsidRDefault="0088629E" w:rsidP="003E3CC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424787" w:rsidRPr="00227258">
        <w:rPr>
          <w:sz w:val="28"/>
          <w:szCs w:val="28"/>
        </w:rPr>
        <w:t xml:space="preserve">Об утверждении Регламента реализации обязательств </w:t>
      </w:r>
      <w:r w:rsidR="00062E52">
        <w:rPr>
          <w:sz w:val="28"/>
          <w:szCs w:val="28"/>
        </w:rPr>
        <w:t xml:space="preserve">                                         </w:t>
      </w:r>
      <w:r w:rsidR="00424787" w:rsidRPr="00227258">
        <w:rPr>
          <w:sz w:val="28"/>
          <w:szCs w:val="28"/>
        </w:rPr>
        <w:t>АО «Янтарьэнерго» по договорам ТП льготной категории заявителей мощностью до 15 кВт.</w:t>
      </w:r>
    </w:p>
    <w:p w:rsidR="00620195" w:rsidRDefault="0088629E" w:rsidP="00ED08D0">
      <w:pPr>
        <w:jc w:val="both"/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  <w:r w:rsidR="00424787">
        <w:rPr>
          <w:rFonts w:eastAsia="TimesNewRomanPSMT"/>
          <w:sz w:val="28"/>
          <w:szCs w:val="28"/>
        </w:rPr>
        <w:t>Перенести рассмотрение вопроса на более поздний срок.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F37BE4" w:rsidRDefault="00EA7386" w:rsidP="007E58E3">
            <w:pPr>
              <w:rPr>
                <w:color w:val="000000"/>
                <w:sz w:val="24"/>
                <w:szCs w:val="24"/>
              </w:rPr>
            </w:pPr>
            <w:r w:rsidRPr="00F37BE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F37BE4" w:rsidRDefault="00F37BE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EA7386" w:rsidRPr="00F37BE4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F37BE4" w:rsidRDefault="00F37BE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A7766" w:rsidRPr="0088629E" w:rsidTr="00CA139F">
        <w:trPr>
          <w:trHeight w:val="310"/>
        </w:trPr>
        <w:tc>
          <w:tcPr>
            <w:tcW w:w="4585" w:type="dxa"/>
          </w:tcPr>
          <w:p w:rsidR="005A7766" w:rsidRPr="005A7766" w:rsidRDefault="005A7766" w:rsidP="007E58E3">
            <w:pPr>
              <w:rPr>
                <w:color w:val="000000"/>
                <w:sz w:val="24"/>
                <w:szCs w:val="24"/>
              </w:rPr>
            </w:pPr>
            <w:r w:rsidRPr="005A776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5A7766" w:rsidRPr="005A7766" w:rsidRDefault="005A7766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4787" w:rsidRPr="00227258" w:rsidRDefault="00F549B7" w:rsidP="00424787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424787" w:rsidRPr="00227258">
        <w:rPr>
          <w:sz w:val="28"/>
          <w:szCs w:val="28"/>
        </w:rPr>
        <w:t>Об утверждении Принципов, применяемых при принятии решений ПАО «Россети» и АО «Янтарьэнерго» в рамках реализации инвестиционных проектов на территории Калининградской области в 2016-2020 гг.</w:t>
      </w:r>
    </w:p>
    <w:p w:rsidR="00161F29" w:rsidRDefault="00F549B7" w:rsidP="00161F2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161F29" w:rsidRPr="00161F29">
        <w:rPr>
          <w:sz w:val="28"/>
          <w:szCs w:val="28"/>
        </w:rPr>
        <w:t xml:space="preserve"> </w:t>
      </w:r>
    </w:p>
    <w:p w:rsidR="00424787" w:rsidRPr="005A5F49" w:rsidRDefault="00424787" w:rsidP="00424787">
      <w:pPr>
        <w:numPr>
          <w:ilvl w:val="0"/>
          <w:numId w:val="3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5A5F49">
        <w:rPr>
          <w:bCs/>
          <w:sz w:val="28"/>
          <w:szCs w:val="28"/>
        </w:rPr>
        <w:t xml:space="preserve">Одобрить Принципы, применяемые при принятии решений </w:t>
      </w:r>
      <w:r w:rsidRPr="005A5F49">
        <w:rPr>
          <w:bCs/>
          <w:sz w:val="28"/>
          <w:szCs w:val="28"/>
        </w:rPr>
        <w:br/>
        <w:t xml:space="preserve">ПАО «Россети» и АО «Янтарьэнерго» в рамках реализации инвестиционных проектов на территории Калининградской области в 2016-2020 гг. (Далее – Принципы) согласно </w:t>
      </w:r>
      <w:r>
        <w:rPr>
          <w:bCs/>
          <w:sz w:val="28"/>
          <w:szCs w:val="28"/>
        </w:rPr>
        <w:t>П</w:t>
      </w:r>
      <w:r w:rsidRPr="005A5F49">
        <w:rPr>
          <w:bCs/>
          <w:sz w:val="28"/>
          <w:szCs w:val="28"/>
        </w:rPr>
        <w:t xml:space="preserve">риложению </w:t>
      </w:r>
      <w:r>
        <w:rPr>
          <w:bCs/>
          <w:sz w:val="28"/>
          <w:szCs w:val="28"/>
        </w:rPr>
        <w:t xml:space="preserve">№ 1 </w:t>
      </w:r>
      <w:r w:rsidRPr="005A5F49">
        <w:rPr>
          <w:bCs/>
          <w:sz w:val="28"/>
          <w:szCs w:val="28"/>
        </w:rPr>
        <w:t>к настоящему решению Совета директоров Общества.</w:t>
      </w:r>
    </w:p>
    <w:p w:rsidR="00424787" w:rsidRPr="005A5F49" w:rsidRDefault="00424787" w:rsidP="00424787">
      <w:pPr>
        <w:pStyle w:val="a7"/>
        <w:numPr>
          <w:ilvl w:val="0"/>
          <w:numId w:val="33"/>
        </w:numPr>
        <w:spacing w:before="60"/>
        <w:ind w:left="0" w:firstLine="709"/>
        <w:jc w:val="both"/>
        <w:rPr>
          <w:sz w:val="28"/>
          <w:szCs w:val="28"/>
        </w:rPr>
      </w:pPr>
      <w:r w:rsidRPr="005A5F49">
        <w:rPr>
          <w:bCs/>
          <w:sz w:val="28"/>
          <w:szCs w:val="28"/>
        </w:rPr>
        <w:t>Дополнить подраздел 2.1.1. Принципов</w:t>
      </w:r>
      <w:r w:rsidRPr="005A5F49">
        <w:rPr>
          <w:sz w:val="28"/>
          <w:szCs w:val="28"/>
        </w:rPr>
        <w:t xml:space="preserve"> пунктом следующего содержания: «по инвестиционным проектам, реализуемым в рамках Программы финансовой помощи АО «Янтарьэнерго» в соответствии решением Совета директоров ПАО «Россети» от 09.06.2016 № 232, обеспечить прохождение проверки достоверности определения сметной стоимости строительства объектов капитального строительства </w:t>
      </w:r>
      <w:r w:rsidRPr="005A5F49">
        <w:rPr>
          <w:sz w:val="28"/>
          <w:szCs w:val="28"/>
        </w:rPr>
        <w:br/>
        <w:t xml:space="preserve">в соответствии с законодательством Российской Федерации (с учетом постановления Правительства Российской Федерации от 18.05.2009 №427 </w:t>
      </w:r>
      <w:r w:rsidRPr="005A5F49">
        <w:rPr>
          <w:sz w:val="28"/>
          <w:szCs w:val="28"/>
        </w:rPr>
        <w:br/>
        <w:t>с изменениями</w:t>
      </w:r>
      <w:r>
        <w:rPr>
          <w:sz w:val="28"/>
          <w:szCs w:val="28"/>
        </w:rPr>
        <w:t>,</w:t>
      </w:r>
      <w:r w:rsidRPr="005A5F49">
        <w:rPr>
          <w:sz w:val="28"/>
          <w:szCs w:val="28"/>
        </w:rPr>
        <w:t xml:space="preserve"> утвержденными пунктом 6 постановления Правительства Российской Федерации от 12.11.2016 № 1159) и получение положительного заключения о достоверности</w:t>
      </w:r>
      <w:r>
        <w:rPr>
          <w:sz w:val="28"/>
          <w:szCs w:val="28"/>
        </w:rPr>
        <w:t xml:space="preserve"> определения сметной стоимости».</w:t>
      </w:r>
    </w:p>
    <w:p w:rsidR="00424787" w:rsidRPr="005A5F49" w:rsidRDefault="00424787" w:rsidP="00424787">
      <w:pPr>
        <w:pStyle w:val="a7"/>
        <w:numPr>
          <w:ilvl w:val="0"/>
          <w:numId w:val="33"/>
        </w:numPr>
        <w:spacing w:before="60"/>
        <w:ind w:left="0" w:firstLine="709"/>
        <w:jc w:val="both"/>
        <w:rPr>
          <w:sz w:val="28"/>
          <w:szCs w:val="28"/>
        </w:rPr>
      </w:pPr>
      <w:r w:rsidRPr="005A5F49">
        <w:rPr>
          <w:sz w:val="28"/>
          <w:szCs w:val="28"/>
        </w:rPr>
        <w:t>Изложить пункт 2.1.2.1 подраздела 2.1.2. раздела 2 Принципов</w:t>
      </w:r>
      <w:r w:rsidRPr="005A5F49">
        <w:rPr>
          <w:sz w:val="28"/>
          <w:szCs w:val="28"/>
        </w:rPr>
        <w:br/>
        <w:t xml:space="preserve"> в следующем виде: «заключение договоров СМР по итогам закупочных процедур с </w:t>
      </w:r>
      <w:r w:rsidRPr="005A5F49">
        <w:rPr>
          <w:sz w:val="28"/>
          <w:szCs w:val="28"/>
        </w:rPr>
        <w:lastRenderedPageBreak/>
        <w:t>установлением предельной цены договора без возможности увеличения и последующей корректировкой стоимости договора по итогам получения положительного заключения о достоверности определения сметной стоимости (в случае увеличения сметной стоимости) путем заключения дополнительного соглашения к договору с учетом применения коэффициента тендерного снижения. Размер коэффициента тендерного снижения отражать в расчете договорной цены, который является приложением к договору.»</w:t>
      </w:r>
      <w:r>
        <w:rPr>
          <w:sz w:val="28"/>
          <w:szCs w:val="28"/>
        </w:rPr>
        <w:t>.</w:t>
      </w:r>
    </w:p>
    <w:p w:rsidR="005D35A4" w:rsidRPr="0088629E" w:rsidRDefault="00F549B7" w:rsidP="0062019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D35A4"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F37BE4" w:rsidRDefault="005D35A4" w:rsidP="00F06DB3">
            <w:pPr>
              <w:rPr>
                <w:color w:val="000000"/>
                <w:sz w:val="24"/>
                <w:szCs w:val="24"/>
              </w:rPr>
            </w:pPr>
            <w:r w:rsidRPr="00F37BE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F37BE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F37BE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F37BE4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00EFD" w:rsidRPr="0088629E" w:rsidTr="00C71A0C">
        <w:trPr>
          <w:trHeight w:val="310"/>
        </w:trPr>
        <w:tc>
          <w:tcPr>
            <w:tcW w:w="4585" w:type="dxa"/>
          </w:tcPr>
          <w:p w:rsidR="00A00EFD" w:rsidRPr="00A00EFD" w:rsidRDefault="00A00EFD" w:rsidP="00F06DB3">
            <w:pPr>
              <w:rPr>
                <w:color w:val="000000"/>
                <w:sz w:val="24"/>
                <w:szCs w:val="24"/>
              </w:rPr>
            </w:pPr>
            <w:r w:rsidRPr="00A00EFD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A00EFD" w:rsidRPr="00A00EFD" w:rsidRDefault="00A00EFD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4787" w:rsidRPr="0086343D" w:rsidRDefault="00F549B7" w:rsidP="00424787">
      <w:pPr>
        <w:tabs>
          <w:tab w:val="left" w:pos="142"/>
        </w:tabs>
        <w:jc w:val="both"/>
        <w:rPr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424787" w:rsidRPr="0086343D">
        <w:rPr>
          <w:color w:val="000000"/>
          <w:sz w:val="28"/>
          <w:szCs w:val="28"/>
          <w:lang w:val="x-none"/>
        </w:rPr>
        <w:t xml:space="preserve">О рассмотрении детализированного графика в части финансирования мероприятий по источнику </w:t>
      </w:r>
      <w:proofErr w:type="spellStart"/>
      <w:r w:rsidR="00424787" w:rsidRPr="0086343D">
        <w:rPr>
          <w:color w:val="000000"/>
          <w:sz w:val="28"/>
          <w:szCs w:val="28"/>
          <w:lang w:val="x-none"/>
        </w:rPr>
        <w:t>докапитализация</w:t>
      </w:r>
      <w:proofErr w:type="spellEnd"/>
      <w:r w:rsidR="00424787" w:rsidRPr="0086343D">
        <w:rPr>
          <w:color w:val="000000"/>
          <w:sz w:val="28"/>
          <w:szCs w:val="28"/>
          <w:lang w:val="x-none"/>
        </w:rPr>
        <w:t xml:space="preserve"> Плана развития АО «Янтарьэнерго» </w:t>
      </w:r>
      <w:proofErr w:type="spellStart"/>
      <w:r w:rsidR="00424787" w:rsidRPr="0086343D">
        <w:rPr>
          <w:color w:val="000000"/>
          <w:sz w:val="28"/>
          <w:szCs w:val="28"/>
          <w:lang w:val="x-none"/>
        </w:rPr>
        <w:t>потитульно</w:t>
      </w:r>
      <w:proofErr w:type="spellEnd"/>
      <w:r w:rsidR="00424787" w:rsidRPr="0086343D">
        <w:rPr>
          <w:color w:val="000000"/>
          <w:sz w:val="28"/>
          <w:szCs w:val="28"/>
          <w:lang w:val="x-none"/>
        </w:rPr>
        <w:t>.</w:t>
      </w:r>
    </w:p>
    <w:p w:rsidR="00FF7EBD" w:rsidRDefault="00F549B7" w:rsidP="0062019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424787" w:rsidRPr="008D1DA6">
        <w:rPr>
          <w:bCs/>
          <w:sz w:val="28"/>
          <w:szCs w:val="28"/>
        </w:rPr>
        <w:t xml:space="preserve">Утвердить детализированный график в части финансирования мероприятий по источнику </w:t>
      </w:r>
      <w:proofErr w:type="spellStart"/>
      <w:r w:rsidR="00424787" w:rsidRPr="008D1DA6">
        <w:rPr>
          <w:bCs/>
          <w:sz w:val="28"/>
          <w:szCs w:val="28"/>
        </w:rPr>
        <w:t>докапитализация</w:t>
      </w:r>
      <w:proofErr w:type="spellEnd"/>
      <w:r w:rsidR="00424787" w:rsidRPr="008D1DA6">
        <w:rPr>
          <w:bCs/>
          <w:sz w:val="28"/>
          <w:szCs w:val="28"/>
        </w:rPr>
        <w:t xml:space="preserve"> Плана развития</w:t>
      </w:r>
      <w:r w:rsidR="00424787">
        <w:rPr>
          <w:bCs/>
          <w:sz w:val="28"/>
          <w:szCs w:val="28"/>
        </w:rPr>
        <w:t xml:space="preserve"> </w:t>
      </w:r>
      <w:r w:rsidR="00424787" w:rsidRPr="008D1DA6">
        <w:rPr>
          <w:bCs/>
          <w:sz w:val="28"/>
          <w:szCs w:val="28"/>
        </w:rPr>
        <w:t>АО</w:t>
      </w:r>
      <w:r w:rsidR="00424787">
        <w:rPr>
          <w:bCs/>
          <w:sz w:val="28"/>
          <w:szCs w:val="28"/>
        </w:rPr>
        <w:t> </w:t>
      </w:r>
      <w:r w:rsidR="00424787" w:rsidRPr="008D1DA6">
        <w:rPr>
          <w:bCs/>
          <w:sz w:val="28"/>
          <w:szCs w:val="28"/>
        </w:rPr>
        <w:t>«Янт</w:t>
      </w:r>
      <w:r w:rsidR="00424787">
        <w:rPr>
          <w:bCs/>
          <w:sz w:val="28"/>
          <w:szCs w:val="28"/>
        </w:rPr>
        <w:t xml:space="preserve">арьэнерго» </w:t>
      </w:r>
      <w:proofErr w:type="spellStart"/>
      <w:r w:rsidR="00424787">
        <w:rPr>
          <w:bCs/>
          <w:sz w:val="28"/>
          <w:szCs w:val="28"/>
        </w:rPr>
        <w:t>потитульно</w:t>
      </w:r>
      <w:proofErr w:type="spellEnd"/>
      <w:r w:rsidR="00424787">
        <w:rPr>
          <w:bCs/>
          <w:sz w:val="28"/>
          <w:szCs w:val="28"/>
        </w:rPr>
        <w:t xml:space="preserve"> согласно П</w:t>
      </w:r>
      <w:r w:rsidR="00424787" w:rsidRPr="008D1DA6">
        <w:rPr>
          <w:sz w:val="28"/>
          <w:szCs w:val="28"/>
        </w:rPr>
        <w:t xml:space="preserve">риложению </w:t>
      </w:r>
      <w:r w:rsidR="00424787">
        <w:rPr>
          <w:sz w:val="28"/>
          <w:szCs w:val="28"/>
        </w:rPr>
        <w:t xml:space="preserve">№ 2 </w:t>
      </w:r>
      <w:r w:rsidR="00424787" w:rsidRPr="008D1DA6">
        <w:rPr>
          <w:sz w:val="28"/>
          <w:szCs w:val="28"/>
        </w:rPr>
        <w:t>к настоящему решению Совета директоров Общества</w:t>
      </w:r>
      <w:r w:rsidR="00424787">
        <w:rPr>
          <w:sz w:val="28"/>
          <w:szCs w:val="28"/>
        </w:rPr>
        <w:t>.</w:t>
      </w: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322E0D" w:rsidRDefault="005D35A4" w:rsidP="00F06DB3">
            <w:pPr>
              <w:rPr>
                <w:color w:val="000000"/>
                <w:sz w:val="24"/>
                <w:szCs w:val="24"/>
              </w:rPr>
            </w:pPr>
            <w:r w:rsidRPr="00322E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322E0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322E0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322E0D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B47E4" w:rsidRPr="0088629E" w:rsidTr="00673CEA">
        <w:trPr>
          <w:trHeight w:val="310"/>
        </w:trPr>
        <w:tc>
          <w:tcPr>
            <w:tcW w:w="4585" w:type="dxa"/>
          </w:tcPr>
          <w:p w:rsidR="00DB47E4" w:rsidRPr="00DB47E4" w:rsidRDefault="00DB47E4" w:rsidP="00F06DB3">
            <w:pPr>
              <w:rPr>
                <w:color w:val="000000"/>
                <w:sz w:val="24"/>
                <w:szCs w:val="24"/>
              </w:rPr>
            </w:pPr>
            <w:r w:rsidRPr="00DB47E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DB47E4" w:rsidRPr="00DB47E4" w:rsidRDefault="00DB47E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1F29" w:rsidRDefault="00161F29" w:rsidP="00161F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4787" w:rsidRPr="0086343D" w:rsidRDefault="00161F29" w:rsidP="00424787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424787" w:rsidRPr="0086343D">
        <w:rPr>
          <w:color w:val="000000"/>
          <w:sz w:val="28"/>
          <w:szCs w:val="28"/>
        </w:rPr>
        <w:t>Об утверждении отчета Генерального директора</w:t>
      </w:r>
      <w:r w:rsidR="00062E52">
        <w:rPr>
          <w:color w:val="000000"/>
          <w:sz w:val="28"/>
          <w:szCs w:val="28"/>
        </w:rPr>
        <w:t xml:space="preserve"> </w:t>
      </w:r>
      <w:r w:rsidR="00424787" w:rsidRPr="0086343D">
        <w:rPr>
          <w:color w:val="000000"/>
          <w:sz w:val="28"/>
          <w:szCs w:val="28"/>
        </w:rPr>
        <w:t>АО «Янтарьэнерго» об итогах выполнения целевых значений ключевых показателей эффективности Генерального директора Общества за 3 квартал 2016 года.</w:t>
      </w:r>
    </w:p>
    <w:p w:rsidR="00161F29" w:rsidRDefault="00161F29" w:rsidP="00161F2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424787" w:rsidRPr="00424787">
        <w:rPr>
          <w:rFonts w:eastAsia="Calibri"/>
          <w:sz w:val="28"/>
          <w:szCs w:val="28"/>
        </w:rPr>
        <w:t xml:space="preserve"> </w:t>
      </w:r>
      <w:r w:rsidR="00424787" w:rsidRPr="005320C5">
        <w:rPr>
          <w:rFonts w:eastAsia="Calibri"/>
          <w:sz w:val="28"/>
          <w:szCs w:val="28"/>
        </w:rPr>
        <w:t xml:space="preserve">Утвердить отчет Генерального директора АО «Янтарьэнерго» об итогах выполнения целевых значений ключевых показателей </w:t>
      </w:r>
      <w:r w:rsidR="00424787" w:rsidRPr="005320C5">
        <w:rPr>
          <w:rFonts w:eastAsia="Calibri"/>
          <w:sz w:val="28"/>
          <w:szCs w:val="28"/>
        </w:rPr>
        <w:lastRenderedPageBreak/>
        <w:t xml:space="preserve">эффективности Генерального директора за 3 квартал 2016 года согласно </w:t>
      </w:r>
      <w:r w:rsidR="00424787">
        <w:rPr>
          <w:rFonts w:eastAsia="Calibri"/>
          <w:sz w:val="28"/>
          <w:szCs w:val="28"/>
        </w:rPr>
        <w:t>П</w:t>
      </w:r>
      <w:r w:rsidR="00424787" w:rsidRPr="005320C5">
        <w:rPr>
          <w:rFonts w:eastAsia="Calibri"/>
          <w:sz w:val="28"/>
          <w:szCs w:val="28"/>
        </w:rPr>
        <w:t>риложению</w:t>
      </w:r>
      <w:r w:rsidR="00424787">
        <w:rPr>
          <w:rFonts w:eastAsia="Calibri"/>
          <w:sz w:val="28"/>
          <w:szCs w:val="28"/>
        </w:rPr>
        <w:t xml:space="preserve"> № 3 к настоящему решению Совета директоров</w:t>
      </w:r>
      <w:r w:rsidR="00424787" w:rsidRPr="005320C5">
        <w:rPr>
          <w:rFonts w:eastAsia="Calibri"/>
          <w:sz w:val="28"/>
          <w:szCs w:val="28"/>
        </w:rPr>
        <w:t>.</w:t>
      </w:r>
      <w:r w:rsidRPr="0088629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61F29" w:rsidRPr="0088629E" w:rsidRDefault="00161F29" w:rsidP="00161F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61F29" w:rsidRPr="0088629E" w:rsidTr="00A8701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61F29" w:rsidRPr="0088629E" w:rsidTr="00A8701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  <w:tcBorders>
              <w:right w:val="single" w:sz="4" w:space="0" w:color="auto"/>
            </w:tcBorders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322E0D" w:rsidRDefault="00161F29" w:rsidP="00A8701C">
            <w:pPr>
              <w:rPr>
                <w:color w:val="000000"/>
                <w:sz w:val="24"/>
                <w:szCs w:val="24"/>
              </w:rPr>
            </w:pPr>
            <w:r w:rsidRPr="00322E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322E0D" w:rsidRDefault="00322E0D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161F29" w:rsidRPr="00322E0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61F29" w:rsidRPr="00322E0D" w:rsidRDefault="00322E0D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11FD7" w:rsidRPr="0088629E" w:rsidTr="00A10E2B">
        <w:trPr>
          <w:trHeight w:val="310"/>
        </w:trPr>
        <w:tc>
          <w:tcPr>
            <w:tcW w:w="4585" w:type="dxa"/>
          </w:tcPr>
          <w:p w:rsidR="00011FD7" w:rsidRPr="00011FD7" w:rsidRDefault="00011FD7" w:rsidP="00A8701C">
            <w:pPr>
              <w:rPr>
                <w:color w:val="000000"/>
                <w:sz w:val="24"/>
                <w:szCs w:val="24"/>
              </w:rPr>
            </w:pPr>
            <w:r w:rsidRPr="00011FD7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011FD7" w:rsidRPr="00011FD7" w:rsidRDefault="00011FD7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61F29" w:rsidRDefault="00161F29" w:rsidP="00161F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1F29" w:rsidRDefault="00161F29" w:rsidP="00161F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4787" w:rsidRDefault="00161F29" w:rsidP="00424787">
      <w:pPr>
        <w:widowControl w:val="0"/>
        <w:tabs>
          <w:tab w:val="left" w:pos="142"/>
          <w:tab w:val="left" w:pos="993"/>
        </w:tabs>
        <w:jc w:val="both"/>
        <w:rPr>
          <w:b/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424787" w:rsidRPr="0086343D">
        <w:rPr>
          <w:color w:val="000000"/>
          <w:sz w:val="28"/>
          <w:szCs w:val="28"/>
          <w:lang w:val="x-none"/>
        </w:rPr>
        <w:t>Об определении позиции АО «Янтарьэнерго» по вопросу повестки дня заседания Совета директоров ОАО</w:t>
      </w:r>
      <w:r w:rsidR="00424787" w:rsidRPr="0086343D">
        <w:rPr>
          <w:color w:val="000000"/>
          <w:sz w:val="28"/>
          <w:szCs w:val="28"/>
        </w:rPr>
        <w:t> </w:t>
      </w:r>
      <w:r w:rsidR="00424787" w:rsidRPr="0086343D">
        <w:rPr>
          <w:color w:val="000000"/>
          <w:sz w:val="28"/>
          <w:szCs w:val="28"/>
          <w:lang w:val="x-none"/>
        </w:rPr>
        <w:t>«Калининградская генерирующая компания»: «О рассмотрении отчета генерального директора   ОАО «Калининградская генерирующая компания» о кредитной политике за 3 квартал 2016 года.</w:t>
      </w:r>
    </w:p>
    <w:p w:rsidR="00FF7EBD" w:rsidRDefault="00161F29" w:rsidP="00FF7EB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424787" w:rsidRPr="005320C5" w:rsidRDefault="00424787" w:rsidP="00424787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</w:rPr>
      </w:pPr>
      <w:r w:rsidRPr="005320C5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</w:t>
      </w:r>
      <w:r w:rsidR="00062E52">
        <w:rPr>
          <w:rFonts w:eastAsia="Calibri"/>
          <w:sz w:val="28"/>
          <w:szCs w:val="28"/>
        </w:rPr>
        <w:t xml:space="preserve"> </w:t>
      </w:r>
      <w:r w:rsidRPr="005320C5">
        <w:rPr>
          <w:rFonts w:eastAsia="Calibri"/>
          <w:sz w:val="28"/>
          <w:szCs w:val="28"/>
        </w:rPr>
        <w:t>«О рассмотрении отчета генерального директора ОАО</w:t>
      </w:r>
      <w:r>
        <w:rPr>
          <w:rFonts w:eastAsia="Calibri"/>
          <w:sz w:val="28"/>
          <w:szCs w:val="28"/>
        </w:rPr>
        <w:t> </w:t>
      </w:r>
      <w:r w:rsidRPr="005320C5">
        <w:rPr>
          <w:rFonts w:eastAsia="Calibri"/>
          <w:sz w:val="28"/>
          <w:szCs w:val="28"/>
        </w:rPr>
        <w:t>«Калининградская генерирующая компания» о кредитной политике за 3 квартал 2016 года», голосовать «ЗА» принятие следующего решения:</w:t>
      </w:r>
    </w:p>
    <w:p w:rsidR="00424787" w:rsidRDefault="00424787" w:rsidP="00424787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</w:rPr>
      </w:pPr>
      <w:r w:rsidRPr="005320C5">
        <w:rPr>
          <w:rFonts w:eastAsia="Calibri"/>
          <w:sz w:val="28"/>
          <w:szCs w:val="28"/>
        </w:rPr>
        <w:t>Принять к сведению отчет о кредитной политике ОАО</w:t>
      </w:r>
      <w:r>
        <w:rPr>
          <w:rFonts w:eastAsia="Calibri"/>
          <w:sz w:val="28"/>
          <w:szCs w:val="28"/>
        </w:rPr>
        <w:t> </w:t>
      </w:r>
      <w:r w:rsidRPr="005320C5">
        <w:rPr>
          <w:rFonts w:eastAsia="Calibri"/>
          <w:sz w:val="28"/>
          <w:szCs w:val="28"/>
        </w:rPr>
        <w:t>«Калининградская генерирующая компания» за 3 квартал 2016 года согласно приложению</w:t>
      </w:r>
      <w:r>
        <w:rPr>
          <w:rFonts w:eastAsia="Calibri"/>
          <w:sz w:val="28"/>
          <w:szCs w:val="28"/>
        </w:rPr>
        <w:t xml:space="preserve"> № 4 к настоящему решению Совета директоров</w:t>
      </w:r>
      <w:r w:rsidRPr="005320C5">
        <w:rPr>
          <w:rFonts w:eastAsia="Calibri"/>
          <w:sz w:val="28"/>
          <w:szCs w:val="28"/>
        </w:rPr>
        <w:t>.</w:t>
      </w:r>
    </w:p>
    <w:p w:rsidR="00161F29" w:rsidRPr="0088629E" w:rsidRDefault="00161F29" w:rsidP="00161F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61F29" w:rsidRPr="0088629E" w:rsidTr="00A8701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61F29" w:rsidRPr="0088629E" w:rsidTr="00A8701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  <w:tcBorders>
              <w:right w:val="single" w:sz="4" w:space="0" w:color="auto"/>
            </w:tcBorders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3F2767" w:rsidRDefault="00161F29" w:rsidP="00A8701C">
            <w:pPr>
              <w:rPr>
                <w:color w:val="000000"/>
                <w:sz w:val="24"/>
                <w:szCs w:val="24"/>
              </w:rPr>
            </w:pPr>
            <w:r w:rsidRPr="003F276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3F2767" w:rsidRDefault="003F2767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161F29" w:rsidRPr="003F2767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61F29" w:rsidRPr="003F2767" w:rsidRDefault="003F2767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74E7B" w:rsidRPr="0088629E" w:rsidTr="002A1259">
        <w:trPr>
          <w:trHeight w:val="310"/>
        </w:trPr>
        <w:tc>
          <w:tcPr>
            <w:tcW w:w="4585" w:type="dxa"/>
          </w:tcPr>
          <w:p w:rsidR="00474E7B" w:rsidRPr="00474E7B" w:rsidRDefault="00474E7B" w:rsidP="00A8701C">
            <w:pPr>
              <w:rPr>
                <w:color w:val="000000"/>
                <w:sz w:val="24"/>
                <w:szCs w:val="24"/>
              </w:rPr>
            </w:pPr>
            <w:r w:rsidRPr="00474E7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474E7B" w:rsidRPr="00474E7B" w:rsidRDefault="00474E7B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61F29" w:rsidRDefault="00161F29" w:rsidP="00161F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93346" w:rsidRDefault="00C93346" w:rsidP="002F28AE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4787" w:rsidRPr="00506D43" w:rsidRDefault="0010295B" w:rsidP="00424787">
      <w:pPr>
        <w:tabs>
          <w:tab w:val="left" w:pos="142"/>
        </w:tabs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424787" w:rsidRPr="00506D43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 «Янтарьэнергосбыт»: «О рассмотрении отчета генерального директора ОАО «Янтарьэнергосбыт» о кредитной политике за 3 квартал 2016 года.</w:t>
      </w:r>
    </w:p>
    <w:p w:rsidR="0010295B" w:rsidRDefault="0010295B" w:rsidP="0010295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424787" w:rsidRPr="005320C5" w:rsidRDefault="00424787" w:rsidP="00424787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</w:rPr>
      </w:pPr>
      <w:r w:rsidRPr="005320C5">
        <w:rPr>
          <w:rFonts w:eastAsia="Calibri"/>
          <w:sz w:val="28"/>
          <w:szCs w:val="28"/>
        </w:rPr>
        <w:lastRenderedPageBreak/>
        <w:t>Поручить представителям АО «Янтарьэнерго» по вопросу повестки дня заседания Совета директоров ОАО «Янтарьэнергосбыт» «О рассмотрении отчета генерального директора ОАО «Янтарьэнергосбыт» о кредитной политике за 3 квартал 2016 года», голосовать «ЗА» принятие следующего решения:</w:t>
      </w:r>
    </w:p>
    <w:p w:rsidR="00424787" w:rsidRPr="005320C5" w:rsidRDefault="00424787" w:rsidP="00424787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</w:rPr>
      </w:pPr>
      <w:r w:rsidRPr="005320C5">
        <w:rPr>
          <w:rFonts w:eastAsia="Calibri"/>
          <w:sz w:val="28"/>
          <w:szCs w:val="28"/>
        </w:rPr>
        <w:t>1. Принять к сведению отчет о кредитной политике ОАО</w:t>
      </w:r>
      <w:r>
        <w:rPr>
          <w:rFonts w:eastAsia="Calibri"/>
          <w:sz w:val="28"/>
          <w:szCs w:val="28"/>
        </w:rPr>
        <w:t> </w:t>
      </w:r>
      <w:r w:rsidRPr="005320C5">
        <w:rPr>
          <w:rFonts w:eastAsia="Calibri"/>
          <w:sz w:val="28"/>
          <w:szCs w:val="28"/>
        </w:rPr>
        <w:t>«Янтарьэнергосбыт» за 3 квартал 2016 года согласно приложению</w:t>
      </w:r>
      <w:r>
        <w:rPr>
          <w:rFonts w:eastAsia="Calibri"/>
          <w:sz w:val="28"/>
          <w:szCs w:val="28"/>
        </w:rPr>
        <w:t xml:space="preserve"> № 5 к настоящему решению Совета директоров</w:t>
      </w:r>
      <w:r w:rsidRPr="005320C5">
        <w:rPr>
          <w:rFonts w:eastAsia="Calibri"/>
          <w:sz w:val="28"/>
          <w:szCs w:val="28"/>
        </w:rPr>
        <w:t>.</w:t>
      </w:r>
    </w:p>
    <w:p w:rsidR="00424787" w:rsidRPr="005320C5" w:rsidRDefault="00424787" w:rsidP="00424787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</w:rPr>
      </w:pPr>
      <w:r w:rsidRPr="005320C5">
        <w:rPr>
          <w:rFonts w:eastAsia="Calibri"/>
          <w:sz w:val="28"/>
          <w:szCs w:val="28"/>
        </w:rPr>
        <w:t>2. Отметить превышение значения максимально допустимого лимита по долговому покрытию.</w:t>
      </w:r>
    </w:p>
    <w:p w:rsidR="0010295B" w:rsidRPr="0088629E" w:rsidRDefault="0010295B" w:rsidP="0010295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0295B" w:rsidRPr="0088629E" w:rsidTr="00324F87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295B" w:rsidRPr="0088629E" w:rsidTr="00324F87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0295B" w:rsidRPr="00EE5B74" w:rsidRDefault="0010295B" w:rsidP="00324F87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  <w:tcBorders>
              <w:right w:val="single" w:sz="4" w:space="0" w:color="auto"/>
            </w:tcBorders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3F2767" w:rsidRDefault="0010295B" w:rsidP="00324F87">
            <w:pPr>
              <w:rPr>
                <w:color w:val="000000"/>
                <w:sz w:val="24"/>
                <w:szCs w:val="24"/>
              </w:rPr>
            </w:pPr>
            <w:r w:rsidRPr="003F276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0295B" w:rsidRPr="003F2767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0295B" w:rsidRPr="003F2767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0295B" w:rsidRPr="003F2767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30486" w:rsidRPr="0088629E" w:rsidTr="008A12FC">
        <w:trPr>
          <w:trHeight w:val="310"/>
        </w:trPr>
        <w:tc>
          <w:tcPr>
            <w:tcW w:w="4585" w:type="dxa"/>
          </w:tcPr>
          <w:p w:rsidR="00C30486" w:rsidRPr="00C30486" w:rsidRDefault="00C30486" w:rsidP="00324F87">
            <w:pPr>
              <w:rPr>
                <w:color w:val="000000"/>
                <w:sz w:val="24"/>
                <w:szCs w:val="24"/>
              </w:rPr>
            </w:pPr>
            <w:r w:rsidRPr="00C3048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30486" w:rsidRPr="00C30486" w:rsidRDefault="00C30486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295B" w:rsidRDefault="0010295B" w:rsidP="0010295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0295B" w:rsidRDefault="0010295B" w:rsidP="0010295B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4787" w:rsidRPr="00506D43" w:rsidRDefault="0010295B" w:rsidP="00424787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424787" w:rsidRPr="00506D43">
        <w:rPr>
          <w:color w:val="000000"/>
          <w:sz w:val="28"/>
          <w:szCs w:val="28"/>
        </w:rPr>
        <w:t xml:space="preserve">О рассмотрении отчета единоличного исполнительного органа  </w:t>
      </w:r>
      <w:r w:rsidR="00062E52">
        <w:rPr>
          <w:color w:val="000000"/>
          <w:sz w:val="28"/>
          <w:szCs w:val="28"/>
        </w:rPr>
        <w:t xml:space="preserve">                      </w:t>
      </w:r>
      <w:r w:rsidR="00424787" w:rsidRPr="00506D43">
        <w:rPr>
          <w:color w:val="000000"/>
          <w:sz w:val="28"/>
          <w:szCs w:val="28"/>
        </w:rPr>
        <w:t>АО «Янтарьэнерго» о выполнении в III квартале 2016 года решений, принятых на заседаниях Совета директоров Общества.</w:t>
      </w:r>
    </w:p>
    <w:p w:rsidR="0010295B" w:rsidRDefault="0010295B" w:rsidP="0010295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DA2366">
        <w:rPr>
          <w:sz w:val="28"/>
          <w:szCs w:val="28"/>
        </w:rPr>
        <w:t>П</w:t>
      </w:r>
      <w:r w:rsidR="00DA2366" w:rsidRPr="0020756F">
        <w:rPr>
          <w:sz w:val="28"/>
          <w:szCs w:val="28"/>
        </w:rPr>
        <w:t>еренести рассмотрение вопроса на более поздний срок.</w:t>
      </w:r>
    </w:p>
    <w:p w:rsidR="0010295B" w:rsidRPr="0088629E" w:rsidRDefault="0010295B" w:rsidP="0010295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0295B" w:rsidRPr="0088629E" w:rsidTr="00324F87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295B" w:rsidRPr="0088629E" w:rsidTr="00324F87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0295B" w:rsidRPr="00EE5B74" w:rsidRDefault="0010295B" w:rsidP="00324F87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  <w:tcBorders>
              <w:right w:val="single" w:sz="4" w:space="0" w:color="auto"/>
            </w:tcBorders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3F2767" w:rsidRDefault="0010295B" w:rsidP="00324F87">
            <w:pPr>
              <w:rPr>
                <w:color w:val="000000"/>
                <w:sz w:val="24"/>
                <w:szCs w:val="24"/>
              </w:rPr>
            </w:pPr>
            <w:r w:rsidRPr="003F276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0295B" w:rsidRPr="003F2767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0295B" w:rsidRPr="003F2767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0295B" w:rsidRPr="003F2767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F5069" w:rsidRPr="0088629E" w:rsidTr="00013141">
        <w:trPr>
          <w:trHeight w:val="310"/>
        </w:trPr>
        <w:tc>
          <w:tcPr>
            <w:tcW w:w="4585" w:type="dxa"/>
          </w:tcPr>
          <w:p w:rsidR="000F5069" w:rsidRPr="000F5069" w:rsidRDefault="000F5069" w:rsidP="00324F87">
            <w:pPr>
              <w:rPr>
                <w:color w:val="000000"/>
                <w:sz w:val="24"/>
                <w:szCs w:val="24"/>
              </w:rPr>
            </w:pPr>
            <w:r w:rsidRPr="000F5069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0F5069" w:rsidRPr="000F5069" w:rsidRDefault="000F5069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295B" w:rsidRDefault="0010295B" w:rsidP="0010295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F6876" w:rsidRDefault="001F6876" w:rsidP="001F6876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A2366" w:rsidRDefault="001F6876" w:rsidP="00DA2366">
      <w:pPr>
        <w:tabs>
          <w:tab w:val="left" w:pos="142"/>
        </w:tabs>
        <w:jc w:val="both"/>
        <w:rPr>
          <w:b/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DA2366" w:rsidRPr="00506D43">
        <w:rPr>
          <w:color w:val="000000"/>
          <w:sz w:val="28"/>
          <w:szCs w:val="28"/>
          <w:lang w:val="x-none"/>
        </w:rPr>
        <w:t>Об утверждении скорректированного Плана закупки Общества на 2016 год.</w:t>
      </w:r>
    </w:p>
    <w:p w:rsidR="00DA2366" w:rsidRPr="002D6C95" w:rsidRDefault="001F6876" w:rsidP="00DA2366">
      <w:pPr>
        <w:tabs>
          <w:tab w:val="left" w:pos="142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DA2366" w:rsidRPr="002D6C95">
        <w:rPr>
          <w:rFonts w:eastAsia="Calibri"/>
          <w:sz w:val="28"/>
          <w:szCs w:val="28"/>
        </w:rPr>
        <w:t xml:space="preserve">Утвердить скорректированный План закупки Общества на 2016 год в соответствии с </w:t>
      </w:r>
      <w:r w:rsidR="00DA2366">
        <w:rPr>
          <w:rFonts w:eastAsia="Calibri"/>
          <w:sz w:val="28"/>
          <w:szCs w:val="28"/>
        </w:rPr>
        <w:t>П</w:t>
      </w:r>
      <w:r w:rsidR="00DA2366" w:rsidRPr="002D6C95">
        <w:rPr>
          <w:rFonts w:eastAsia="Calibri"/>
          <w:sz w:val="28"/>
          <w:szCs w:val="28"/>
        </w:rPr>
        <w:t xml:space="preserve">риложением </w:t>
      </w:r>
      <w:r w:rsidR="00DA2366">
        <w:rPr>
          <w:rFonts w:eastAsia="Calibri"/>
          <w:sz w:val="28"/>
          <w:szCs w:val="28"/>
        </w:rPr>
        <w:t xml:space="preserve">№ 6 </w:t>
      </w:r>
      <w:r w:rsidR="00DA2366" w:rsidRPr="002D6C95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1F6876" w:rsidRPr="0088629E" w:rsidRDefault="001F6876" w:rsidP="001F687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F6876" w:rsidRPr="0088629E" w:rsidTr="00624FDA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F6876" w:rsidRPr="0088629E" w:rsidRDefault="001F6876" w:rsidP="00624FDA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1F6876" w:rsidRPr="0088629E" w:rsidRDefault="001F6876" w:rsidP="00624FDA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F6876" w:rsidRPr="0088629E" w:rsidRDefault="001F6876" w:rsidP="00624FDA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F6876" w:rsidRPr="0088629E" w:rsidTr="00624FD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F6876" w:rsidRPr="0088629E" w:rsidRDefault="001F6876" w:rsidP="00624FDA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F6876" w:rsidRPr="0088629E" w:rsidRDefault="001F6876" w:rsidP="00624FD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F6876" w:rsidRPr="0088629E" w:rsidRDefault="001F6876" w:rsidP="00624FD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F6876" w:rsidRPr="0088629E" w:rsidRDefault="001F6876" w:rsidP="00624FD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F6876" w:rsidRPr="0088629E" w:rsidTr="00624FDA">
        <w:tc>
          <w:tcPr>
            <w:tcW w:w="4585" w:type="dxa"/>
          </w:tcPr>
          <w:p w:rsidR="001F6876" w:rsidRPr="00EE5B74" w:rsidRDefault="001F6876" w:rsidP="00624FD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F6876" w:rsidRPr="00EE5B74" w:rsidRDefault="001F6876" w:rsidP="00624FD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F6876" w:rsidRPr="00EE5B74" w:rsidRDefault="001F6876" w:rsidP="00624FD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F6876" w:rsidRPr="00EE5B74" w:rsidRDefault="001F6876" w:rsidP="00624FDA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F6876" w:rsidRPr="0088629E" w:rsidTr="00624FDA">
        <w:tc>
          <w:tcPr>
            <w:tcW w:w="4585" w:type="dxa"/>
          </w:tcPr>
          <w:p w:rsidR="001F6876" w:rsidRPr="00EE5B74" w:rsidRDefault="001F6876" w:rsidP="00624FD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876" w:rsidRPr="0088629E" w:rsidTr="00624FDA">
        <w:tc>
          <w:tcPr>
            <w:tcW w:w="4585" w:type="dxa"/>
            <w:tcBorders>
              <w:right w:val="single" w:sz="4" w:space="0" w:color="auto"/>
            </w:tcBorders>
          </w:tcPr>
          <w:p w:rsidR="001F6876" w:rsidRPr="00EE5B74" w:rsidRDefault="001F6876" w:rsidP="00624FD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876" w:rsidRPr="0088629E" w:rsidTr="00624FDA">
        <w:tc>
          <w:tcPr>
            <w:tcW w:w="4585" w:type="dxa"/>
          </w:tcPr>
          <w:p w:rsidR="001F6876" w:rsidRPr="00EE5B74" w:rsidRDefault="001F6876" w:rsidP="00624FD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876" w:rsidRPr="0088629E" w:rsidTr="00624FDA">
        <w:tc>
          <w:tcPr>
            <w:tcW w:w="4585" w:type="dxa"/>
          </w:tcPr>
          <w:p w:rsidR="001F6876" w:rsidRPr="003F2767" w:rsidRDefault="001F6876" w:rsidP="00624FDA">
            <w:pPr>
              <w:rPr>
                <w:color w:val="000000"/>
                <w:sz w:val="24"/>
                <w:szCs w:val="24"/>
              </w:rPr>
            </w:pPr>
            <w:r w:rsidRPr="003F276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F6876" w:rsidRPr="003F2767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F6876" w:rsidRPr="003F2767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F6876" w:rsidRPr="003F2767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C6B75" w:rsidRPr="0088629E" w:rsidTr="00B3447B">
        <w:trPr>
          <w:trHeight w:val="310"/>
        </w:trPr>
        <w:tc>
          <w:tcPr>
            <w:tcW w:w="4585" w:type="dxa"/>
          </w:tcPr>
          <w:p w:rsidR="003C6B75" w:rsidRPr="003C6B75" w:rsidRDefault="003C6B75" w:rsidP="00624FDA">
            <w:pPr>
              <w:rPr>
                <w:color w:val="000000"/>
                <w:sz w:val="24"/>
                <w:szCs w:val="24"/>
              </w:rPr>
            </w:pPr>
            <w:r w:rsidRPr="003C6B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3C6B75" w:rsidRPr="003C6B75" w:rsidRDefault="003C6B75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1F6876" w:rsidRPr="0088629E" w:rsidTr="00624FDA">
        <w:tc>
          <w:tcPr>
            <w:tcW w:w="4585" w:type="dxa"/>
          </w:tcPr>
          <w:p w:rsidR="001F6876" w:rsidRPr="00EE5B74" w:rsidRDefault="001F6876" w:rsidP="00624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F6876" w:rsidRDefault="001F6876" w:rsidP="001F687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F6876" w:rsidRDefault="001F6876" w:rsidP="001F6876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A2366" w:rsidRDefault="001F6876" w:rsidP="00DA2366">
      <w:pPr>
        <w:tabs>
          <w:tab w:val="left" w:pos="142"/>
        </w:tabs>
        <w:jc w:val="both"/>
        <w:rPr>
          <w:b/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DA2366" w:rsidRPr="00DA2366">
        <w:rPr>
          <w:color w:val="000000"/>
          <w:sz w:val="28"/>
          <w:szCs w:val="28"/>
          <w:lang w:val="x-none"/>
        </w:rPr>
        <w:t xml:space="preserve"> </w:t>
      </w:r>
      <w:r w:rsidR="00DA2366" w:rsidRPr="00506D43">
        <w:rPr>
          <w:color w:val="000000"/>
          <w:sz w:val="28"/>
          <w:szCs w:val="28"/>
          <w:lang w:val="x-none"/>
        </w:rPr>
        <w:t xml:space="preserve">О рассмотрении отчета об исполнении поручения Совета директоров Общества от 26.05.2016 (протокол № 29, вопрос № 1, </w:t>
      </w:r>
      <w:proofErr w:type="spellStart"/>
      <w:r w:rsidR="00DA2366" w:rsidRPr="00506D43">
        <w:rPr>
          <w:color w:val="000000"/>
          <w:sz w:val="28"/>
          <w:szCs w:val="28"/>
          <w:lang w:val="x-none"/>
        </w:rPr>
        <w:t>п.п</w:t>
      </w:r>
      <w:proofErr w:type="spellEnd"/>
      <w:r w:rsidR="00DA2366" w:rsidRPr="00506D43">
        <w:rPr>
          <w:color w:val="000000"/>
          <w:sz w:val="28"/>
          <w:szCs w:val="28"/>
          <w:lang w:val="x-none"/>
        </w:rPr>
        <w:t>. 3.3.).</w:t>
      </w:r>
    </w:p>
    <w:p w:rsidR="001F6876" w:rsidRDefault="001F6876" w:rsidP="001F687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DA2366" w:rsidRPr="00A75CD1" w:rsidRDefault="00DA2366" w:rsidP="00DA2366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1.</w:t>
      </w:r>
      <w:r w:rsidRPr="00A75CD1">
        <w:rPr>
          <w:sz w:val="28"/>
          <w:szCs w:val="28"/>
        </w:rPr>
        <w:tab/>
        <w:t xml:space="preserve">Принять к сведению отчет Единоличного исполнительного органа об исполнении поручения Совета директоров Общества от 26.05.2016 года (протокол № 29, вопрос № 1, </w:t>
      </w:r>
      <w:proofErr w:type="spellStart"/>
      <w:r w:rsidRPr="00A75CD1">
        <w:rPr>
          <w:sz w:val="28"/>
          <w:szCs w:val="28"/>
        </w:rPr>
        <w:t>п.п</w:t>
      </w:r>
      <w:proofErr w:type="spellEnd"/>
      <w:r w:rsidRPr="00A75CD1">
        <w:rPr>
          <w:sz w:val="28"/>
          <w:szCs w:val="28"/>
        </w:rPr>
        <w:t xml:space="preserve">. 3.3.) в части обоснования причин нецелесообразности вынесения </w:t>
      </w:r>
      <w:r>
        <w:rPr>
          <w:sz w:val="28"/>
          <w:szCs w:val="28"/>
        </w:rPr>
        <w:t xml:space="preserve">на рассмотрение Совета директоров Общества </w:t>
      </w:r>
      <w:r w:rsidRPr="00A75CD1">
        <w:rPr>
          <w:sz w:val="28"/>
          <w:szCs w:val="28"/>
        </w:rPr>
        <w:t>скорректированного бизнес-плана на 2016 год, с учетом долгосрочной инвестиционной программы Общества на период 2016-2020 гг., в соответствии с Приложением №</w:t>
      </w:r>
      <w:r>
        <w:rPr>
          <w:sz w:val="28"/>
          <w:szCs w:val="28"/>
        </w:rPr>
        <w:t xml:space="preserve"> 7</w:t>
      </w:r>
      <w:r w:rsidRPr="00A75CD1">
        <w:rPr>
          <w:sz w:val="28"/>
          <w:szCs w:val="28"/>
        </w:rPr>
        <w:t xml:space="preserve"> к настоящему решению Совета директоров.</w:t>
      </w:r>
    </w:p>
    <w:p w:rsidR="00DA2366" w:rsidRDefault="00DA2366" w:rsidP="00062E52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2.</w:t>
      </w:r>
      <w:r w:rsidRPr="00A75CD1">
        <w:rPr>
          <w:sz w:val="28"/>
          <w:szCs w:val="28"/>
        </w:rPr>
        <w:tab/>
        <w:t xml:space="preserve">Признать утратившим силу поручение Совета директоров Общества в части </w:t>
      </w:r>
      <w:proofErr w:type="spellStart"/>
      <w:r w:rsidRPr="00A75CD1">
        <w:rPr>
          <w:sz w:val="28"/>
          <w:szCs w:val="28"/>
        </w:rPr>
        <w:t>п.п</w:t>
      </w:r>
      <w:proofErr w:type="spellEnd"/>
      <w:r w:rsidRPr="00A75CD1">
        <w:rPr>
          <w:sz w:val="28"/>
          <w:szCs w:val="28"/>
        </w:rPr>
        <w:t>. 3.3. по вопросу № 1 (Протокол от 26.05.2016 № 29).</w:t>
      </w:r>
    </w:p>
    <w:p w:rsidR="001F6876" w:rsidRPr="0088629E" w:rsidRDefault="001F6876" w:rsidP="001F687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F6876" w:rsidRPr="0088629E" w:rsidTr="00624FDA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F6876" w:rsidRPr="0088629E" w:rsidRDefault="001F6876" w:rsidP="00624FDA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F6876" w:rsidRPr="0088629E" w:rsidRDefault="001F6876" w:rsidP="00624FDA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F6876" w:rsidRPr="0088629E" w:rsidRDefault="001F6876" w:rsidP="00624FDA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F6876" w:rsidRPr="0088629E" w:rsidTr="00624FD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F6876" w:rsidRPr="0088629E" w:rsidRDefault="001F6876" w:rsidP="00624FDA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F6876" w:rsidRPr="0088629E" w:rsidRDefault="001F6876" w:rsidP="00624FD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F6876" w:rsidRPr="0088629E" w:rsidRDefault="001F6876" w:rsidP="00624FD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F6876" w:rsidRPr="0088629E" w:rsidRDefault="001F6876" w:rsidP="00624FD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F6876" w:rsidRPr="0088629E" w:rsidTr="00624FDA">
        <w:tc>
          <w:tcPr>
            <w:tcW w:w="4585" w:type="dxa"/>
          </w:tcPr>
          <w:p w:rsidR="001F6876" w:rsidRPr="00EE5B74" w:rsidRDefault="001F6876" w:rsidP="00624FD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F6876" w:rsidRPr="00EE5B74" w:rsidRDefault="001F6876" w:rsidP="00624FD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F6876" w:rsidRPr="00EE5B74" w:rsidRDefault="001F6876" w:rsidP="00624FD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F6876" w:rsidRPr="00EE5B74" w:rsidRDefault="001F6876" w:rsidP="00624FDA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F6876" w:rsidRPr="0088629E" w:rsidTr="00624FDA">
        <w:tc>
          <w:tcPr>
            <w:tcW w:w="4585" w:type="dxa"/>
          </w:tcPr>
          <w:p w:rsidR="001F6876" w:rsidRPr="00EE5B74" w:rsidRDefault="001F6876" w:rsidP="00624FD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876" w:rsidRPr="0088629E" w:rsidTr="00624FDA">
        <w:tc>
          <w:tcPr>
            <w:tcW w:w="4585" w:type="dxa"/>
            <w:tcBorders>
              <w:right w:val="single" w:sz="4" w:space="0" w:color="auto"/>
            </w:tcBorders>
          </w:tcPr>
          <w:p w:rsidR="001F6876" w:rsidRPr="00EE5B74" w:rsidRDefault="001F6876" w:rsidP="00624FD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876" w:rsidRPr="0088629E" w:rsidTr="00624FDA">
        <w:tc>
          <w:tcPr>
            <w:tcW w:w="4585" w:type="dxa"/>
          </w:tcPr>
          <w:p w:rsidR="001F6876" w:rsidRPr="00EE5B74" w:rsidRDefault="001F6876" w:rsidP="00624FD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876" w:rsidRPr="0088629E" w:rsidTr="00624FDA">
        <w:tc>
          <w:tcPr>
            <w:tcW w:w="4585" w:type="dxa"/>
          </w:tcPr>
          <w:p w:rsidR="001F6876" w:rsidRPr="003F2767" w:rsidRDefault="001F6876" w:rsidP="00624FDA">
            <w:pPr>
              <w:rPr>
                <w:color w:val="000000"/>
                <w:sz w:val="24"/>
                <w:szCs w:val="24"/>
              </w:rPr>
            </w:pPr>
            <w:r w:rsidRPr="003F276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F6876" w:rsidRPr="003F2767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F6876" w:rsidRPr="003F2767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F6876" w:rsidRPr="003F2767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4DCB" w:rsidRPr="0088629E" w:rsidTr="000016E3">
        <w:trPr>
          <w:trHeight w:val="310"/>
        </w:trPr>
        <w:tc>
          <w:tcPr>
            <w:tcW w:w="4585" w:type="dxa"/>
          </w:tcPr>
          <w:p w:rsidR="00BF4DCB" w:rsidRPr="00BF4DCB" w:rsidRDefault="00BF4DCB" w:rsidP="00624FDA">
            <w:pPr>
              <w:rPr>
                <w:color w:val="000000"/>
                <w:sz w:val="24"/>
                <w:szCs w:val="24"/>
              </w:rPr>
            </w:pPr>
            <w:r w:rsidRPr="00BF4DC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F4DCB" w:rsidRPr="00BF4DCB" w:rsidRDefault="00BF4DCB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  <w:bookmarkStart w:id="0" w:name="_GoBack"/>
            <w:bookmarkEnd w:id="0"/>
          </w:p>
        </w:tc>
      </w:tr>
      <w:tr w:rsidR="001F6876" w:rsidRPr="0088629E" w:rsidTr="00624FDA">
        <w:tc>
          <w:tcPr>
            <w:tcW w:w="4585" w:type="dxa"/>
          </w:tcPr>
          <w:p w:rsidR="001F6876" w:rsidRPr="00EE5B74" w:rsidRDefault="001F6876" w:rsidP="00624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F6876" w:rsidRPr="00EE5B74" w:rsidRDefault="001F6876" w:rsidP="00624FD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F6876" w:rsidRDefault="001F6876" w:rsidP="001F687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D26359" w:rsidRDefault="00051883" w:rsidP="00D26359">
      <w:pPr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424787">
        <w:rPr>
          <w:rFonts w:eastAsia="TimesNewRomanPSMT"/>
          <w:sz w:val="28"/>
          <w:szCs w:val="28"/>
        </w:rPr>
        <w:t>Перенести рассмотрение вопроса на более поздний срок.</w:t>
      </w:r>
    </w:p>
    <w:p w:rsidR="00FF7EBD" w:rsidRDefault="00015DCF" w:rsidP="00FF7EB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24787" w:rsidRPr="005A5F49" w:rsidRDefault="00424787" w:rsidP="00FE5B43">
      <w:pPr>
        <w:pStyle w:val="a7"/>
        <w:numPr>
          <w:ilvl w:val="0"/>
          <w:numId w:val="34"/>
        </w:numPr>
        <w:spacing w:before="60"/>
        <w:ind w:left="0" w:firstLine="709"/>
        <w:jc w:val="both"/>
        <w:rPr>
          <w:bCs/>
          <w:sz w:val="28"/>
          <w:szCs w:val="28"/>
        </w:rPr>
      </w:pPr>
      <w:r w:rsidRPr="005A5F49">
        <w:rPr>
          <w:bCs/>
          <w:sz w:val="28"/>
          <w:szCs w:val="28"/>
        </w:rPr>
        <w:t xml:space="preserve">Одобрить Принципы, применяемые при принятии решений </w:t>
      </w:r>
      <w:r w:rsidRPr="005A5F49">
        <w:rPr>
          <w:bCs/>
          <w:sz w:val="28"/>
          <w:szCs w:val="28"/>
        </w:rPr>
        <w:br/>
        <w:t xml:space="preserve">ПАО «Россети» и АО «Янтарьэнерго» в рамках реализации инвестиционных проектов на территории Калининградской области в 2016-2020 гг. (Далее – Принципы) согласно </w:t>
      </w:r>
      <w:r>
        <w:rPr>
          <w:bCs/>
          <w:sz w:val="28"/>
          <w:szCs w:val="28"/>
        </w:rPr>
        <w:t>П</w:t>
      </w:r>
      <w:r w:rsidRPr="005A5F49">
        <w:rPr>
          <w:bCs/>
          <w:sz w:val="28"/>
          <w:szCs w:val="28"/>
        </w:rPr>
        <w:t xml:space="preserve">риложению </w:t>
      </w:r>
      <w:r>
        <w:rPr>
          <w:bCs/>
          <w:sz w:val="28"/>
          <w:szCs w:val="28"/>
        </w:rPr>
        <w:t xml:space="preserve">№ 1 </w:t>
      </w:r>
      <w:r w:rsidRPr="005A5F49">
        <w:rPr>
          <w:bCs/>
          <w:sz w:val="28"/>
          <w:szCs w:val="28"/>
        </w:rPr>
        <w:t>к настоящему решению Совета директоров Общества.</w:t>
      </w:r>
    </w:p>
    <w:p w:rsidR="00424787" w:rsidRPr="005A5F49" w:rsidRDefault="00424787" w:rsidP="00424787">
      <w:pPr>
        <w:pStyle w:val="a7"/>
        <w:numPr>
          <w:ilvl w:val="0"/>
          <w:numId w:val="34"/>
        </w:numPr>
        <w:spacing w:before="60"/>
        <w:ind w:left="0" w:firstLine="709"/>
        <w:jc w:val="both"/>
        <w:rPr>
          <w:sz w:val="28"/>
          <w:szCs w:val="28"/>
        </w:rPr>
      </w:pPr>
      <w:r w:rsidRPr="005A5F49">
        <w:rPr>
          <w:bCs/>
          <w:sz w:val="28"/>
          <w:szCs w:val="28"/>
        </w:rPr>
        <w:t>Дополнить подраздел 2.1.1. Принципов</w:t>
      </w:r>
      <w:r w:rsidRPr="005A5F49">
        <w:rPr>
          <w:sz w:val="28"/>
          <w:szCs w:val="28"/>
        </w:rPr>
        <w:t xml:space="preserve"> пунктом следующего содержания: «по инвестиционным проектам, реализуемым в рамках Программы финансовой </w:t>
      </w:r>
      <w:r w:rsidRPr="005A5F49">
        <w:rPr>
          <w:sz w:val="28"/>
          <w:szCs w:val="28"/>
        </w:rPr>
        <w:lastRenderedPageBreak/>
        <w:t xml:space="preserve">помощи АО «Янтарьэнерго» в соответствии решением Совета директоров ПАО «Россети» от 09.06.2016 № 232, обеспечить прохождение проверки достоверности определения сметной стоимости строительства объектов капитального строительства </w:t>
      </w:r>
      <w:r w:rsidRPr="005A5F49">
        <w:rPr>
          <w:sz w:val="28"/>
          <w:szCs w:val="28"/>
        </w:rPr>
        <w:br/>
        <w:t xml:space="preserve">в соответствии с законодательством Российской Федерации (с учетом постановления Правительства Российской Федерации от 18.05.2009 №427 </w:t>
      </w:r>
      <w:r w:rsidRPr="005A5F49">
        <w:rPr>
          <w:sz w:val="28"/>
          <w:szCs w:val="28"/>
        </w:rPr>
        <w:br/>
        <w:t>с изменениями</w:t>
      </w:r>
      <w:r>
        <w:rPr>
          <w:sz w:val="28"/>
          <w:szCs w:val="28"/>
        </w:rPr>
        <w:t>,</w:t>
      </w:r>
      <w:r w:rsidRPr="005A5F49">
        <w:rPr>
          <w:sz w:val="28"/>
          <w:szCs w:val="28"/>
        </w:rPr>
        <w:t xml:space="preserve"> утвержденными пунктом 6 постановления Правительства Российской Федерации от 12.11.2016 № 1159) и получение положительного заключения о достоверности</w:t>
      </w:r>
      <w:r>
        <w:rPr>
          <w:sz w:val="28"/>
          <w:szCs w:val="28"/>
        </w:rPr>
        <w:t xml:space="preserve"> определения сметной стоимости».</w:t>
      </w:r>
    </w:p>
    <w:p w:rsidR="00424787" w:rsidRPr="005A5F49" w:rsidRDefault="00424787" w:rsidP="00424787">
      <w:pPr>
        <w:pStyle w:val="a7"/>
        <w:numPr>
          <w:ilvl w:val="0"/>
          <w:numId w:val="34"/>
        </w:numPr>
        <w:spacing w:before="60"/>
        <w:ind w:left="0" w:firstLine="709"/>
        <w:jc w:val="both"/>
        <w:rPr>
          <w:sz w:val="28"/>
          <w:szCs w:val="28"/>
        </w:rPr>
      </w:pPr>
      <w:r w:rsidRPr="005A5F49">
        <w:rPr>
          <w:sz w:val="28"/>
          <w:szCs w:val="28"/>
        </w:rPr>
        <w:t>Изложить пункт 2.1.2.1 подраздела 2.1.2. раздела 2 Принципов</w:t>
      </w:r>
      <w:r w:rsidRPr="005A5F49">
        <w:rPr>
          <w:sz w:val="28"/>
          <w:szCs w:val="28"/>
        </w:rPr>
        <w:br/>
        <w:t xml:space="preserve"> в следующем виде: «заключение договоров СМР по итогам закупочных процедур с установлением предельной цены договора без возможности увеличения и последующей корректировкой стоимости договора по итогам получения положительного заключения о достоверности определения сметной стоимости (в случае увеличения сметной стоимости) путем заключения дополнительного соглашения к договору с учетом применения коэффициента тендерного снижения. Размер коэффициента тендерного снижения отражать в расчете договорной цены, который является приложением к договору.»</w:t>
      </w:r>
      <w:r>
        <w:rPr>
          <w:sz w:val="28"/>
          <w:szCs w:val="28"/>
        </w:rPr>
        <w:t>.</w:t>
      </w:r>
    </w:p>
    <w:p w:rsidR="00DD1FF4" w:rsidRDefault="00DD1FF4" w:rsidP="00FF7EBD">
      <w:pPr>
        <w:jc w:val="both"/>
        <w:rPr>
          <w:sz w:val="28"/>
          <w:szCs w:val="28"/>
        </w:rPr>
      </w:pPr>
    </w:p>
    <w:p w:rsidR="00FF7EBD" w:rsidRDefault="00015DCF" w:rsidP="0062019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424787" w:rsidRPr="008D1DA6">
        <w:rPr>
          <w:bCs/>
          <w:sz w:val="28"/>
          <w:szCs w:val="28"/>
        </w:rPr>
        <w:t xml:space="preserve">Утвердить детализированный график в части финансирования мероприятий по источнику </w:t>
      </w:r>
      <w:proofErr w:type="spellStart"/>
      <w:r w:rsidR="00424787" w:rsidRPr="008D1DA6">
        <w:rPr>
          <w:bCs/>
          <w:sz w:val="28"/>
          <w:szCs w:val="28"/>
        </w:rPr>
        <w:t>докапитализация</w:t>
      </w:r>
      <w:proofErr w:type="spellEnd"/>
      <w:r w:rsidR="00424787" w:rsidRPr="008D1DA6">
        <w:rPr>
          <w:bCs/>
          <w:sz w:val="28"/>
          <w:szCs w:val="28"/>
        </w:rPr>
        <w:t xml:space="preserve"> Плана развития</w:t>
      </w:r>
      <w:r w:rsidR="00424787">
        <w:rPr>
          <w:bCs/>
          <w:sz w:val="28"/>
          <w:szCs w:val="28"/>
        </w:rPr>
        <w:t xml:space="preserve"> </w:t>
      </w:r>
      <w:r w:rsidR="00424787" w:rsidRPr="008D1DA6">
        <w:rPr>
          <w:bCs/>
          <w:sz w:val="28"/>
          <w:szCs w:val="28"/>
        </w:rPr>
        <w:t>АО</w:t>
      </w:r>
      <w:r w:rsidR="00424787">
        <w:rPr>
          <w:bCs/>
          <w:sz w:val="28"/>
          <w:szCs w:val="28"/>
        </w:rPr>
        <w:t> </w:t>
      </w:r>
      <w:r w:rsidR="00424787" w:rsidRPr="008D1DA6">
        <w:rPr>
          <w:bCs/>
          <w:sz w:val="28"/>
          <w:szCs w:val="28"/>
        </w:rPr>
        <w:t>«Янт</w:t>
      </w:r>
      <w:r w:rsidR="00424787">
        <w:rPr>
          <w:bCs/>
          <w:sz w:val="28"/>
          <w:szCs w:val="28"/>
        </w:rPr>
        <w:t xml:space="preserve">арьэнерго» </w:t>
      </w:r>
      <w:proofErr w:type="spellStart"/>
      <w:r w:rsidR="00424787">
        <w:rPr>
          <w:bCs/>
          <w:sz w:val="28"/>
          <w:szCs w:val="28"/>
        </w:rPr>
        <w:t>потитульно</w:t>
      </w:r>
      <w:proofErr w:type="spellEnd"/>
      <w:r w:rsidR="00424787">
        <w:rPr>
          <w:bCs/>
          <w:sz w:val="28"/>
          <w:szCs w:val="28"/>
        </w:rPr>
        <w:t xml:space="preserve"> согласно П</w:t>
      </w:r>
      <w:r w:rsidR="00424787" w:rsidRPr="008D1DA6">
        <w:rPr>
          <w:sz w:val="28"/>
          <w:szCs w:val="28"/>
        </w:rPr>
        <w:t xml:space="preserve">риложению </w:t>
      </w:r>
      <w:r w:rsidR="00424787">
        <w:rPr>
          <w:sz w:val="28"/>
          <w:szCs w:val="28"/>
        </w:rPr>
        <w:t xml:space="preserve">№ 2 </w:t>
      </w:r>
      <w:r w:rsidR="00424787" w:rsidRPr="008D1DA6">
        <w:rPr>
          <w:sz w:val="28"/>
          <w:szCs w:val="28"/>
        </w:rPr>
        <w:t>к настоящему решению Совета директоров Общества</w:t>
      </w:r>
      <w:r w:rsidR="00424787">
        <w:rPr>
          <w:sz w:val="28"/>
          <w:szCs w:val="28"/>
        </w:rPr>
        <w:t>.</w:t>
      </w:r>
    </w:p>
    <w:p w:rsidR="002F28AE" w:rsidRPr="003219D2" w:rsidRDefault="002F28AE" w:rsidP="00620195">
      <w:pPr>
        <w:jc w:val="both"/>
        <w:rPr>
          <w:sz w:val="28"/>
          <w:szCs w:val="28"/>
        </w:rPr>
      </w:pPr>
    </w:p>
    <w:p w:rsidR="00F5188B" w:rsidRDefault="00F5188B" w:rsidP="00F5188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424787" w:rsidRPr="005320C5">
        <w:rPr>
          <w:rFonts w:eastAsia="Calibri"/>
          <w:sz w:val="28"/>
          <w:szCs w:val="28"/>
        </w:rPr>
        <w:t xml:space="preserve"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за 3 квартал 2016 года согласно </w:t>
      </w:r>
      <w:r w:rsidR="00424787">
        <w:rPr>
          <w:rFonts w:eastAsia="Calibri"/>
          <w:sz w:val="28"/>
          <w:szCs w:val="28"/>
        </w:rPr>
        <w:t>П</w:t>
      </w:r>
      <w:r w:rsidR="00424787" w:rsidRPr="005320C5">
        <w:rPr>
          <w:rFonts w:eastAsia="Calibri"/>
          <w:sz w:val="28"/>
          <w:szCs w:val="28"/>
        </w:rPr>
        <w:t>риложению</w:t>
      </w:r>
      <w:r w:rsidR="00424787">
        <w:rPr>
          <w:rFonts w:eastAsia="Calibri"/>
          <w:sz w:val="28"/>
          <w:szCs w:val="28"/>
        </w:rPr>
        <w:t xml:space="preserve"> № 3 к настоящему решению Совета директоров</w:t>
      </w:r>
      <w:r w:rsidR="00424787" w:rsidRPr="005320C5">
        <w:rPr>
          <w:rFonts w:eastAsia="Calibri"/>
          <w:sz w:val="28"/>
          <w:szCs w:val="28"/>
        </w:rPr>
        <w:t>.</w:t>
      </w:r>
    </w:p>
    <w:p w:rsidR="002F28AE" w:rsidRDefault="002F28AE" w:rsidP="00F5188B">
      <w:pPr>
        <w:jc w:val="both"/>
        <w:rPr>
          <w:rFonts w:eastAsiaTheme="minorHAnsi"/>
          <w:sz w:val="28"/>
          <w:szCs w:val="28"/>
          <w:lang w:eastAsia="en-US"/>
        </w:rPr>
      </w:pPr>
    </w:p>
    <w:p w:rsidR="00FF7EBD" w:rsidRDefault="00F5188B" w:rsidP="00FF7EB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24787" w:rsidRPr="005320C5" w:rsidRDefault="00424787" w:rsidP="00424787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</w:rPr>
      </w:pPr>
      <w:r w:rsidRPr="005320C5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 рассмотрении отчета генерального директора ОАО</w:t>
      </w:r>
      <w:r>
        <w:rPr>
          <w:rFonts w:eastAsia="Calibri"/>
          <w:sz w:val="28"/>
          <w:szCs w:val="28"/>
        </w:rPr>
        <w:t> </w:t>
      </w:r>
      <w:r w:rsidRPr="005320C5">
        <w:rPr>
          <w:rFonts w:eastAsia="Calibri"/>
          <w:sz w:val="28"/>
          <w:szCs w:val="28"/>
        </w:rPr>
        <w:t>«Калининградская генерирующая компания» о кредитной политике за 3 квартал 2016 года», голосовать «ЗА» принятие следующего решения:</w:t>
      </w:r>
    </w:p>
    <w:p w:rsidR="00424787" w:rsidRDefault="00424787" w:rsidP="00424787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</w:rPr>
      </w:pPr>
      <w:r w:rsidRPr="005320C5">
        <w:rPr>
          <w:rFonts w:eastAsia="Calibri"/>
          <w:sz w:val="28"/>
          <w:szCs w:val="28"/>
        </w:rPr>
        <w:t>Принять к сведению отчет о кредитной политике ОАО</w:t>
      </w:r>
      <w:r>
        <w:rPr>
          <w:rFonts w:eastAsia="Calibri"/>
          <w:sz w:val="28"/>
          <w:szCs w:val="28"/>
        </w:rPr>
        <w:t> </w:t>
      </w:r>
      <w:r w:rsidRPr="005320C5">
        <w:rPr>
          <w:rFonts w:eastAsia="Calibri"/>
          <w:sz w:val="28"/>
          <w:szCs w:val="28"/>
        </w:rPr>
        <w:t>«Калининградская генерирующая компания» за 3 квартал 2016 года согласно приложению</w:t>
      </w:r>
      <w:r>
        <w:rPr>
          <w:rFonts w:eastAsia="Calibri"/>
          <w:sz w:val="28"/>
          <w:szCs w:val="28"/>
        </w:rPr>
        <w:t xml:space="preserve"> № 4 к настоящему решению Совета директоров</w:t>
      </w:r>
      <w:r w:rsidRPr="005320C5">
        <w:rPr>
          <w:rFonts w:eastAsia="Calibri"/>
          <w:sz w:val="28"/>
          <w:szCs w:val="28"/>
        </w:rPr>
        <w:t>.</w:t>
      </w:r>
    </w:p>
    <w:p w:rsidR="002F28AE" w:rsidRPr="00424A30" w:rsidRDefault="002F28AE" w:rsidP="00FF7EBD">
      <w:pPr>
        <w:jc w:val="both"/>
        <w:rPr>
          <w:sz w:val="28"/>
          <w:szCs w:val="28"/>
        </w:rPr>
      </w:pPr>
    </w:p>
    <w:p w:rsidR="003E423A" w:rsidRDefault="003E423A" w:rsidP="003E423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24787" w:rsidRPr="005320C5" w:rsidRDefault="00424787" w:rsidP="00424787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</w:rPr>
      </w:pPr>
      <w:r w:rsidRPr="005320C5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 «О рассмотрении отчета генерального директора ОАО «Янтарьэнергосбыт» о кредитной политике за 3 квартал 2016 года», голосовать «ЗА» принятие следующего решения:</w:t>
      </w:r>
    </w:p>
    <w:p w:rsidR="00424787" w:rsidRPr="005320C5" w:rsidRDefault="00424787" w:rsidP="00424787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</w:rPr>
      </w:pPr>
      <w:r w:rsidRPr="005320C5">
        <w:rPr>
          <w:rFonts w:eastAsia="Calibri"/>
          <w:sz w:val="28"/>
          <w:szCs w:val="28"/>
        </w:rPr>
        <w:lastRenderedPageBreak/>
        <w:t>1. Принять к сведению отчет о кредитной политике ОАО</w:t>
      </w:r>
      <w:r>
        <w:rPr>
          <w:rFonts w:eastAsia="Calibri"/>
          <w:sz w:val="28"/>
          <w:szCs w:val="28"/>
        </w:rPr>
        <w:t> </w:t>
      </w:r>
      <w:r w:rsidRPr="005320C5">
        <w:rPr>
          <w:rFonts w:eastAsia="Calibri"/>
          <w:sz w:val="28"/>
          <w:szCs w:val="28"/>
        </w:rPr>
        <w:t>«Янтарьэнергосбыт» за 3 квартал 2016 года согласно приложению</w:t>
      </w:r>
      <w:r>
        <w:rPr>
          <w:rFonts w:eastAsia="Calibri"/>
          <w:sz w:val="28"/>
          <w:szCs w:val="28"/>
        </w:rPr>
        <w:t xml:space="preserve"> № 5 к настоящему решению Совета директоров</w:t>
      </w:r>
      <w:r w:rsidRPr="005320C5">
        <w:rPr>
          <w:rFonts w:eastAsia="Calibri"/>
          <w:sz w:val="28"/>
          <w:szCs w:val="28"/>
        </w:rPr>
        <w:t>.</w:t>
      </w:r>
    </w:p>
    <w:p w:rsidR="00424787" w:rsidRPr="005320C5" w:rsidRDefault="00424787" w:rsidP="00424787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</w:rPr>
      </w:pPr>
      <w:r w:rsidRPr="005320C5">
        <w:rPr>
          <w:rFonts w:eastAsia="Calibri"/>
          <w:sz w:val="28"/>
          <w:szCs w:val="28"/>
        </w:rPr>
        <w:t>2. Отметить превышение значения максимально допустимого лимита по долговому покрытию.</w:t>
      </w:r>
    </w:p>
    <w:p w:rsidR="002F28AE" w:rsidRDefault="002F28AE" w:rsidP="003E423A">
      <w:pPr>
        <w:jc w:val="both"/>
        <w:rPr>
          <w:rFonts w:eastAsiaTheme="minorHAnsi"/>
          <w:sz w:val="28"/>
          <w:szCs w:val="28"/>
          <w:lang w:eastAsia="en-US"/>
        </w:rPr>
      </w:pPr>
    </w:p>
    <w:p w:rsidR="003E423A" w:rsidRDefault="003E423A" w:rsidP="003E423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DA2366">
        <w:rPr>
          <w:sz w:val="28"/>
          <w:szCs w:val="28"/>
        </w:rPr>
        <w:t>П</w:t>
      </w:r>
      <w:r w:rsidR="00DA2366" w:rsidRPr="0020756F">
        <w:rPr>
          <w:sz w:val="28"/>
          <w:szCs w:val="28"/>
        </w:rPr>
        <w:t>еренести рассмотрение вопроса на более поздний срок.</w:t>
      </w:r>
    </w:p>
    <w:p w:rsidR="002F28AE" w:rsidRPr="00424A30" w:rsidRDefault="002F28AE" w:rsidP="003E423A">
      <w:pPr>
        <w:jc w:val="both"/>
        <w:rPr>
          <w:sz w:val="28"/>
          <w:szCs w:val="28"/>
        </w:rPr>
      </w:pPr>
    </w:p>
    <w:p w:rsidR="00DA2366" w:rsidRPr="002D6C95" w:rsidRDefault="00D9591A" w:rsidP="00DA2366">
      <w:pPr>
        <w:tabs>
          <w:tab w:val="left" w:pos="142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DA2366" w:rsidRPr="002D6C95">
        <w:rPr>
          <w:rFonts w:eastAsia="Calibri"/>
          <w:sz w:val="28"/>
          <w:szCs w:val="28"/>
        </w:rPr>
        <w:t xml:space="preserve">Утвердить скорректированный План закупки Общества на 2016 год в соответствии с </w:t>
      </w:r>
      <w:r w:rsidR="00DA2366">
        <w:rPr>
          <w:rFonts w:eastAsia="Calibri"/>
          <w:sz w:val="28"/>
          <w:szCs w:val="28"/>
        </w:rPr>
        <w:t>П</w:t>
      </w:r>
      <w:r w:rsidR="00DA2366" w:rsidRPr="002D6C95">
        <w:rPr>
          <w:rFonts w:eastAsia="Calibri"/>
          <w:sz w:val="28"/>
          <w:szCs w:val="28"/>
        </w:rPr>
        <w:t xml:space="preserve">риложением </w:t>
      </w:r>
      <w:r w:rsidR="00DA2366">
        <w:rPr>
          <w:rFonts w:eastAsia="Calibri"/>
          <w:sz w:val="28"/>
          <w:szCs w:val="28"/>
        </w:rPr>
        <w:t xml:space="preserve">№ 6 </w:t>
      </w:r>
      <w:r w:rsidR="00DA2366" w:rsidRPr="002D6C95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D9591A" w:rsidRDefault="00D9591A" w:rsidP="00D9591A">
      <w:pPr>
        <w:jc w:val="both"/>
        <w:rPr>
          <w:rFonts w:eastAsiaTheme="minorHAnsi"/>
          <w:sz w:val="28"/>
          <w:szCs w:val="28"/>
          <w:lang w:eastAsia="en-US"/>
        </w:rPr>
      </w:pPr>
    </w:p>
    <w:p w:rsidR="00D9591A" w:rsidRDefault="00D9591A" w:rsidP="00D9591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DA2366" w:rsidRPr="00A75CD1" w:rsidRDefault="00DA2366" w:rsidP="0053365D">
      <w:pPr>
        <w:tabs>
          <w:tab w:val="left" w:pos="142"/>
          <w:tab w:val="left" w:pos="1134"/>
        </w:tabs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1.</w:t>
      </w:r>
      <w:r w:rsidRPr="00A75CD1">
        <w:rPr>
          <w:sz w:val="28"/>
          <w:szCs w:val="28"/>
        </w:rPr>
        <w:tab/>
        <w:t xml:space="preserve">Принять к сведению отчет Единоличного исполнительного органа об исполнении поручения Совета директоров Общества от 26.05.2016 года (протокол № 29, вопрос № 1, </w:t>
      </w:r>
      <w:proofErr w:type="spellStart"/>
      <w:r w:rsidRPr="00A75CD1">
        <w:rPr>
          <w:sz w:val="28"/>
          <w:szCs w:val="28"/>
        </w:rPr>
        <w:t>п.п</w:t>
      </w:r>
      <w:proofErr w:type="spellEnd"/>
      <w:r w:rsidRPr="00A75CD1">
        <w:rPr>
          <w:sz w:val="28"/>
          <w:szCs w:val="28"/>
        </w:rPr>
        <w:t xml:space="preserve">. 3.3.) в части обоснования причин нецелесообразности вынесения </w:t>
      </w:r>
      <w:r>
        <w:rPr>
          <w:sz w:val="28"/>
          <w:szCs w:val="28"/>
        </w:rPr>
        <w:t xml:space="preserve">на рассмотрение Совета директоров Общества </w:t>
      </w:r>
      <w:r w:rsidRPr="00A75CD1">
        <w:rPr>
          <w:sz w:val="28"/>
          <w:szCs w:val="28"/>
        </w:rPr>
        <w:t>скорректированного бизнес-плана на 2016 год, с учетом долгосрочной инвестиционной программы Общества на период 2016-2020 гг., в соответствии с Приложением №</w:t>
      </w:r>
      <w:r>
        <w:rPr>
          <w:sz w:val="28"/>
          <w:szCs w:val="28"/>
        </w:rPr>
        <w:t xml:space="preserve"> 7</w:t>
      </w:r>
      <w:r w:rsidRPr="00A75CD1">
        <w:rPr>
          <w:sz w:val="28"/>
          <w:szCs w:val="28"/>
        </w:rPr>
        <w:t xml:space="preserve"> к настоящему решению Совета директоров.</w:t>
      </w:r>
    </w:p>
    <w:p w:rsidR="00DA2366" w:rsidRDefault="00DA2366" w:rsidP="0053365D">
      <w:pPr>
        <w:tabs>
          <w:tab w:val="left" w:pos="142"/>
          <w:tab w:val="left" w:pos="1134"/>
        </w:tabs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2.</w:t>
      </w:r>
      <w:r w:rsidRPr="00A75CD1">
        <w:rPr>
          <w:sz w:val="28"/>
          <w:szCs w:val="28"/>
        </w:rPr>
        <w:tab/>
        <w:t xml:space="preserve">Признать утратившим силу поручение Совета директоров Общества в части </w:t>
      </w:r>
      <w:proofErr w:type="spellStart"/>
      <w:r w:rsidRPr="00A75CD1">
        <w:rPr>
          <w:sz w:val="28"/>
          <w:szCs w:val="28"/>
        </w:rPr>
        <w:t>п.п</w:t>
      </w:r>
      <w:proofErr w:type="spellEnd"/>
      <w:r w:rsidRPr="00A75CD1">
        <w:rPr>
          <w:sz w:val="28"/>
          <w:szCs w:val="28"/>
        </w:rPr>
        <w:t>. 3.3. по вопросу № 1 (Протокол от 26.05.2016 № 29).</w:t>
      </w:r>
    </w:p>
    <w:p w:rsidR="00DA2366" w:rsidRDefault="00DA2366" w:rsidP="00D9591A">
      <w:pPr>
        <w:jc w:val="both"/>
        <w:rPr>
          <w:rFonts w:eastAsiaTheme="minorHAnsi"/>
          <w:sz w:val="28"/>
          <w:szCs w:val="28"/>
          <w:lang w:eastAsia="en-US"/>
        </w:rPr>
      </w:pPr>
    </w:p>
    <w:p w:rsidR="00F5188B" w:rsidRPr="005661DE" w:rsidRDefault="00F5188B" w:rsidP="00F5188B">
      <w:pPr>
        <w:jc w:val="both"/>
        <w:rPr>
          <w:bCs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93346">
        <w:rPr>
          <w:rFonts w:eastAsiaTheme="minorHAnsi"/>
          <w:bCs/>
          <w:color w:val="000000"/>
          <w:sz w:val="28"/>
          <w:szCs w:val="28"/>
          <w:lang w:eastAsia="en-US"/>
        </w:rPr>
        <w:t>19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E423A">
        <w:rPr>
          <w:rFonts w:eastAsiaTheme="minorHAnsi"/>
          <w:bCs/>
          <w:color w:val="000000"/>
          <w:sz w:val="28"/>
          <w:szCs w:val="28"/>
          <w:lang w:eastAsia="en-US"/>
        </w:rPr>
        <w:t>декабря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F2F7D" w:rsidRDefault="009F2F7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B7" w:rsidRDefault="00923BB7" w:rsidP="001D1CEA">
      <w:r>
        <w:separator/>
      </w:r>
    </w:p>
  </w:endnote>
  <w:endnote w:type="continuationSeparator" w:id="0">
    <w:p w:rsidR="00923BB7" w:rsidRDefault="00923BB7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B7" w:rsidRDefault="00923BB7" w:rsidP="001D1CEA">
      <w:r>
        <w:separator/>
      </w:r>
    </w:p>
  </w:footnote>
  <w:footnote w:type="continuationSeparator" w:id="0">
    <w:p w:rsidR="00923BB7" w:rsidRDefault="00923BB7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CB">
          <w:rPr>
            <w:noProof/>
          </w:rPr>
          <w:t>8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9E5AB9"/>
    <w:multiLevelType w:val="hybridMultilevel"/>
    <w:tmpl w:val="6A2E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082D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B07DDE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A311E7"/>
    <w:multiLevelType w:val="hybridMultilevel"/>
    <w:tmpl w:val="DC649B4A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3C63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9A17154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BA11C72"/>
    <w:multiLevelType w:val="multilevel"/>
    <w:tmpl w:val="BCF8E6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2308CA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E97DAB"/>
    <w:multiLevelType w:val="hybridMultilevel"/>
    <w:tmpl w:val="E75AE508"/>
    <w:lvl w:ilvl="0" w:tplc="8C622A9A">
      <w:start w:val="1"/>
      <w:numFmt w:val="decimal"/>
      <w:lvlText w:val="3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F240D"/>
    <w:multiLevelType w:val="hybridMultilevel"/>
    <w:tmpl w:val="801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82EDE"/>
    <w:multiLevelType w:val="hybridMultilevel"/>
    <w:tmpl w:val="64C0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CF4210"/>
    <w:multiLevelType w:val="multilevel"/>
    <w:tmpl w:val="CDE8E07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92BA2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AF0B4C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698"/>
    <w:multiLevelType w:val="hybridMultilevel"/>
    <w:tmpl w:val="AE48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74CE6607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92127"/>
    <w:multiLevelType w:val="hybridMultilevel"/>
    <w:tmpl w:val="0F26A678"/>
    <w:lvl w:ilvl="0" w:tplc="0A1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30"/>
  </w:num>
  <w:num w:numId="5">
    <w:abstractNumId w:val="6"/>
  </w:num>
  <w:num w:numId="6">
    <w:abstractNumId w:val="25"/>
  </w:num>
  <w:num w:numId="7">
    <w:abstractNumId w:val="19"/>
  </w:num>
  <w:num w:numId="8">
    <w:abstractNumId w:val="0"/>
  </w:num>
  <w:num w:numId="9">
    <w:abstractNumId w:val="33"/>
  </w:num>
  <w:num w:numId="10">
    <w:abstractNumId w:val="23"/>
  </w:num>
  <w:num w:numId="11">
    <w:abstractNumId w:val="22"/>
  </w:num>
  <w:num w:numId="12">
    <w:abstractNumId w:val="16"/>
  </w:num>
  <w:num w:numId="13">
    <w:abstractNumId w:val="29"/>
  </w:num>
  <w:num w:numId="14">
    <w:abstractNumId w:val="21"/>
  </w:num>
  <w:num w:numId="15">
    <w:abstractNumId w:val="27"/>
  </w:num>
  <w:num w:numId="16">
    <w:abstractNumId w:val="12"/>
  </w:num>
  <w:num w:numId="17">
    <w:abstractNumId w:val="1"/>
  </w:num>
  <w:num w:numId="18">
    <w:abstractNumId w:val="4"/>
  </w:num>
  <w:num w:numId="19">
    <w:abstractNumId w:val="13"/>
  </w:num>
  <w:num w:numId="20">
    <w:abstractNumId w:val="28"/>
  </w:num>
  <w:num w:numId="21">
    <w:abstractNumId w:val="10"/>
  </w:num>
  <w:num w:numId="22">
    <w:abstractNumId w:val="32"/>
  </w:num>
  <w:num w:numId="23">
    <w:abstractNumId w:val="11"/>
  </w:num>
  <w:num w:numId="24">
    <w:abstractNumId w:val="7"/>
  </w:num>
  <w:num w:numId="25">
    <w:abstractNumId w:val="20"/>
  </w:num>
  <w:num w:numId="26">
    <w:abstractNumId w:val="26"/>
  </w:num>
  <w:num w:numId="27">
    <w:abstractNumId w:val="2"/>
  </w:num>
  <w:num w:numId="28">
    <w:abstractNumId w:val="24"/>
  </w:num>
  <w:num w:numId="29">
    <w:abstractNumId w:val="8"/>
  </w:num>
  <w:num w:numId="30">
    <w:abstractNumId w:val="9"/>
  </w:num>
  <w:num w:numId="31">
    <w:abstractNumId w:val="31"/>
  </w:num>
  <w:num w:numId="32">
    <w:abstractNumId w:val="1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5D25"/>
    <w:rsid w:val="00060023"/>
    <w:rsid w:val="000600FC"/>
    <w:rsid w:val="00062E52"/>
    <w:rsid w:val="0008357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0E38A6"/>
    <w:rsid w:val="000E4882"/>
    <w:rsid w:val="000F08FC"/>
    <w:rsid w:val="000F5069"/>
    <w:rsid w:val="001014EC"/>
    <w:rsid w:val="0010295B"/>
    <w:rsid w:val="0010666B"/>
    <w:rsid w:val="0010713A"/>
    <w:rsid w:val="00107C9D"/>
    <w:rsid w:val="00124045"/>
    <w:rsid w:val="00124763"/>
    <w:rsid w:val="001254F4"/>
    <w:rsid w:val="00125D44"/>
    <w:rsid w:val="00134C0D"/>
    <w:rsid w:val="00135D9F"/>
    <w:rsid w:val="0014757E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B03"/>
    <w:rsid w:val="001C5D74"/>
    <w:rsid w:val="001C6AFA"/>
    <w:rsid w:val="001D1CEA"/>
    <w:rsid w:val="001D1DF0"/>
    <w:rsid w:val="001F2BD5"/>
    <w:rsid w:val="001F6876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2E0D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C6B75"/>
    <w:rsid w:val="003D2DC2"/>
    <w:rsid w:val="003E0358"/>
    <w:rsid w:val="003E078D"/>
    <w:rsid w:val="003E3CC4"/>
    <w:rsid w:val="003E423A"/>
    <w:rsid w:val="003E48BD"/>
    <w:rsid w:val="003E4A85"/>
    <w:rsid w:val="003F2767"/>
    <w:rsid w:val="004005D2"/>
    <w:rsid w:val="00405F2D"/>
    <w:rsid w:val="00414638"/>
    <w:rsid w:val="004169F3"/>
    <w:rsid w:val="00417C7A"/>
    <w:rsid w:val="004234DD"/>
    <w:rsid w:val="00423763"/>
    <w:rsid w:val="00424787"/>
    <w:rsid w:val="004277FA"/>
    <w:rsid w:val="00427FC7"/>
    <w:rsid w:val="0043357E"/>
    <w:rsid w:val="0046352A"/>
    <w:rsid w:val="004637CC"/>
    <w:rsid w:val="00464051"/>
    <w:rsid w:val="00472F00"/>
    <w:rsid w:val="00474E7B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2A15"/>
    <w:rsid w:val="00574BD7"/>
    <w:rsid w:val="005809D1"/>
    <w:rsid w:val="00583052"/>
    <w:rsid w:val="00585D25"/>
    <w:rsid w:val="00593C3D"/>
    <w:rsid w:val="005A488B"/>
    <w:rsid w:val="005A4C4E"/>
    <w:rsid w:val="005A549C"/>
    <w:rsid w:val="005A7766"/>
    <w:rsid w:val="005B1FAE"/>
    <w:rsid w:val="005B7333"/>
    <w:rsid w:val="005C180D"/>
    <w:rsid w:val="005C2920"/>
    <w:rsid w:val="005C42A1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14FF"/>
    <w:rsid w:val="00621EC0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58E3"/>
    <w:rsid w:val="007E6FA4"/>
    <w:rsid w:val="007F60EF"/>
    <w:rsid w:val="0080346B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2186E"/>
    <w:rsid w:val="00923778"/>
    <w:rsid w:val="00923BB7"/>
    <w:rsid w:val="00925382"/>
    <w:rsid w:val="00936CED"/>
    <w:rsid w:val="00941254"/>
    <w:rsid w:val="00941A96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9015C"/>
    <w:rsid w:val="0099594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1F66"/>
    <w:rsid w:val="009F2F7D"/>
    <w:rsid w:val="009F5037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86D99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557E2"/>
    <w:rsid w:val="00B61864"/>
    <w:rsid w:val="00B6281B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2D4F"/>
    <w:rsid w:val="00BB54CE"/>
    <w:rsid w:val="00BB6366"/>
    <w:rsid w:val="00BC1202"/>
    <w:rsid w:val="00BC35BE"/>
    <w:rsid w:val="00BD051A"/>
    <w:rsid w:val="00BD7D02"/>
    <w:rsid w:val="00BE0432"/>
    <w:rsid w:val="00BE291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47A"/>
    <w:rsid w:val="00C11937"/>
    <w:rsid w:val="00C25682"/>
    <w:rsid w:val="00C25A0D"/>
    <w:rsid w:val="00C26D3D"/>
    <w:rsid w:val="00C276D1"/>
    <w:rsid w:val="00C276E0"/>
    <w:rsid w:val="00C30486"/>
    <w:rsid w:val="00C30D4E"/>
    <w:rsid w:val="00C320BA"/>
    <w:rsid w:val="00C32B39"/>
    <w:rsid w:val="00C34372"/>
    <w:rsid w:val="00C35755"/>
    <w:rsid w:val="00C40E20"/>
    <w:rsid w:val="00C445DB"/>
    <w:rsid w:val="00C45867"/>
    <w:rsid w:val="00C5027B"/>
    <w:rsid w:val="00C52DF4"/>
    <w:rsid w:val="00C63B27"/>
    <w:rsid w:val="00C642C5"/>
    <w:rsid w:val="00C70097"/>
    <w:rsid w:val="00C70FCF"/>
    <w:rsid w:val="00C71803"/>
    <w:rsid w:val="00C723A6"/>
    <w:rsid w:val="00C762E5"/>
    <w:rsid w:val="00C83D96"/>
    <w:rsid w:val="00C85C44"/>
    <w:rsid w:val="00C9053F"/>
    <w:rsid w:val="00C929EC"/>
    <w:rsid w:val="00C93346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6359"/>
    <w:rsid w:val="00D26C74"/>
    <w:rsid w:val="00D27A5F"/>
    <w:rsid w:val="00D333CA"/>
    <w:rsid w:val="00D36F38"/>
    <w:rsid w:val="00D420A8"/>
    <w:rsid w:val="00D5192D"/>
    <w:rsid w:val="00D62F5C"/>
    <w:rsid w:val="00D74B33"/>
    <w:rsid w:val="00D7669C"/>
    <w:rsid w:val="00D813DC"/>
    <w:rsid w:val="00D917D3"/>
    <w:rsid w:val="00D9591A"/>
    <w:rsid w:val="00DA2366"/>
    <w:rsid w:val="00DA2DAE"/>
    <w:rsid w:val="00DA2F65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37BE4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7723"/>
    <w:rsid w:val="00F92A51"/>
    <w:rsid w:val="00F944A8"/>
    <w:rsid w:val="00F94C27"/>
    <w:rsid w:val="00FA468A"/>
    <w:rsid w:val="00FB2A6F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3B74"/>
    <w:rsid w:val="00FF3DE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D577-7A15-4E52-B654-F069A91B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8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259</cp:revision>
  <cp:lastPrinted>2016-11-18T11:50:00Z</cp:lastPrinted>
  <dcterms:created xsi:type="dcterms:W3CDTF">2016-06-07T09:14:00Z</dcterms:created>
  <dcterms:modified xsi:type="dcterms:W3CDTF">2016-12-22T08:14:00Z</dcterms:modified>
</cp:coreProperties>
</file>