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Pr="00B802C4" w:rsidRDefault="00B802C4" w:rsidP="00B070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продаже </w:t>
            </w:r>
            <w:bookmarkStart w:id="0" w:name="_GoBack"/>
            <w:bookmarkEnd w:id="0"/>
            <w:r w:rsidR="00B070B8" w:rsidRPr="00B070B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нежилого одноэтажного здания - распределительного пункта РП-21а, площадью 72,4 кв. м, расположенного по адресу: г. Калининград, ул. Суворова напротив д. 1а по ул. Нансена.</w:t>
            </w:r>
          </w:p>
        </w:tc>
      </w:tr>
      <w:tr w:rsidR="00B802C4" w:rsidRPr="00B802C4" w:rsidTr="0018434E">
        <w:trPr>
          <w:trHeight w:val="326"/>
        </w:trPr>
        <w:tc>
          <w:tcPr>
            <w:tcW w:w="3828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18434E">
        <w:trPr>
          <w:trHeight w:val="828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345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18434E">
        <w:trPr>
          <w:trHeight w:val="1399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345" w:type="dxa"/>
          </w:tcPr>
          <w:p w:rsidR="00B802C4" w:rsidRPr="0018434E" w:rsidRDefault="00B070B8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B070B8">
              <w:rPr>
                <w:rFonts w:ascii="Times New Roman" w:hAnsi="Times New Roman"/>
              </w:rPr>
              <w:t>Нежилое одноэтажное здание - распределительный пункт РП-21а, площадью 72,4 кв. м, расположенный по адресу: г. Калининград, ул. Суворова напротив д. 1а по ул. Нансена.</w:t>
            </w:r>
          </w:p>
        </w:tc>
      </w:tr>
      <w:tr w:rsidR="00B802C4" w:rsidRPr="00B802C4" w:rsidTr="0018434E">
        <w:trPr>
          <w:trHeight w:val="4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18434E">
        <w:trPr>
          <w:trHeight w:val="49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345" w:type="dxa"/>
          </w:tcPr>
          <w:p w:rsidR="00F6047E" w:rsidRPr="0018434E" w:rsidRDefault="00B070B8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B070B8">
              <w:rPr>
                <w:rFonts w:ascii="Times New Roman" w:hAnsi="Times New Roman"/>
              </w:rPr>
              <w:t xml:space="preserve">713 559,00 </w:t>
            </w:r>
            <w:r w:rsidR="008E7472" w:rsidRPr="0018434E">
              <w:rPr>
                <w:rFonts w:ascii="Times New Roman" w:hAnsi="Times New Roman"/>
              </w:rPr>
              <w:t>руб., без учета НДС 18%.</w:t>
            </w:r>
          </w:p>
        </w:tc>
      </w:tr>
      <w:tr w:rsidR="00B802C4" w:rsidRPr="00B802C4" w:rsidTr="0018434E">
        <w:trPr>
          <w:trHeight w:val="79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345" w:type="dxa"/>
          </w:tcPr>
          <w:p w:rsidR="003722BE" w:rsidRPr="0018434E" w:rsidRDefault="00DD01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  <w:bCs/>
              </w:rPr>
              <w:t>1</w:t>
            </w:r>
            <w:r w:rsidR="008E7472" w:rsidRPr="0018434E">
              <w:rPr>
                <w:rFonts w:ascii="Times New Roman" w:hAnsi="Times New Roman"/>
                <w:bCs/>
              </w:rPr>
              <w:t xml:space="preserve"> % от начальной цены – </w:t>
            </w:r>
            <w:r w:rsidR="00B070B8" w:rsidRPr="00B070B8">
              <w:rPr>
                <w:rFonts w:ascii="Times New Roman" w:hAnsi="Times New Roman"/>
                <w:bCs/>
              </w:rPr>
              <w:t>7 135,59</w:t>
            </w:r>
            <w:r w:rsidR="008E7472" w:rsidRPr="0018434E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18434E">
        <w:trPr>
          <w:trHeight w:val="1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345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18434E">
        <w:trPr>
          <w:trHeight w:val="183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B070B8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18434E">
        <w:trPr>
          <w:trHeight w:val="564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345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070B8">
              <w:rPr>
                <w:rFonts w:ascii="Times New Roman" w:hAnsi="Times New Roman"/>
                <w:color w:val="000000" w:themeColor="text1"/>
              </w:rPr>
              <w:t>17</w:t>
            </w:r>
            <w:r w:rsidR="002766FE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0</w:t>
            </w:r>
            <w:r w:rsidR="00B070B8">
              <w:rPr>
                <w:rFonts w:ascii="Times New Roman" w:hAnsi="Times New Roman"/>
                <w:color w:val="000000" w:themeColor="text1"/>
              </w:rPr>
              <w:t>2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r w:rsidR="002766FE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B070B8">
              <w:rPr>
                <w:rFonts w:ascii="Times New Roman" w:hAnsi="Times New Roman"/>
                <w:color w:val="000000" w:themeColor="text1"/>
              </w:rPr>
              <w:t>10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.0</w:t>
            </w:r>
            <w:r w:rsidR="002214EC">
              <w:rPr>
                <w:rFonts w:ascii="Times New Roman" w:hAnsi="Times New Roman"/>
                <w:color w:val="000000" w:themeColor="text1"/>
              </w:rPr>
              <w:t>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B070B8">
              <w:rPr>
                <w:rFonts w:ascii="Times New Roman" w:hAnsi="Times New Roman"/>
              </w:rPr>
              <w:t>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0</w:t>
            </w:r>
            <w:r w:rsidR="002214EC">
              <w:rPr>
                <w:rFonts w:ascii="Times New Roman" w:hAnsi="Times New Roman"/>
                <w:color w:val="000000" w:themeColor="text1"/>
              </w:rPr>
              <w:t>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5C180C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214EC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r w:rsidRPr="002214EC">
              <w:rPr>
                <w:rFonts w:ascii="Times New Roman" w:hAnsi="Times New Roman"/>
                <w:color w:val="000000" w:themeColor="text1"/>
              </w:rPr>
              <w:t>изменен</w:t>
            </w:r>
            <w:r w:rsidR="00B070B8">
              <w:rPr>
                <w:rFonts w:ascii="Times New Roman" w:hAnsi="Times New Roman"/>
                <w:color w:val="000000" w:themeColor="text1"/>
              </w:rPr>
              <w:t>,</w:t>
            </w:r>
            <w:r w:rsidRPr="002214EC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214EC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214EC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214EC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214EC">
              <w:rPr>
                <w:rFonts w:ascii="Times New Roman" w:hAnsi="Times New Roman"/>
                <w:color w:val="000000" w:themeColor="text1"/>
              </w:rPr>
              <w:t>Начало:</w:t>
            </w:r>
            <w:r w:rsidR="00663364" w:rsidRPr="002214EC">
              <w:rPr>
                <w:rFonts w:ascii="Times New Roman" w:hAnsi="Times New Roman"/>
              </w:rPr>
              <w:t xml:space="preserve"> </w:t>
            </w:r>
            <w:r w:rsidR="00B070B8">
              <w:rPr>
                <w:rFonts w:ascii="Times New Roman" w:hAnsi="Times New Roman"/>
              </w:rPr>
              <w:t>23</w:t>
            </w:r>
            <w:r w:rsidR="00BE1FCA" w:rsidRPr="002214EC">
              <w:rPr>
                <w:rFonts w:ascii="Times New Roman" w:hAnsi="Times New Roman"/>
                <w:color w:val="000000" w:themeColor="text1"/>
              </w:rPr>
              <w:t>.0</w:t>
            </w:r>
            <w:r w:rsidR="002214EC" w:rsidRPr="002214EC">
              <w:rPr>
                <w:rFonts w:ascii="Times New Roman" w:hAnsi="Times New Roman"/>
                <w:color w:val="000000" w:themeColor="text1"/>
              </w:rPr>
              <w:t>3</w:t>
            </w:r>
            <w:r w:rsidR="00BE1FCA" w:rsidRPr="002214EC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2214EC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214EC">
              <w:rPr>
                <w:rFonts w:ascii="Times New Roman" w:hAnsi="Times New Roman"/>
                <w:color w:val="000000" w:themeColor="text1"/>
              </w:rPr>
              <w:t>7</w:t>
            </w:r>
            <w:r w:rsidR="00663364" w:rsidRPr="002214EC">
              <w:rPr>
                <w:rFonts w:ascii="Times New Roman" w:hAnsi="Times New Roman"/>
                <w:color w:val="000000" w:themeColor="text1"/>
              </w:rPr>
              <w:t xml:space="preserve"> 15:00 </w:t>
            </w:r>
            <w:r w:rsidRPr="002214EC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B070B8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2214EC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2214EC" w:rsidRPr="002214EC">
              <w:rPr>
                <w:rFonts w:ascii="Times New Roman" w:hAnsi="Times New Roman"/>
                <w:color w:val="000000" w:themeColor="text1"/>
              </w:rPr>
              <w:t>2</w:t>
            </w:r>
            <w:r w:rsidR="00B070B8">
              <w:rPr>
                <w:rFonts w:ascii="Times New Roman" w:hAnsi="Times New Roman"/>
                <w:color w:val="000000" w:themeColor="text1"/>
              </w:rPr>
              <w:t>3</w:t>
            </w:r>
            <w:r w:rsidR="00BE1FCA" w:rsidRPr="002214EC">
              <w:rPr>
                <w:rFonts w:ascii="Times New Roman" w:hAnsi="Times New Roman"/>
                <w:color w:val="000000" w:themeColor="text1"/>
              </w:rPr>
              <w:t>.0</w:t>
            </w:r>
            <w:r w:rsidR="002214EC" w:rsidRPr="002214EC">
              <w:rPr>
                <w:rFonts w:ascii="Times New Roman" w:hAnsi="Times New Roman"/>
                <w:color w:val="000000" w:themeColor="text1"/>
              </w:rPr>
              <w:t>3</w:t>
            </w:r>
            <w:r w:rsidR="00BE1FCA" w:rsidRPr="002214EC">
              <w:rPr>
                <w:rFonts w:ascii="Times New Roman" w:hAnsi="Times New Roman"/>
                <w:color w:val="000000" w:themeColor="text1"/>
              </w:rPr>
              <w:t xml:space="preserve">.2017 </w:t>
            </w:r>
            <w:r w:rsidR="00663364" w:rsidRPr="002214EC">
              <w:rPr>
                <w:rFonts w:ascii="Times New Roman" w:hAnsi="Times New Roman"/>
                <w:color w:val="000000" w:themeColor="text1"/>
              </w:rPr>
              <w:t>1</w:t>
            </w:r>
            <w:r w:rsidR="00A570DB" w:rsidRPr="002214EC">
              <w:rPr>
                <w:rFonts w:ascii="Times New Roman" w:hAnsi="Times New Roman"/>
                <w:color w:val="000000" w:themeColor="text1"/>
              </w:rPr>
              <w:t>6</w:t>
            </w:r>
            <w:r w:rsidR="00663364" w:rsidRPr="002214EC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214EC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</w:t>
            </w:r>
            <w:r w:rsidRPr="0018434E">
              <w:rPr>
                <w:rFonts w:ascii="Times New Roman" w:hAnsi="Times New Roman"/>
              </w:rPr>
              <w:lastRenderedPageBreak/>
              <w:t xml:space="preserve">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</w:t>
            </w:r>
            <w:r w:rsidRPr="0018434E">
              <w:rPr>
                <w:rFonts w:ascii="Times New Roman" w:hAnsi="Times New Roman"/>
              </w:rPr>
              <w:lastRenderedPageBreak/>
              <w:t>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18434E">
        <w:trPr>
          <w:trHeight w:val="458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345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proofErr w:type="gramStart"/>
      <w:r w:rsidRPr="0018434E">
        <w:rPr>
          <w:rFonts w:ascii="Times New Roman" w:hAnsi="Times New Roman"/>
        </w:rPr>
        <w:t>Типовой  договор</w:t>
      </w:r>
      <w:proofErr w:type="gramEnd"/>
      <w:r w:rsidRPr="0018434E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sectPr w:rsidR="00D13669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214EC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070B8"/>
    <w:rsid w:val="00B25348"/>
    <w:rsid w:val="00B5416E"/>
    <w:rsid w:val="00B6644F"/>
    <w:rsid w:val="00B73F5B"/>
    <w:rsid w:val="00B802C4"/>
    <w:rsid w:val="00BC273A"/>
    <w:rsid w:val="00BD0F28"/>
    <w:rsid w:val="00BD4AF3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282B-D455-4037-926D-EA4D8D63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Подерягина Аделина Руслановна</cp:lastModifiedBy>
  <cp:revision>25</cp:revision>
  <cp:lastPrinted>2017-01-25T09:45:00Z</cp:lastPrinted>
  <dcterms:created xsi:type="dcterms:W3CDTF">2016-11-23T07:29:00Z</dcterms:created>
  <dcterms:modified xsi:type="dcterms:W3CDTF">2017-02-17T12:22:00Z</dcterms:modified>
</cp:coreProperties>
</file>