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C0" w:rsidRPr="00375698" w:rsidRDefault="007840C0" w:rsidP="00B45AB1">
      <w:pPr>
        <w:pStyle w:val="a4"/>
        <w:ind w:firstLine="0"/>
        <w:jc w:val="center"/>
        <w:rPr>
          <w:b/>
          <w:spacing w:val="1"/>
          <w:sz w:val="24"/>
        </w:rPr>
      </w:pPr>
      <w:r w:rsidRPr="00375698">
        <w:rPr>
          <w:b/>
          <w:spacing w:val="1"/>
          <w:sz w:val="24"/>
        </w:rPr>
        <w:t>АУКЦИОННАЯ ДОКУМЕНТАЦИЯ</w:t>
      </w:r>
    </w:p>
    <w:p w:rsidR="007840C0" w:rsidRPr="00375698" w:rsidRDefault="00DC2BBE" w:rsidP="00DC2BBE">
      <w:pPr>
        <w:pStyle w:val="a4"/>
        <w:spacing w:line="276" w:lineRule="auto"/>
        <w:ind w:firstLine="0"/>
        <w:jc w:val="center"/>
        <w:rPr>
          <w:sz w:val="24"/>
        </w:rPr>
      </w:pPr>
      <w:r w:rsidRPr="00375698">
        <w:rPr>
          <w:b/>
          <w:sz w:val="24"/>
        </w:rPr>
        <w:t xml:space="preserve">по продаже недвижимого имущества находящегося в собственности </w:t>
      </w:r>
      <w:r w:rsidRPr="00375698">
        <w:rPr>
          <w:b/>
          <w:sz w:val="24"/>
        </w:rPr>
        <w:br/>
        <w:t>АО "Янтарьэнерго</w:t>
      </w:r>
      <w:r w:rsidR="007C73BC" w:rsidRPr="00375698">
        <w:rPr>
          <w:b/>
          <w:sz w:val="24"/>
        </w:rPr>
        <w:t xml:space="preserve">»: </w:t>
      </w:r>
      <w:r w:rsidR="00B6341B" w:rsidRPr="00B6341B">
        <w:rPr>
          <w:b/>
          <w:sz w:val="24"/>
        </w:rPr>
        <w:t xml:space="preserve">Нежилое </w:t>
      </w:r>
      <w:proofErr w:type="gramStart"/>
      <w:r w:rsidR="00B6341B" w:rsidRPr="00B6341B">
        <w:rPr>
          <w:b/>
          <w:sz w:val="24"/>
        </w:rPr>
        <w:t>двух этажное</w:t>
      </w:r>
      <w:proofErr w:type="gramEnd"/>
      <w:r w:rsidR="00B6341B" w:rsidRPr="00B6341B">
        <w:rPr>
          <w:b/>
          <w:sz w:val="24"/>
        </w:rPr>
        <w:t xml:space="preserve"> административное здание с подвалом, общей площадью 135,2 кв. м, до 1945 года постройки, расположенное по адресу: Калининградская область, г. Гв</w:t>
      </w:r>
      <w:r w:rsidR="00B6341B">
        <w:rPr>
          <w:b/>
          <w:sz w:val="24"/>
        </w:rPr>
        <w:t>ардейск, ул. Тельмана, дом № 7а</w:t>
      </w:r>
    </w:p>
    <w:p w:rsidR="007A01FD" w:rsidRPr="00AF3D6B" w:rsidRDefault="007A01FD" w:rsidP="007A01FD">
      <w:pPr>
        <w:pStyle w:val="a4"/>
        <w:ind w:firstLine="0"/>
        <w:jc w:val="center"/>
        <w:rPr>
          <w:i/>
        </w:rPr>
      </w:pPr>
      <w:r w:rsidRPr="00AF3D6B">
        <w:rPr>
          <w:b/>
          <w:i/>
          <w:szCs w:val="28"/>
        </w:rPr>
        <w:t>(повторное проведение)</w:t>
      </w:r>
    </w:p>
    <w:p w:rsidR="007840C0" w:rsidRDefault="007840C0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275B9E" w:rsidRDefault="00275B9E" w:rsidP="00B45AB1">
      <w:pPr>
        <w:pStyle w:val="ac"/>
        <w:spacing w:line="276" w:lineRule="auto"/>
        <w:ind w:firstLine="0"/>
      </w:pPr>
    </w:p>
    <w:p w:rsidR="0069594A" w:rsidRDefault="0069594A" w:rsidP="00B45AB1">
      <w:pPr>
        <w:pStyle w:val="ac"/>
        <w:spacing w:line="276" w:lineRule="auto"/>
        <w:ind w:firstLine="0"/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Pr="007361FD" w:rsidRDefault="007840C0" w:rsidP="00B45AB1">
      <w:pPr>
        <w:pStyle w:val="ac"/>
        <w:spacing w:line="276" w:lineRule="auto"/>
        <w:ind w:firstLine="0"/>
        <w:rPr>
          <w:b w:val="0"/>
          <w:i w:val="0"/>
        </w:rPr>
      </w:pPr>
      <w:r w:rsidRPr="007361FD">
        <w:rPr>
          <w:b w:val="0"/>
          <w:i w:val="0"/>
        </w:rPr>
        <w:t>г.</w:t>
      </w:r>
      <w:r>
        <w:rPr>
          <w:b w:val="0"/>
          <w:i w:val="0"/>
        </w:rPr>
        <w:t xml:space="preserve"> </w:t>
      </w:r>
      <w:r w:rsidR="007E1222">
        <w:rPr>
          <w:b w:val="0"/>
          <w:i w:val="0"/>
        </w:rPr>
        <w:t>Калининград</w:t>
      </w:r>
    </w:p>
    <w:p w:rsidR="007840C0" w:rsidRPr="007361FD" w:rsidRDefault="007840C0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361FD">
        <w:rPr>
          <w:bCs/>
          <w:sz w:val="24"/>
        </w:rPr>
        <w:t>201</w:t>
      </w:r>
      <w:r w:rsidR="007A01FD">
        <w:rPr>
          <w:bCs/>
          <w:sz w:val="24"/>
        </w:rPr>
        <w:t>8</w:t>
      </w:r>
      <w:r w:rsidRPr="007361FD">
        <w:rPr>
          <w:bCs/>
          <w:sz w:val="24"/>
        </w:rPr>
        <w:t xml:space="preserve"> год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>
        <w:rPr>
          <w:b/>
          <w:bCs/>
          <w:szCs w:val="28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0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</w:p>
    <w:p w:rsidR="00274F56" w:rsidRPr="00274F56" w:rsidRDefault="00040BBD" w:rsidP="00B45AB1">
      <w:pPr>
        <w:spacing w:line="276" w:lineRule="auto"/>
        <w:jc w:val="both"/>
        <w:rPr>
          <w:i/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 xml:space="preserve">. 229,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</w:t>
      </w:r>
      <w:r w:rsidR="0069594A">
        <w:rPr>
          <w:sz w:val="24"/>
          <w:szCs w:val="24"/>
        </w:rPr>
        <w:t xml:space="preserve">повторном </w:t>
      </w:r>
      <w:r w:rsidRPr="007E1222">
        <w:rPr>
          <w:sz w:val="24"/>
          <w:szCs w:val="24"/>
        </w:rPr>
        <w:t xml:space="preserve">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7A01FD">
        <w:rPr>
          <w:sz w:val="24"/>
          <w:szCs w:val="24"/>
        </w:rPr>
        <w:t xml:space="preserve">ПАО «Россети»,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1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</w:t>
      </w:r>
      <w:r w:rsidR="00825503">
        <w:rPr>
          <w:sz w:val="24"/>
          <w:szCs w:val="24"/>
        </w:rPr>
        <w:t>:</w:t>
      </w:r>
      <w:bookmarkEnd w:id="1"/>
      <w:r w:rsidR="00825503">
        <w:rPr>
          <w:sz w:val="24"/>
          <w:szCs w:val="24"/>
        </w:rPr>
        <w:t xml:space="preserve"> </w:t>
      </w:r>
      <w:r w:rsidR="00B6341B" w:rsidRPr="00B6341B">
        <w:rPr>
          <w:i/>
          <w:sz w:val="24"/>
          <w:szCs w:val="24"/>
        </w:rPr>
        <w:t>Нежилое двух этажное административное здание с подвалом, общей площадью 135,2 кв. м, до 1945 года постройки, расположенное по адресу: Калининградская область, г. Гв</w:t>
      </w:r>
      <w:r w:rsidR="00B6341B">
        <w:rPr>
          <w:i/>
          <w:sz w:val="24"/>
          <w:szCs w:val="24"/>
        </w:rPr>
        <w:t>ардейск, ул. Тельмана, дом № 7а</w:t>
      </w:r>
      <w:r w:rsidR="00825503" w:rsidRPr="00825503">
        <w:rPr>
          <w:i/>
          <w:sz w:val="24"/>
          <w:szCs w:val="24"/>
        </w:rPr>
        <w:t xml:space="preserve"> </w:t>
      </w:r>
      <w:r w:rsidR="00274F56" w:rsidRPr="00274F56">
        <w:rPr>
          <w:i/>
          <w:sz w:val="24"/>
          <w:szCs w:val="24"/>
        </w:rPr>
        <w:t>(подробное описание объекта содержится в  Техническом задании).</w:t>
      </w:r>
    </w:p>
    <w:p w:rsidR="00D60B8B" w:rsidRDefault="0098733F" w:rsidP="00B45AB1">
      <w:pPr>
        <w:spacing w:line="276" w:lineRule="auto"/>
        <w:jc w:val="both"/>
        <w:rPr>
          <w:i/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714AB2" w:rsidRPr="00274F56">
        <w:rPr>
          <w:i/>
          <w:sz w:val="24"/>
          <w:szCs w:val="24"/>
        </w:rPr>
        <w:t xml:space="preserve"> </w:t>
      </w:r>
      <w:r w:rsidR="00B6341B" w:rsidRPr="00B6341B">
        <w:rPr>
          <w:i/>
          <w:sz w:val="24"/>
          <w:szCs w:val="24"/>
        </w:rPr>
        <w:t>2 070 000,00 руб., с учетом НДС 18%.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lastRenderedPageBreak/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7A01FD" w:rsidRPr="00714AB2" w:rsidRDefault="007A01FD" w:rsidP="007A01FD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организации продажи непрофильных активов АО «Янтарьэнерго», утвержденн</w:t>
      </w:r>
      <w:r>
        <w:rPr>
          <w:sz w:val="24"/>
        </w:rPr>
        <w:t>ый</w:t>
      </w:r>
      <w:r w:rsidRPr="00714AB2">
        <w:rPr>
          <w:sz w:val="24"/>
        </w:rPr>
        <w:t xml:space="preserve"> решением Совета директоров АО «Янтарьэнерго» </w:t>
      </w:r>
      <w:r>
        <w:rPr>
          <w:sz w:val="24"/>
        </w:rPr>
        <w:t>(Протокол №19</w:t>
      </w:r>
      <w:r w:rsidRPr="00714AB2">
        <w:rPr>
          <w:sz w:val="24"/>
        </w:rPr>
        <w:t xml:space="preserve"> от </w:t>
      </w:r>
      <w:r>
        <w:rPr>
          <w:bCs/>
          <w:sz w:val="24"/>
        </w:rPr>
        <w:t>26.02.2018г.</w:t>
      </w:r>
      <w:r w:rsidRPr="00714AB2">
        <w:rPr>
          <w:sz w:val="24"/>
        </w:rPr>
        <w:t>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>Заявки на участие в аукционе, полученные после окончания приема заявок на участие в аукционе, не рассматриваютс</w:t>
      </w:r>
      <w:r w:rsidR="00895072">
        <w:rPr>
          <w:sz w:val="24"/>
        </w:rPr>
        <w:t xml:space="preserve">я и в тот же день возвращаются </w:t>
      </w:r>
      <w:r w:rsidRPr="00382681">
        <w:rPr>
          <w:sz w:val="24"/>
        </w:rPr>
        <w:t xml:space="preserve">Покупателям, подавшим такие заявки. </w:t>
      </w: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Pr="0038518F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b/>
          <w:bCs/>
          <w:w w:val="93"/>
          <w:sz w:val="16"/>
        </w:rPr>
      </w:pPr>
    </w:p>
    <w:p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2"/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r w:rsidR="00EA169A">
        <w:rPr>
          <w:sz w:val="24"/>
          <w:szCs w:val="24"/>
        </w:rPr>
        <w:t xml:space="preserve">Договора </w:t>
      </w:r>
      <w:r w:rsidR="00932A70">
        <w:rPr>
          <w:sz w:val="24"/>
          <w:szCs w:val="24"/>
        </w:rPr>
        <w:t>купли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98733F" w:rsidRPr="00B3609B" w:rsidRDefault="0098733F" w:rsidP="00CF3817">
      <w:pPr>
        <w:pStyle w:val="21"/>
        <w:tabs>
          <w:tab w:val="left" w:pos="0"/>
        </w:tabs>
        <w:spacing w:line="276" w:lineRule="auto"/>
        <w:jc w:val="both"/>
        <w:rPr>
          <w:b/>
          <w:bCs/>
          <w:sz w:val="24"/>
        </w:rPr>
      </w:pP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lastRenderedPageBreak/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 xml:space="preserve">, </w:t>
      </w:r>
      <w:r w:rsidR="004A51C2" w:rsidRPr="004A51C2">
        <w:rPr>
          <w:sz w:val="24"/>
          <w:szCs w:val="24"/>
        </w:rPr>
        <w:t xml:space="preserve">Галькова Наталья Васильевна тел. 46-03-46, по эл. почте: </w:t>
      </w:r>
      <w:hyperlink r:id="rId11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двух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:rsidR="00040BBD" w:rsidRDefault="00040BBD" w:rsidP="00B45AB1">
      <w:pPr>
        <w:pStyle w:val="21"/>
        <w:spacing w:line="276" w:lineRule="auto"/>
        <w:jc w:val="both"/>
        <w:rPr>
          <w:b/>
          <w:sz w:val="24"/>
        </w:rPr>
      </w:pP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bookmarkStart w:id="3" w:name="_GoBack"/>
      <w:bookmarkEnd w:id="3"/>
      <w:r w:rsidRPr="0019467B">
        <w:rPr>
          <w:sz w:val="24"/>
          <w:szCs w:val="24"/>
        </w:rPr>
        <w:t>2.7.1.</w:t>
      </w:r>
      <w:r w:rsidRPr="0019467B">
        <w:rPr>
          <w:sz w:val="24"/>
          <w:szCs w:val="24"/>
        </w:rPr>
        <w:tab/>
      </w:r>
      <w:r w:rsidRPr="0019467B">
        <w:rPr>
          <w:i/>
          <w:sz w:val="24"/>
          <w:szCs w:val="24"/>
          <w:u w:val="single"/>
        </w:rPr>
        <w:t xml:space="preserve">В срок </w:t>
      </w:r>
      <w:r w:rsidR="00D73895" w:rsidRPr="0019467B">
        <w:rPr>
          <w:i/>
          <w:sz w:val="24"/>
          <w:szCs w:val="24"/>
          <w:u w:val="single"/>
        </w:rPr>
        <w:t xml:space="preserve">до </w:t>
      </w:r>
      <w:r w:rsidR="0019467B" w:rsidRPr="0019467B">
        <w:rPr>
          <w:i/>
          <w:sz w:val="24"/>
          <w:szCs w:val="24"/>
          <w:u w:val="single"/>
        </w:rPr>
        <w:t>24.05.</w:t>
      </w:r>
      <w:r w:rsidR="009F57C9" w:rsidRPr="0019467B">
        <w:rPr>
          <w:i/>
          <w:sz w:val="24"/>
          <w:szCs w:val="24"/>
          <w:u w:val="single"/>
        </w:rPr>
        <w:t xml:space="preserve"> 2018г.</w:t>
      </w:r>
      <w:r w:rsidR="004A51C2" w:rsidRPr="0019467B">
        <w:rPr>
          <w:i/>
          <w:sz w:val="24"/>
          <w:szCs w:val="24"/>
          <w:u w:val="single"/>
        </w:rPr>
        <w:t xml:space="preserve"> </w:t>
      </w:r>
      <w:r w:rsidR="00D73895" w:rsidRPr="0019467B">
        <w:rPr>
          <w:i/>
          <w:sz w:val="24"/>
          <w:szCs w:val="24"/>
          <w:u w:val="single"/>
        </w:rPr>
        <w:t>15:00</w:t>
      </w:r>
      <w:r w:rsidRPr="0019467B">
        <w:rPr>
          <w:i/>
          <w:sz w:val="24"/>
          <w:szCs w:val="24"/>
          <w:u w:val="single"/>
        </w:rPr>
        <w:t xml:space="preserve"> </w:t>
      </w:r>
      <w:r w:rsidR="004A2E77" w:rsidRPr="0019467B">
        <w:rPr>
          <w:i/>
          <w:sz w:val="24"/>
          <w:szCs w:val="24"/>
          <w:u w:val="single"/>
        </w:rPr>
        <w:t>(время Московское)</w:t>
      </w:r>
      <w:r w:rsidR="004A2E77" w:rsidRPr="0019467B">
        <w:rPr>
          <w:sz w:val="24"/>
          <w:szCs w:val="24"/>
        </w:rPr>
        <w:t xml:space="preserve"> </w:t>
      </w:r>
      <w:r w:rsidRPr="0019467B">
        <w:rPr>
          <w:sz w:val="24"/>
          <w:szCs w:val="24"/>
        </w:rPr>
        <w:t>Участники должны</w:t>
      </w:r>
      <w:r>
        <w:rPr>
          <w:sz w:val="24"/>
          <w:szCs w:val="24"/>
        </w:rPr>
        <w:t xml:space="preserve"> </w:t>
      </w:r>
      <w:r w:rsidR="00AC1479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свои </w:t>
      </w:r>
      <w:r w:rsidRPr="00071457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аукционе в </w:t>
      </w:r>
      <w:r w:rsidRPr="00071457">
        <w:rPr>
          <w:sz w:val="24"/>
          <w:szCs w:val="24"/>
        </w:rPr>
        <w:t xml:space="preserve">соответствии с </w:t>
      </w:r>
      <w:r w:rsidR="00AC1479">
        <w:rPr>
          <w:sz w:val="24"/>
          <w:szCs w:val="24"/>
        </w:rPr>
        <w:t>требованиями ЭТП</w:t>
      </w:r>
      <w:r w:rsidR="00AC1479" w:rsidRPr="00AC1479">
        <w:rPr>
          <w:sz w:val="24"/>
          <w:szCs w:val="24"/>
        </w:rPr>
        <w:t xml:space="preserve"> B2B-Center (</w:t>
      </w:r>
      <w:hyperlink r:id="rId13" w:history="1">
        <w:r w:rsidR="00AC1479" w:rsidRPr="00AC1479">
          <w:rPr>
            <w:rStyle w:val="aa"/>
            <w:sz w:val="24"/>
            <w:szCs w:val="24"/>
          </w:rPr>
          <w:t>www.b2b-center.ru</w:t>
        </w:r>
      </w:hyperlink>
      <w:r w:rsidR="00AC1479" w:rsidRPr="00AC1479">
        <w:rPr>
          <w:sz w:val="24"/>
          <w:szCs w:val="24"/>
        </w:rPr>
        <w:t xml:space="preserve">). 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4" w:name="_Ref153194853"/>
      <w:r>
        <w:rPr>
          <w:snapToGrid/>
          <w:sz w:val="24"/>
          <w:szCs w:val="24"/>
        </w:rPr>
        <w:t xml:space="preserve">Аукционная комиссия </w:t>
      </w:r>
      <w:r w:rsidR="009F57C9">
        <w:rPr>
          <w:snapToGrid/>
          <w:sz w:val="24"/>
          <w:szCs w:val="24"/>
        </w:rPr>
        <w:t xml:space="preserve">проводит </w:t>
      </w:r>
      <w:r w:rsidRPr="002B331E">
        <w:rPr>
          <w:snapToGrid/>
          <w:sz w:val="24"/>
          <w:szCs w:val="24"/>
        </w:rPr>
        <w:t xml:space="preserve">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="00EA169A">
        <w:rPr>
          <w:snapToGrid/>
          <w:color w:val="000000"/>
          <w:sz w:val="24"/>
          <w:szCs w:val="24"/>
        </w:rPr>
        <w:t>по адресу и во</w:t>
      </w:r>
      <w:r w:rsidRPr="002B331E">
        <w:rPr>
          <w:snapToGrid/>
          <w:color w:val="000000"/>
          <w:sz w:val="24"/>
          <w:szCs w:val="24"/>
        </w:rPr>
        <w:t xml:space="preserve">время,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4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5" w:name="_Toc343007957"/>
      <w:r w:rsidRPr="00465733">
        <w:rPr>
          <w:sz w:val="24"/>
        </w:rPr>
        <w:t>Порядок рассмотрения заявок на участие в аукционе</w:t>
      </w:r>
      <w:bookmarkEnd w:id="5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lastRenderedPageBreak/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0F6654" w:rsidRPr="002327A5" w:rsidRDefault="000F6654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9F57C9" w:rsidRDefault="009F57C9" w:rsidP="00B45AB1">
      <w:pPr>
        <w:pStyle w:val="21"/>
        <w:tabs>
          <w:tab w:val="left" w:pos="851"/>
        </w:tabs>
        <w:jc w:val="both"/>
        <w:rPr>
          <w:sz w:val="24"/>
        </w:rPr>
      </w:pPr>
      <w:r w:rsidRPr="009F57C9">
        <w:rPr>
          <w:sz w:val="24"/>
        </w:rPr>
        <w:t>2.10.1.</w:t>
      </w:r>
      <w:r w:rsidRPr="009F57C9">
        <w:rPr>
          <w:sz w:val="24"/>
        </w:rPr>
        <w:tab/>
        <w:t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 и имеющие право или документально оформленные полномочия на подписание протокола об итогах аукциона.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382681" w:rsidRDefault="00040BBD" w:rsidP="00917515">
      <w:pPr>
        <w:pStyle w:val="21"/>
        <w:tabs>
          <w:tab w:val="left" w:pos="800"/>
          <w:tab w:val="left" w:pos="1368"/>
        </w:tabs>
        <w:spacing w:line="276" w:lineRule="auto"/>
        <w:jc w:val="both"/>
        <w:rPr>
          <w:sz w:val="24"/>
        </w:rPr>
      </w:pP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6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6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7" w:name="_Ref55280483"/>
      <w:bookmarkStart w:id="8" w:name="_Toc55285357"/>
      <w:bookmarkStart w:id="9" w:name="_Toc55305389"/>
      <w:bookmarkStart w:id="10" w:name="_Toc57314660"/>
      <w:bookmarkStart w:id="11" w:name="_Toc69728974"/>
      <w:bookmarkStart w:id="12" w:name="_Toc98254007"/>
      <w:bookmarkStart w:id="13" w:name="_Toc321936824"/>
      <w:bookmarkStart w:id="14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7"/>
      <w:bookmarkEnd w:id="8"/>
      <w:bookmarkEnd w:id="9"/>
      <w:bookmarkEnd w:id="10"/>
      <w:bookmarkEnd w:id="11"/>
      <w:r>
        <w:rPr>
          <w:sz w:val="24"/>
        </w:rPr>
        <w:t>аукциона</w:t>
      </w:r>
      <w:bookmarkEnd w:id="12"/>
      <w:bookmarkEnd w:id="13"/>
      <w:bookmarkEnd w:id="14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Pr="00056AFA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bookmarkStart w:id="15" w:name="_Toc180292826"/>
      <w:r w:rsidRPr="00382681">
        <w:rPr>
          <w:rFonts w:ascii="Times New Roman" w:hAnsi="Times New Roman"/>
          <w:sz w:val="24"/>
          <w:szCs w:val="24"/>
        </w:rPr>
        <w:lastRenderedPageBreak/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5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E85AF0" w:rsidRPr="00E85AF0" w:rsidRDefault="00274F56" w:rsidP="00E85AF0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Предмет аукциона: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 xml:space="preserve">Нежилое </w:t>
      </w:r>
      <w:proofErr w:type="gramStart"/>
      <w:r w:rsidRPr="00D31348">
        <w:rPr>
          <w:rFonts w:cs="Arial CYR"/>
          <w:sz w:val="24"/>
          <w:szCs w:val="24"/>
        </w:rPr>
        <w:t>двух этажное</w:t>
      </w:r>
      <w:proofErr w:type="gramEnd"/>
      <w:r w:rsidRPr="00D31348">
        <w:rPr>
          <w:rFonts w:cs="Arial CYR"/>
          <w:sz w:val="24"/>
          <w:szCs w:val="24"/>
        </w:rPr>
        <w:t xml:space="preserve"> административное здание с подвалом, общей площадью 135,2 кв. м, до 1945 года постройки, расположенное по адресу: Калининградская область, г. Гвардейск, ул. Тельмана, дом № 7а.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Начальная цена аукциона:</w:t>
      </w:r>
      <w:r>
        <w:rPr>
          <w:rFonts w:cs="Arial CYR"/>
          <w:sz w:val="24"/>
          <w:szCs w:val="24"/>
        </w:rPr>
        <w:t xml:space="preserve"> </w:t>
      </w:r>
      <w:r w:rsidRPr="00D31348">
        <w:rPr>
          <w:rFonts w:cs="Arial CYR"/>
          <w:sz w:val="24"/>
          <w:szCs w:val="24"/>
        </w:rPr>
        <w:t>2 070 000,00 руб., с учетом НДС 18%.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Шаг аукциона: 1 % от начальной цены – 20 700,00 руб.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Размер задатка: не</w:t>
      </w:r>
      <w:r>
        <w:rPr>
          <w:rFonts w:cs="Arial CYR"/>
          <w:sz w:val="24"/>
          <w:szCs w:val="24"/>
        </w:rPr>
        <w:t xml:space="preserve"> предусмотрен</w:t>
      </w:r>
    </w:p>
    <w:p w:rsid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Условия оплаты:</w:t>
      </w:r>
      <w:r>
        <w:rPr>
          <w:rFonts w:cs="Arial CYR"/>
          <w:sz w:val="24"/>
          <w:szCs w:val="24"/>
        </w:rPr>
        <w:t xml:space="preserve"> </w:t>
      </w:r>
      <w:r w:rsidRPr="00D31348">
        <w:rPr>
          <w:rFonts w:cs="Arial CYR"/>
          <w:sz w:val="24"/>
          <w:szCs w:val="24"/>
        </w:rPr>
        <w:t>Оплата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7E7A76" w:rsidRPr="00274F56" w:rsidRDefault="007E7A76" w:rsidP="00D3134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 xml:space="preserve">Более подробно </w:t>
      </w:r>
      <w:r w:rsidR="00E85AF0">
        <w:rPr>
          <w:rFonts w:cs="Arial CYR"/>
          <w:sz w:val="24"/>
          <w:szCs w:val="24"/>
        </w:rPr>
        <w:t xml:space="preserve">с предметом аукциона </w:t>
      </w:r>
      <w:r w:rsidRPr="00274F56">
        <w:rPr>
          <w:rFonts w:cs="Arial CYR"/>
          <w:sz w:val="24"/>
          <w:szCs w:val="24"/>
        </w:rPr>
        <w:t>можно ознакомится в Приложении № 1 к настоящей Аукционной документации «</w:t>
      </w:r>
      <w:r w:rsidR="000B27D7" w:rsidRPr="00274F56">
        <w:rPr>
          <w:rFonts w:cs="Arial CYR"/>
          <w:sz w:val="24"/>
          <w:szCs w:val="24"/>
        </w:rPr>
        <w:t>Техническое задание</w:t>
      </w:r>
      <w:r w:rsidRPr="00274F56">
        <w:rPr>
          <w:rFonts w:cs="Arial CYR"/>
          <w:sz w:val="24"/>
          <w:szCs w:val="24"/>
        </w:rPr>
        <w:t>».</w:t>
      </w: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274F56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См. файл «Проект договора».</w:t>
      </w:r>
    </w:p>
    <w:p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626D6D" w:rsidRDefault="00626D6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F3D9B" w:rsidRDefault="000F3D9B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F3D9B" w:rsidRDefault="000F3D9B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9F57C9">
        <w:rPr>
          <w:sz w:val="24"/>
          <w:szCs w:val="24"/>
        </w:rPr>
        <w:t>8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6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040BBD" w:rsidRDefault="00040BBD" w:rsidP="00917515"/>
    <w:p w:rsidR="009F57C9" w:rsidRDefault="009F57C9" w:rsidP="00917515"/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9F57C9" w:rsidRDefault="009F57C9" w:rsidP="00917515"/>
    <w:p w:rsidR="009F57C9" w:rsidRDefault="009F57C9" w:rsidP="00917515"/>
    <w:p w:rsidR="009F57C9" w:rsidRDefault="009F57C9" w:rsidP="00917515"/>
    <w:p w:rsidR="009F57C9" w:rsidRDefault="009F57C9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lastRenderedPageBreak/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9F57C9">
        <w:rPr>
          <w:szCs w:val="28"/>
        </w:rPr>
        <w:t>8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 открытом аукционе по определению покупателей объекта недвижимого имущества</w:t>
      </w:r>
      <w:r w:rsidR="00162682">
        <w:rPr>
          <w:sz w:val="24"/>
          <w:szCs w:val="24"/>
        </w:rPr>
        <w:t xml:space="preserve"> АО </w:t>
      </w:r>
      <w:r w:rsidR="00A81354">
        <w:rPr>
          <w:sz w:val="24"/>
          <w:szCs w:val="24"/>
        </w:rPr>
        <w:t>«Янтарьэнерго»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lastRenderedPageBreak/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headerReference w:type="even" r:id="rId17"/>
      <w:headerReference w:type="default" r:id="rId18"/>
      <w:footerReference w:type="default" r:id="rId19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4B6" w:rsidRDefault="002B04B6" w:rsidP="00040BBD">
      <w:r>
        <w:separator/>
      </w:r>
    </w:p>
  </w:endnote>
  <w:endnote w:type="continuationSeparator" w:id="0">
    <w:p w:rsidR="002B04B6" w:rsidRDefault="002B04B6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67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4B6" w:rsidRDefault="002B04B6" w:rsidP="00040BBD">
      <w:r>
        <w:separator/>
      </w:r>
    </w:p>
  </w:footnote>
  <w:footnote w:type="continuationSeparator" w:id="0">
    <w:p w:rsidR="002B04B6" w:rsidRDefault="002B04B6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5765F"/>
    <w:rsid w:val="0006299C"/>
    <w:rsid w:val="00083154"/>
    <w:rsid w:val="00096D6C"/>
    <w:rsid w:val="000A5235"/>
    <w:rsid w:val="000B27D7"/>
    <w:rsid w:val="000B6FB1"/>
    <w:rsid w:val="000E7D0C"/>
    <w:rsid w:val="000F386F"/>
    <w:rsid w:val="000F3D9B"/>
    <w:rsid w:val="000F6654"/>
    <w:rsid w:val="000F7930"/>
    <w:rsid w:val="0012402B"/>
    <w:rsid w:val="0012470A"/>
    <w:rsid w:val="00136B45"/>
    <w:rsid w:val="00143B40"/>
    <w:rsid w:val="001533ED"/>
    <w:rsid w:val="00162682"/>
    <w:rsid w:val="00172ED7"/>
    <w:rsid w:val="001867F4"/>
    <w:rsid w:val="0019467B"/>
    <w:rsid w:val="001B531A"/>
    <w:rsid w:val="001C1F2E"/>
    <w:rsid w:val="001C5932"/>
    <w:rsid w:val="001D4156"/>
    <w:rsid w:val="00205C77"/>
    <w:rsid w:val="00212F1B"/>
    <w:rsid w:val="0021301F"/>
    <w:rsid w:val="00214EAC"/>
    <w:rsid w:val="002327A5"/>
    <w:rsid w:val="00264F31"/>
    <w:rsid w:val="00274F56"/>
    <w:rsid w:val="00275B9E"/>
    <w:rsid w:val="002774B2"/>
    <w:rsid w:val="00283A2A"/>
    <w:rsid w:val="002978C9"/>
    <w:rsid w:val="002A21B0"/>
    <w:rsid w:val="002A5EBE"/>
    <w:rsid w:val="002B04B6"/>
    <w:rsid w:val="002B2B0E"/>
    <w:rsid w:val="002B4173"/>
    <w:rsid w:val="002C622A"/>
    <w:rsid w:val="002E5627"/>
    <w:rsid w:val="00303FC2"/>
    <w:rsid w:val="00317BC9"/>
    <w:rsid w:val="003271ED"/>
    <w:rsid w:val="003328A0"/>
    <w:rsid w:val="00333D11"/>
    <w:rsid w:val="00336777"/>
    <w:rsid w:val="003473F1"/>
    <w:rsid w:val="00375698"/>
    <w:rsid w:val="0038518F"/>
    <w:rsid w:val="003A0390"/>
    <w:rsid w:val="003A41EB"/>
    <w:rsid w:val="003B2D47"/>
    <w:rsid w:val="003B6CDF"/>
    <w:rsid w:val="003C3421"/>
    <w:rsid w:val="003C5B4B"/>
    <w:rsid w:val="003D62D2"/>
    <w:rsid w:val="003F7151"/>
    <w:rsid w:val="00402ACB"/>
    <w:rsid w:val="004061BE"/>
    <w:rsid w:val="00416CB5"/>
    <w:rsid w:val="00420235"/>
    <w:rsid w:val="004226BD"/>
    <w:rsid w:val="00433767"/>
    <w:rsid w:val="004404CC"/>
    <w:rsid w:val="0044637D"/>
    <w:rsid w:val="004635D1"/>
    <w:rsid w:val="00492583"/>
    <w:rsid w:val="004A2E77"/>
    <w:rsid w:val="004A51C2"/>
    <w:rsid w:val="004B4571"/>
    <w:rsid w:val="004C27C9"/>
    <w:rsid w:val="004E0ACB"/>
    <w:rsid w:val="004F0399"/>
    <w:rsid w:val="004F22DA"/>
    <w:rsid w:val="00506BCC"/>
    <w:rsid w:val="00523FC4"/>
    <w:rsid w:val="00532A13"/>
    <w:rsid w:val="00543EAE"/>
    <w:rsid w:val="0054799B"/>
    <w:rsid w:val="00564CAE"/>
    <w:rsid w:val="00577CD3"/>
    <w:rsid w:val="005842B3"/>
    <w:rsid w:val="00594ACB"/>
    <w:rsid w:val="005B1888"/>
    <w:rsid w:val="005B2017"/>
    <w:rsid w:val="005B7339"/>
    <w:rsid w:val="005D37CB"/>
    <w:rsid w:val="005D3844"/>
    <w:rsid w:val="005D6A4A"/>
    <w:rsid w:val="00606685"/>
    <w:rsid w:val="006238B5"/>
    <w:rsid w:val="00626D6D"/>
    <w:rsid w:val="006377ED"/>
    <w:rsid w:val="006430FE"/>
    <w:rsid w:val="00660F0E"/>
    <w:rsid w:val="006621FC"/>
    <w:rsid w:val="00674C2C"/>
    <w:rsid w:val="00693868"/>
    <w:rsid w:val="006949A6"/>
    <w:rsid w:val="0069594A"/>
    <w:rsid w:val="006F593A"/>
    <w:rsid w:val="006F6967"/>
    <w:rsid w:val="00705BC6"/>
    <w:rsid w:val="00712119"/>
    <w:rsid w:val="00714AB2"/>
    <w:rsid w:val="00716848"/>
    <w:rsid w:val="00717738"/>
    <w:rsid w:val="00721650"/>
    <w:rsid w:val="00737F2D"/>
    <w:rsid w:val="00754138"/>
    <w:rsid w:val="00755283"/>
    <w:rsid w:val="0076349F"/>
    <w:rsid w:val="00775436"/>
    <w:rsid w:val="00782C86"/>
    <w:rsid w:val="007840C0"/>
    <w:rsid w:val="00784347"/>
    <w:rsid w:val="00786006"/>
    <w:rsid w:val="00790D1E"/>
    <w:rsid w:val="007914A1"/>
    <w:rsid w:val="007A01FD"/>
    <w:rsid w:val="007C39A2"/>
    <w:rsid w:val="007C73BC"/>
    <w:rsid w:val="007E1222"/>
    <w:rsid w:val="007E7A76"/>
    <w:rsid w:val="007F7DF1"/>
    <w:rsid w:val="007F7F77"/>
    <w:rsid w:val="008073C0"/>
    <w:rsid w:val="00825503"/>
    <w:rsid w:val="008363D7"/>
    <w:rsid w:val="008465AC"/>
    <w:rsid w:val="00863914"/>
    <w:rsid w:val="008655F2"/>
    <w:rsid w:val="0089240C"/>
    <w:rsid w:val="00895072"/>
    <w:rsid w:val="00895308"/>
    <w:rsid w:val="008A47F4"/>
    <w:rsid w:val="008B120B"/>
    <w:rsid w:val="008C0449"/>
    <w:rsid w:val="008C3C8E"/>
    <w:rsid w:val="008E75A2"/>
    <w:rsid w:val="00905412"/>
    <w:rsid w:val="00917515"/>
    <w:rsid w:val="00921C7D"/>
    <w:rsid w:val="00930C6E"/>
    <w:rsid w:val="00932A70"/>
    <w:rsid w:val="00947790"/>
    <w:rsid w:val="0095678E"/>
    <w:rsid w:val="00957FB8"/>
    <w:rsid w:val="00962083"/>
    <w:rsid w:val="00967FCE"/>
    <w:rsid w:val="00973C14"/>
    <w:rsid w:val="0097669C"/>
    <w:rsid w:val="0098733F"/>
    <w:rsid w:val="0099196C"/>
    <w:rsid w:val="009922E3"/>
    <w:rsid w:val="009A31A5"/>
    <w:rsid w:val="009A5426"/>
    <w:rsid w:val="009C46A4"/>
    <w:rsid w:val="009D2659"/>
    <w:rsid w:val="009F57C9"/>
    <w:rsid w:val="009F5C27"/>
    <w:rsid w:val="00A07029"/>
    <w:rsid w:val="00A159FB"/>
    <w:rsid w:val="00A176CE"/>
    <w:rsid w:val="00A231AD"/>
    <w:rsid w:val="00A55822"/>
    <w:rsid w:val="00A636C2"/>
    <w:rsid w:val="00A70E55"/>
    <w:rsid w:val="00A72EE7"/>
    <w:rsid w:val="00A75D06"/>
    <w:rsid w:val="00A81354"/>
    <w:rsid w:val="00A81AE9"/>
    <w:rsid w:val="00A91270"/>
    <w:rsid w:val="00A92D19"/>
    <w:rsid w:val="00AB6ACE"/>
    <w:rsid w:val="00AC1479"/>
    <w:rsid w:val="00AC79B7"/>
    <w:rsid w:val="00AD2D12"/>
    <w:rsid w:val="00AE7208"/>
    <w:rsid w:val="00AF0D2E"/>
    <w:rsid w:val="00B07908"/>
    <w:rsid w:val="00B1527F"/>
    <w:rsid w:val="00B3642A"/>
    <w:rsid w:val="00B375E0"/>
    <w:rsid w:val="00B45AB1"/>
    <w:rsid w:val="00B51EDC"/>
    <w:rsid w:val="00B5416E"/>
    <w:rsid w:val="00B62037"/>
    <w:rsid w:val="00B6341B"/>
    <w:rsid w:val="00B6644F"/>
    <w:rsid w:val="00B71875"/>
    <w:rsid w:val="00B72803"/>
    <w:rsid w:val="00B810C3"/>
    <w:rsid w:val="00B93C83"/>
    <w:rsid w:val="00BA4B35"/>
    <w:rsid w:val="00BC5600"/>
    <w:rsid w:val="00C03D77"/>
    <w:rsid w:val="00C06714"/>
    <w:rsid w:val="00C07911"/>
    <w:rsid w:val="00C344F9"/>
    <w:rsid w:val="00C60D5C"/>
    <w:rsid w:val="00C63DD8"/>
    <w:rsid w:val="00C73546"/>
    <w:rsid w:val="00C95836"/>
    <w:rsid w:val="00CA59B2"/>
    <w:rsid w:val="00CB28EC"/>
    <w:rsid w:val="00CE2CEB"/>
    <w:rsid w:val="00CF1774"/>
    <w:rsid w:val="00CF3817"/>
    <w:rsid w:val="00CF6FB2"/>
    <w:rsid w:val="00D2098F"/>
    <w:rsid w:val="00D31348"/>
    <w:rsid w:val="00D43494"/>
    <w:rsid w:val="00D55A65"/>
    <w:rsid w:val="00D60B8B"/>
    <w:rsid w:val="00D7385E"/>
    <w:rsid w:val="00D73895"/>
    <w:rsid w:val="00D83776"/>
    <w:rsid w:val="00D9788F"/>
    <w:rsid w:val="00DA1F2A"/>
    <w:rsid w:val="00DA6076"/>
    <w:rsid w:val="00DA6E09"/>
    <w:rsid w:val="00DA7D5F"/>
    <w:rsid w:val="00DC1B93"/>
    <w:rsid w:val="00DC2BBE"/>
    <w:rsid w:val="00DE520C"/>
    <w:rsid w:val="00E03603"/>
    <w:rsid w:val="00E35683"/>
    <w:rsid w:val="00E46AE2"/>
    <w:rsid w:val="00E67B7F"/>
    <w:rsid w:val="00E71AAD"/>
    <w:rsid w:val="00E85AF0"/>
    <w:rsid w:val="00E86FEB"/>
    <w:rsid w:val="00E9045E"/>
    <w:rsid w:val="00E913A3"/>
    <w:rsid w:val="00EA169A"/>
    <w:rsid w:val="00EB1745"/>
    <w:rsid w:val="00EC5F65"/>
    <w:rsid w:val="00EE6720"/>
    <w:rsid w:val="00F256B8"/>
    <w:rsid w:val="00F263E0"/>
    <w:rsid w:val="00F601D0"/>
    <w:rsid w:val="00F60F88"/>
    <w:rsid w:val="00F666CB"/>
    <w:rsid w:val="00F730A9"/>
    <w:rsid w:val="00F84A93"/>
    <w:rsid w:val="00F90EED"/>
    <w:rsid w:val="00FB1AF9"/>
    <w:rsid w:val="00FB3B03"/>
    <w:rsid w:val="00FC48F6"/>
    <w:rsid w:val="00FD39A5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table" w:styleId="af9">
    <w:name w:val="Table Grid"/>
    <w:basedOn w:val="a2"/>
    <w:uiPriority w:val="59"/>
    <w:rsid w:val="002B4173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2b-cent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Malinauskene-TV@yantarenergo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B438-3BFC-4A11-8740-E223D689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Поршина Анна Федоровна</cp:lastModifiedBy>
  <cp:revision>3</cp:revision>
  <cp:lastPrinted>2016-11-23T08:42:00Z</cp:lastPrinted>
  <dcterms:created xsi:type="dcterms:W3CDTF">2018-04-23T14:02:00Z</dcterms:created>
  <dcterms:modified xsi:type="dcterms:W3CDTF">2018-04-23T14:04:00Z</dcterms:modified>
</cp:coreProperties>
</file>