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73740" w:rsidRDefault="00344B8C" w:rsidP="00273740">
      <w:pPr>
        <w:jc w:val="center"/>
        <w:rPr>
          <w:rFonts w:ascii="Times New Roman" w:hAnsi="Times New Roman"/>
          <w:b/>
          <w:sz w:val="28"/>
          <w:szCs w:val="28"/>
        </w:rPr>
      </w:pPr>
      <w:bookmarkStart w:id="0" w:name="_GoBack"/>
      <w:bookmarkEnd w:id="0"/>
      <w:r>
        <w:rPr>
          <w:noProof/>
          <w:lang w:eastAsia="ru-RU" w:bidi="ar-SA"/>
        </w:rPr>
        <w:drawing>
          <wp:anchor distT="0" distB="0" distL="0" distR="0" simplePos="0" relativeHeight="251659264" behindDoc="0" locked="0" layoutInCell="1" allowOverlap="1" wp14:anchorId="3823D1BE" wp14:editId="5132446F">
            <wp:simplePos x="0" y="0"/>
            <wp:positionH relativeFrom="column">
              <wp:posOffset>0</wp:posOffset>
            </wp:positionH>
            <wp:positionV relativeFrom="paragraph">
              <wp:posOffset>202565</wp:posOffset>
            </wp:positionV>
            <wp:extent cx="5797550" cy="1173480"/>
            <wp:effectExtent l="0" t="0" r="0" b="0"/>
            <wp:wrapSquare wrapText="largest"/>
            <wp:docPr id="4" name="Изображение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Изображение1"/>
                    <pic:cNvPicPr>
                      <a:picLocks noChangeAspect="1" noChangeArrowheads="1"/>
                    </pic:cNvPicPr>
                  </pic:nvPicPr>
                  <pic:blipFill>
                    <a:blip r:embed="rId8"/>
                    <a:stretch>
                      <a:fillRect/>
                    </a:stretch>
                  </pic:blipFill>
                  <pic:spPr bwMode="auto">
                    <a:xfrm>
                      <a:off x="0" y="0"/>
                      <a:ext cx="5797550" cy="1173480"/>
                    </a:xfrm>
                    <a:prstGeom prst="rect">
                      <a:avLst/>
                    </a:prstGeom>
                  </pic:spPr>
                </pic:pic>
              </a:graphicData>
            </a:graphic>
          </wp:anchor>
        </w:drawing>
      </w:r>
    </w:p>
    <w:p w:rsidR="00273740" w:rsidRDefault="00273740"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344B8C" w:rsidRDefault="00344B8C" w:rsidP="00273740">
      <w:pPr>
        <w:jc w:val="center"/>
        <w:rPr>
          <w:rFonts w:ascii="Times New Roman" w:hAnsi="Times New Roman"/>
          <w:b/>
          <w:sz w:val="28"/>
          <w:szCs w:val="28"/>
        </w:rPr>
      </w:pPr>
    </w:p>
    <w:p w:rsidR="0043579C" w:rsidRDefault="0043579C" w:rsidP="008F035A">
      <w:pPr>
        <w:jc w:val="center"/>
        <w:rPr>
          <w:rFonts w:eastAsiaTheme="minorHAnsi"/>
          <w:b/>
          <w:sz w:val="28"/>
          <w:szCs w:val="28"/>
          <w:lang w:eastAsia="en-US"/>
        </w:rPr>
      </w:pPr>
    </w:p>
    <w:p w:rsidR="00A809D1" w:rsidRDefault="00A809D1" w:rsidP="008F035A">
      <w:pPr>
        <w:jc w:val="center"/>
        <w:rPr>
          <w:rFonts w:eastAsiaTheme="minorHAnsi"/>
          <w:b/>
          <w:sz w:val="28"/>
          <w:szCs w:val="28"/>
          <w:lang w:eastAsia="en-US"/>
        </w:rPr>
      </w:pPr>
    </w:p>
    <w:p w:rsidR="008F035A" w:rsidRDefault="008F035A" w:rsidP="008F035A">
      <w:pPr>
        <w:jc w:val="center"/>
        <w:rPr>
          <w:rFonts w:eastAsiaTheme="minorHAnsi"/>
          <w:b/>
          <w:sz w:val="28"/>
          <w:szCs w:val="28"/>
          <w:lang w:eastAsia="en-US"/>
        </w:rPr>
      </w:pPr>
      <w:r>
        <w:rPr>
          <w:rFonts w:eastAsiaTheme="minorHAnsi"/>
          <w:b/>
          <w:sz w:val="28"/>
          <w:szCs w:val="28"/>
          <w:lang w:eastAsia="en-US"/>
        </w:rPr>
        <w:t>ПРОТОКОЛ</w:t>
      </w:r>
    </w:p>
    <w:p w:rsidR="006909F9" w:rsidRDefault="006909F9" w:rsidP="008F035A">
      <w:pPr>
        <w:jc w:val="center"/>
        <w:rPr>
          <w:rFonts w:eastAsiaTheme="minorHAnsi"/>
          <w:b/>
          <w:sz w:val="28"/>
          <w:szCs w:val="28"/>
          <w:lang w:eastAsia="en-US"/>
        </w:rPr>
      </w:pPr>
      <w:r w:rsidRPr="0088629E">
        <w:rPr>
          <w:rFonts w:eastAsiaTheme="minorHAnsi"/>
          <w:b/>
          <w:sz w:val="28"/>
          <w:szCs w:val="28"/>
          <w:lang w:eastAsia="en-US"/>
        </w:rPr>
        <w:t>Заседания Совета директоров</w:t>
      </w:r>
    </w:p>
    <w:p w:rsidR="006909F9" w:rsidRDefault="00DE58F0" w:rsidP="006909F9">
      <w:pPr>
        <w:jc w:val="center"/>
        <w:rPr>
          <w:rFonts w:eastAsiaTheme="minorHAnsi"/>
          <w:b/>
          <w:bCs/>
          <w:sz w:val="28"/>
          <w:szCs w:val="28"/>
          <w:lang w:eastAsia="en-US"/>
        </w:rPr>
      </w:pPr>
      <w:r>
        <w:rPr>
          <w:rFonts w:eastAsiaTheme="minorHAnsi"/>
          <w:b/>
          <w:bCs/>
          <w:sz w:val="28"/>
          <w:szCs w:val="28"/>
          <w:lang w:eastAsia="en-US"/>
        </w:rPr>
        <w:t>08</w:t>
      </w:r>
      <w:r w:rsidR="006909F9" w:rsidRPr="0088629E">
        <w:rPr>
          <w:rFonts w:eastAsiaTheme="minorHAnsi"/>
          <w:b/>
          <w:bCs/>
          <w:sz w:val="28"/>
          <w:szCs w:val="28"/>
          <w:lang w:eastAsia="en-US"/>
        </w:rPr>
        <w:t>.</w:t>
      </w:r>
      <w:r>
        <w:rPr>
          <w:rFonts w:eastAsiaTheme="minorHAnsi"/>
          <w:b/>
          <w:bCs/>
          <w:sz w:val="28"/>
          <w:szCs w:val="28"/>
          <w:lang w:eastAsia="en-US"/>
        </w:rPr>
        <w:t>1</w:t>
      </w:r>
      <w:r w:rsidR="00472C77">
        <w:rPr>
          <w:rFonts w:eastAsiaTheme="minorHAnsi"/>
          <w:b/>
          <w:bCs/>
          <w:sz w:val="28"/>
          <w:szCs w:val="28"/>
          <w:lang w:eastAsia="en-US"/>
        </w:rPr>
        <w:t>0</w:t>
      </w:r>
      <w:r w:rsidR="006909F9" w:rsidRPr="0088629E">
        <w:rPr>
          <w:rFonts w:eastAsiaTheme="minorHAnsi"/>
          <w:b/>
          <w:bCs/>
          <w:sz w:val="28"/>
          <w:szCs w:val="28"/>
          <w:lang w:eastAsia="en-US"/>
        </w:rPr>
        <w:t>.20</w:t>
      </w:r>
      <w:r w:rsidR="00472C77">
        <w:rPr>
          <w:rFonts w:eastAsiaTheme="minorHAnsi"/>
          <w:b/>
          <w:bCs/>
          <w:sz w:val="28"/>
          <w:szCs w:val="28"/>
          <w:lang w:eastAsia="en-US"/>
        </w:rPr>
        <w:t>20</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w:t>
      </w:r>
      <w:r w:rsidR="006909F9">
        <w:rPr>
          <w:rFonts w:eastAsiaTheme="minorHAnsi"/>
          <w:b/>
          <w:bCs/>
          <w:sz w:val="28"/>
          <w:szCs w:val="28"/>
          <w:lang w:eastAsia="en-US"/>
        </w:rPr>
        <w:t xml:space="preserve"> </w:t>
      </w:r>
      <w:r w:rsidR="006909F9" w:rsidRPr="0088629E">
        <w:rPr>
          <w:rFonts w:eastAsiaTheme="minorHAnsi"/>
          <w:b/>
          <w:bCs/>
          <w:sz w:val="28"/>
          <w:szCs w:val="28"/>
          <w:lang w:eastAsia="en-US"/>
        </w:rPr>
        <w:t xml:space="preserve">      №</w:t>
      </w:r>
      <w:r w:rsidR="008F2DE6">
        <w:rPr>
          <w:rFonts w:eastAsiaTheme="minorHAnsi"/>
          <w:b/>
          <w:bCs/>
          <w:sz w:val="28"/>
          <w:szCs w:val="28"/>
          <w:lang w:eastAsia="en-US"/>
        </w:rPr>
        <w:t xml:space="preserve">  </w:t>
      </w:r>
      <w:r w:rsidR="00AB4209">
        <w:rPr>
          <w:rFonts w:eastAsiaTheme="minorHAnsi"/>
          <w:b/>
          <w:bCs/>
          <w:sz w:val="28"/>
          <w:szCs w:val="28"/>
          <w:lang w:eastAsia="en-US"/>
        </w:rPr>
        <w:t>2</w:t>
      </w:r>
      <w:r>
        <w:rPr>
          <w:rFonts w:eastAsiaTheme="minorHAnsi"/>
          <w:b/>
          <w:bCs/>
          <w:sz w:val="28"/>
          <w:szCs w:val="28"/>
          <w:lang w:eastAsia="en-US"/>
        </w:rPr>
        <w:t>2</w:t>
      </w:r>
    </w:p>
    <w:p w:rsidR="00A809D1" w:rsidRDefault="006909F9" w:rsidP="006909F9">
      <w:pPr>
        <w:tabs>
          <w:tab w:val="left" w:pos="4065"/>
        </w:tabs>
        <w:jc w:val="center"/>
        <w:rPr>
          <w:rFonts w:eastAsiaTheme="minorHAnsi"/>
          <w:b/>
          <w:sz w:val="28"/>
          <w:szCs w:val="28"/>
          <w:lang w:eastAsia="en-US"/>
        </w:rPr>
      </w:pPr>
      <w:r w:rsidRPr="0088629E">
        <w:rPr>
          <w:rFonts w:eastAsiaTheme="minorHAnsi"/>
          <w:b/>
          <w:sz w:val="28"/>
          <w:szCs w:val="28"/>
          <w:lang w:eastAsia="en-US"/>
        </w:rPr>
        <w:t>Калининград</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Заседание Совета директоров проводится в форме заочного голосования.</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 xml:space="preserve">Председательствующий – Председатель Совета директоров – </w:t>
      </w:r>
      <w:r w:rsidRPr="008E5ECB">
        <w:rPr>
          <w:sz w:val="28"/>
          <w:szCs w:val="28"/>
        </w:rPr>
        <w:t>Маковский И.В.</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Корпоративный секретарь – Кремков В. В.</w:t>
      </w:r>
    </w:p>
    <w:p w:rsidR="008E5ECB" w:rsidRPr="00744DE2" w:rsidRDefault="008E5ECB" w:rsidP="008E5ECB">
      <w:pPr>
        <w:jc w:val="both"/>
        <w:rPr>
          <w:rFonts w:eastAsiaTheme="minorHAnsi"/>
          <w:sz w:val="28"/>
          <w:szCs w:val="28"/>
          <w:lang w:eastAsia="en-US"/>
        </w:rPr>
      </w:pPr>
      <w:r w:rsidRPr="00744DE2">
        <w:rPr>
          <w:rFonts w:eastAsiaTheme="minorHAnsi"/>
          <w:sz w:val="28"/>
          <w:szCs w:val="28"/>
          <w:lang w:eastAsia="en-US"/>
        </w:rPr>
        <w:t>Члены Совета директоров, проголосовавшие заочно (предоставившие письменное мнение): Маковский И. В.,</w:t>
      </w:r>
      <w:r w:rsidRPr="00744DE2">
        <w:t xml:space="preserve"> </w:t>
      </w:r>
      <w:r w:rsidRPr="00744DE2">
        <w:rPr>
          <w:sz w:val="28"/>
          <w:szCs w:val="28"/>
        </w:rPr>
        <w:t xml:space="preserve">Бычко М.А., </w:t>
      </w:r>
      <w:r w:rsidRPr="00744DE2">
        <w:rPr>
          <w:rFonts w:eastAsiaTheme="minorHAnsi"/>
          <w:sz w:val="28"/>
          <w:szCs w:val="28"/>
          <w:lang w:eastAsia="en-US"/>
        </w:rPr>
        <w:t xml:space="preserve">Колесников М.А, </w:t>
      </w:r>
      <w:r w:rsidR="00810B73">
        <w:rPr>
          <w:rFonts w:eastAsiaTheme="minorHAnsi"/>
          <w:sz w:val="28"/>
          <w:szCs w:val="28"/>
          <w:lang w:eastAsia="en-US"/>
        </w:rPr>
        <w:t xml:space="preserve">                 </w:t>
      </w:r>
      <w:r w:rsidRPr="00744DE2">
        <w:rPr>
          <w:rFonts w:eastAsiaTheme="minorHAnsi"/>
          <w:sz w:val="28"/>
          <w:szCs w:val="28"/>
          <w:lang w:eastAsia="en-US"/>
        </w:rPr>
        <w:t xml:space="preserve">Павлов А.И., Парамонова Н.В., </w:t>
      </w:r>
      <w:r w:rsidR="00810B73">
        <w:rPr>
          <w:rFonts w:eastAsiaTheme="minorHAnsi"/>
          <w:sz w:val="28"/>
          <w:szCs w:val="28"/>
          <w:lang w:eastAsia="en-US"/>
        </w:rPr>
        <w:t xml:space="preserve">Чевкин Д.А., </w:t>
      </w:r>
      <w:r w:rsidRPr="00744DE2">
        <w:rPr>
          <w:rFonts w:eastAsiaTheme="minorHAnsi"/>
          <w:sz w:val="28"/>
          <w:szCs w:val="28"/>
          <w:lang w:eastAsia="en-US"/>
        </w:rPr>
        <w:t>Юткин К.А.</w:t>
      </w:r>
    </w:p>
    <w:p w:rsidR="008E5ECB" w:rsidRPr="008E5ECB" w:rsidRDefault="008E5ECB" w:rsidP="008E5ECB">
      <w:pPr>
        <w:jc w:val="both"/>
        <w:rPr>
          <w:rFonts w:eastAsiaTheme="minorHAnsi"/>
          <w:sz w:val="28"/>
          <w:szCs w:val="28"/>
          <w:lang w:eastAsia="en-US"/>
        </w:rPr>
      </w:pPr>
      <w:r w:rsidRPr="00744DE2">
        <w:rPr>
          <w:rFonts w:eastAsiaTheme="minorHAnsi"/>
          <w:sz w:val="28"/>
          <w:szCs w:val="28"/>
          <w:lang w:eastAsia="en-US"/>
        </w:rPr>
        <w:t>Число членов Совета директоров, проголосовавших заочно (предоставивших письменное мнение), составляет 7 из 7 избранных.</w:t>
      </w:r>
      <w:r w:rsidRPr="008E5ECB">
        <w:rPr>
          <w:rFonts w:eastAsiaTheme="minorHAnsi"/>
          <w:sz w:val="28"/>
          <w:szCs w:val="28"/>
          <w:lang w:eastAsia="en-US"/>
        </w:rPr>
        <w:t xml:space="preserve"> </w:t>
      </w:r>
    </w:p>
    <w:p w:rsidR="008E5ECB" w:rsidRPr="008E5ECB" w:rsidRDefault="008E5ECB" w:rsidP="008E5ECB">
      <w:pPr>
        <w:jc w:val="both"/>
        <w:rPr>
          <w:rFonts w:eastAsiaTheme="minorHAnsi"/>
          <w:sz w:val="28"/>
          <w:szCs w:val="28"/>
          <w:lang w:eastAsia="en-US"/>
        </w:rPr>
      </w:pPr>
      <w:r w:rsidRPr="008E5ECB">
        <w:rPr>
          <w:rFonts w:eastAsiaTheme="minorHAnsi"/>
          <w:sz w:val="28"/>
          <w:szCs w:val="28"/>
          <w:lang w:eastAsia="en-US"/>
        </w:rPr>
        <w:t>Кворум для проведения заседания Совета директоров составляет не менее половины от числа избранных членов Совета директоров Общества (пункт 15.12 статьи 15 Устава АО «Янтарьэнерго»). Кворум для проведения заседания Совета директоров имеется.</w:t>
      </w:r>
    </w:p>
    <w:p w:rsidR="0043579C" w:rsidRDefault="0043579C" w:rsidP="008E5ECB">
      <w:pPr>
        <w:jc w:val="center"/>
        <w:rPr>
          <w:rFonts w:eastAsiaTheme="minorHAnsi"/>
          <w:b/>
          <w:sz w:val="28"/>
          <w:szCs w:val="28"/>
          <w:lang w:eastAsia="en-US"/>
        </w:rPr>
      </w:pPr>
    </w:p>
    <w:p w:rsidR="008E5ECB" w:rsidRDefault="008E5ECB" w:rsidP="008E5ECB">
      <w:pPr>
        <w:jc w:val="center"/>
        <w:rPr>
          <w:rFonts w:eastAsiaTheme="minorHAnsi"/>
          <w:b/>
          <w:sz w:val="28"/>
          <w:szCs w:val="28"/>
          <w:lang w:eastAsia="en-US"/>
        </w:rPr>
      </w:pPr>
      <w:r w:rsidRPr="008E5ECB">
        <w:rPr>
          <w:rFonts w:eastAsiaTheme="minorHAnsi"/>
          <w:b/>
          <w:sz w:val="28"/>
          <w:szCs w:val="28"/>
          <w:lang w:eastAsia="en-US"/>
        </w:rPr>
        <w:t>Повестка дня:</w:t>
      </w:r>
    </w:p>
    <w:p w:rsidR="00AB07DA" w:rsidRDefault="00AB07DA" w:rsidP="00AB07DA">
      <w:pPr>
        <w:pStyle w:val="21"/>
        <w:widowControl w:val="0"/>
        <w:numPr>
          <w:ilvl w:val="0"/>
          <w:numId w:val="15"/>
        </w:numPr>
        <w:spacing w:after="0" w:line="240" w:lineRule="auto"/>
        <w:jc w:val="both"/>
        <w:rPr>
          <w:color w:val="000000"/>
          <w:sz w:val="28"/>
          <w:szCs w:val="28"/>
        </w:rPr>
      </w:pPr>
      <w:r>
        <w:rPr>
          <w:sz w:val="28"/>
          <w:szCs w:val="28"/>
        </w:rPr>
        <w:t>Об утверждении Плана развития системы управления производственными активами АО «Янтарьэнерго» на 2020-2022 гг.</w:t>
      </w:r>
    </w:p>
    <w:p w:rsidR="00F67EE0" w:rsidRPr="00906299" w:rsidRDefault="00F67EE0" w:rsidP="00F67EE0">
      <w:pPr>
        <w:pStyle w:val="21"/>
        <w:widowControl w:val="0"/>
        <w:spacing w:after="0" w:line="240" w:lineRule="auto"/>
        <w:ind w:left="720"/>
        <w:jc w:val="both"/>
        <w:rPr>
          <w:rFonts w:ascii="Times New Roman" w:eastAsiaTheme="minorHAnsi" w:hAnsi="Times New Roman"/>
          <w:sz w:val="28"/>
          <w:szCs w:val="28"/>
        </w:rPr>
      </w:pPr>
    </w:p>
    <w:p w:rsidR="00AB07DA" w:rsidRDefault="008E5ECB" w:rsidP="00AB07DA">
      <w:pPr>
        <w:pStyle w:val="21"/>
        <w:widowControl w:val="0"/>
        <w:spacing w:after="0" w:line="240" w:lineRule="auto"/>
        <w:ind w:left="0"/>
        <w:jc w:val="both"/>
        <w:rPr>
          <w:color w:val="000000"/>
          <w:sz w:val="28"/>
          <w:szCs w:val="28"/>
        </w:rPr>
      </w:pPr>
      <w:r w:rsidRPr="00BE1849">
        <w:rPr>
          <w:rFonts w:ascii="Times New Roman" w:eastAsiaTheme="minorHAnsi" w:hAnsi="Times New Roman"/>
          <w:b/>
          <w:sz w:val="28"/>
          <w:szCs w:val="28"/>
        </w:rPr>
        <w:t>ВОПРОС № 1</w:t>
      </w:r>
      <w:r w:rsidRPr="00BE1849">
        <w:rPr>
          <w:rFonts w:ascii="Times New Roman" w:eastAsiaTheme="minorHAnsi" w:hAnsi="Times New Roman"/>
          <w:sz w:val="28"/>
          <w:szCs w:val="28"/>
        </w:rPr>
        <w:t>:</w:t>
      </w:r>
      <w:r w:rsidR="00AB07DA" w:rsidRPr="00AB07DA">
        <w:rPr>
          <w:sz w:val="28"/>
          <w:szCs w:val="28"/>
        </w:rPr>
        <w:t xml:space="preserve"> </w:t>
      </w:r>
      <w:r w:rsidR="00AB07DA">
        <w:rPr>
          <w:sz w:val="28"/>
          <w:szCs w:val="28"/>
        </w:rPr>
        <w:t>Об утверждении Плана развития системы управления производственными активами АО «Янтарьэнерго» на 2020-2022 гг.</w:t>
      </w:r>
    </w:p>
    <w:p w:rsidR="00AB07DA" w:rsidRPr="00DC4B55" w:rsidRDefault="008E5ECB" w:rsidP="00AB07DA">
      <w:pPr>
        <w:shd w:val="clear" w:color="auto" w:fill="FFFFFF"/>
        <w:jc w:val="both"/>
        <w:rPr>
          <w:color w:val="000000"/>
          <w:spacing w:val="-3"/>
          <w:w w:val="102"/>
          <w:sz w:val="28"/>
          <w:szCs w:val="28"/>
        </w:rPr>
      </w:pPr>
      <w:r w:rsidRPr="008E5ECB">
        <w:rPr>
          <w:rFonts w:eastAsiaTheme="minorHAnsi"/>
          <w:b/>
          <w:sz w:val="28"/>
          <w:szCs w:val="28"/>
          <w:lang w:eastAsia="en-US"/>
        </w:rPr>
        <w:t>Вопрос, поставленный на голосование:</w:t>
      </w:r>
      <w:r w:rsidRPr="008E5ECB">
        <w:rPr>
          <w:bCs/>
          <w:sz w:val="28"/>
          <w:szCs w:val="28"/>
        </w:rPr>
        <w:t xml:space="preserve"> </w:t>
      </w:r>
      <w:r w:rsidR="00AB07DA">
        <w:rPr>
          <w:sz w:val="28"/>
          <w:szCs w:val="28"/>
        </w:rPr>
        <w:t>Утвердить</w:t>
      </w:r>
      <w:r w:rsidR="00AB07DA" w:rsidRPr="00260E41">
        <w:rPr>
          <w:sz w:val="28"/>
          <w:szCs w:val="28"/>
        </w:rPr>
        <w:t xml:space="preserve"> План развития системы управления производственными активами АО «Янтарьэнерго» на 20</w:t>
      </w:r>
      <w:r w:rsidR="00AB07DA" w:rsidRPr="005B597B">
        <w:rPr>
          <w:sz w:val="28"/>
          <w:szCs w:val="28"/>
        </w:rPr>
        <w:t>20-</w:t>
      </w:r>
      <w:r w:rsidR="00AB07DA" w:rsidRPr="00260E41">
        <w:rPr>
          <w:sz w:val="28"/>
          <w:szCs w:val="28"/>
        </w:rPr>
        <w:t>20</w:t>
      </w:r>
      <w:r w:rsidR="00AB07DA" w:rsidRPr="005B597B">
        <w:rPr>
          <w:sz w:val="28"/>
          <w:szCs w:val="28"/>
        </w:rPr>
        <w:t>22</w:t>
      </w:r>
      <w:r w:rsidR="00AB07DA">
        <w:rPr>
          <w:sz w:val="28"/>
          <w:szCs w:val="28"/>
        </w:rPr>
        <w:t xml:space="preserve"> </w:t>
      </w:r>
      <w:r w:rsidR="00AB07DA" w:rsidRPr="00260E41">
        <w:rPr>
          <w:sz w:val="28"/>
          <w:szCs w:val="28"/>
        </w:rPr>
        <w:t xml:space="preserve">гг. </w:t>
      </w:r>
      <w:r w:rsidR="00AB07DA">
        <w:rPr>
          <w:sz w:val="28"/>
          <w:szCs w:val="28"/>
        </w:rPr>
        <w:t>в соответствии с приложением к настоящему решению Совета директоров Общества.</w:t>
      </w:r>
    </w:p>
    <w:p w:rsidR="005B1C2B" w:rsidRDefault="005B1C2B" w:rsidP="001457D7">
      <w:pPr>
        <w:jc w:val="both"/>
        <w:rPr>
          <w:b/>
          <w:bCs/>
          <w:color w:val="000000"/>
          <w:sz w:val="28"/>
          <w:szCs w:val="28"/>
        </w:rPr>
      </w:pPr>
      <w:r w:rsidRPr="008E5ECB">
        <w:rPr>
          <w:b/>
          <w:bCs/>
          <w:color w:val="000000"/>
          <w:sz w:val="28"/>
          <w:szCs w:val="28"/>
        </w:rPr>
        <w:t>Итоги голосования по данному вопросу:</w:t>
      </w:r>
    </w:p>
    <w:tbl>
      <w:tblPr>
        <w:tblW w:w="9523"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583"/>
        <w:gridCol w:w="1680"/>
        <w:gridCol w:w="1418"/>
        <w:gridCol w:w="1842"/>
      </w:tblGrid>
      <w:tr w:rsidR="005B1C2B" w:rsidRPr="008E5ECB" w:rsidTr="00A75AAF">
        <w:tc>
          <w:tcPr>
            <w:tcW w:w="4583" w:type="dxa"/>
            <w:tcBorders>
              <w:bottom w:val="nil"/>
            </w:tcBorders>
            <w:shd w:val="pct30" w:color="auto" w:fill="FFFFFF"/>
          </w:tcPr>
          <w:p w:rsidR="005B1C2B" w:rsidRPr="008E5ECB" w:rsidRDefault="005B1C2B" w:rsidP="00A75AAF">
            <w:pPr>
              <w:ind w:firstLine="709"/>
              <w:jc w:val="center"/>
              <w:rPr>
                <w:rFonts w:eastAsiaTheme="minorHAnsi"/>
                <w:b/>
                <w:color w:val="000000"/>
                <w:lang w:eastAsia="en-US"/>
              </w:rPr>
            </w:pPr>
            <w:r w:rsidRPr="008E5ECB">
              <w:rPr>
                <w:rFonts w:eastAsiaTheme="minorHAnsi"/>
                <w:b/>
                <w:color w:val="000000"/>
                <w:lang w:eastAsia="en-US"/>
              </w:rPr>
              <w:t>Ф.И.О.</w:t>
            </w:r>
          </w:p>
          <w:p w:rsidR="005B1C2B" w:rsidRPr="008E5ECB" w:rsidRDefault="005B1C2B" w:rsidP="00A75AAF">
            <w:pPr>
              <w:ind w:firstLine="709"/>
              <w:jc w:val="center"/>
              <w:rPr>
                <w:rFonts w:eastAsiaTheme="minorHAnsi"/>
                <w:b/>
                <w:color w:val="000000"/>
                <w:lang w:eastAsia="en-US"/>
              </w:rPr>
            </w:pPr>
            <w:r w:rsidRPr="008E5ECB">
              <w:rPr>
                <w:rFonts w:eastAsiaTheme="minorHAnsi"/>
                <w:b/>
                <w:color w:val="000000"/>
                <w:lang w:eastAsia="en-US"/>
              </w:rPr>
              <w:t>члена Совета директоров</w:t>
            </w:r>
          </w:p>
        </w:tc>
        <w:tc>
          <w:tcPr>
            <w:tcW w:w="4940" w:type="dxa"/>
            <w:gridSpan w:val="3"/>
            <w:shd w:val="pct30" w:color="auto" w:fill="FFFFFF"/>
          </w:tcPr>
          <w:p w:rsidR="005B1C2B" w:rsidRPr="008E5ECB" w:rsidRDefault="005B1C2B" w:rsidP="00A75AAF">
            <w:pPr>
              <w:keepNext/>
              <w:keepLines/>
              <w:ind w:firstLine="709"/>
              <w:jc w:val="center"/>
              <w:outlineLvl w:val="1"/>
              <w:rPr>
                <w:rFonts w:eastAsiaTheme="majorEastAsia"/>
                <w:b/>
                <w:i/>
                <w:iCs/>
                <w:color w:val="000000"/>
                <w:lang w:eastAsia="en-US"/>
              </w:rPr>
            </w:pPr>
            <w:r w:rsidRPr="008E5ECB">
              <w:rPr>
                <w:rFonts w:eastAsiaTheme="majorEastAsia"/>
                <w:b/>
                <w:color w:val="000000"/>
                <w:lang w:eastAsia="en-US"/>
              </w:rPr>
              <w:t>Варианты голосования</w:t>
            </w:r>
          </w:p>
        </w:tc>
      </w:tr>
      <w:tr w:rsidR="005B1C2B" w:rsidRPr="008E5ECB" w:rsidTr="00A75AAF">
        <w:tc>
          <w:tcPr>
            <w:tcW w:w="4583" w:type="dxa"/>
            <w:tcBorders>
              <w:top w:val="nil"/>
            </w:tcBorders>
            <w:shd w:val="pct30" w:color="auto" w:fill="FFFFFF"/>
          </w:tcPr>
          <w:p w:rsidR="005B1C2B" w:rsidRPr="008E5ECB" w:rsidRDefault="005B1C2B" w:rsidP="00A75AAF">
            <w:pPr>
              <w:ind w:firstLine="709"/>
              <w:jc w:val="center"/>
              <w:rPr>
                <w:rFonts w:eastAsiaTheme="minorHAnsi"/>
                <w:color w:val="000000"/>
                <w:lang w:eastAsia="en-US"/>
              </w:rPr>
            </w:pPr>
          </w:p>
        </w:tc>
        <w:tc>
          <w:tcPr>
            <w:tcW w:w="1680" w:type="dxa"/>
            <w:shd w:val="pct30" w:color="auto" w:fill="FFFFFF"/>
            <w:vAlign w:val="center"/>
          </w:tcPr>
          <w:p w:rsidR="005B1C2B" w:rsidRPr="008E5ECB" w:rsidRDefault="005B1C2B" w:rsidP="00A75AAF">
            <w:pPr>
              <w:keepNext/>
              <w:keepLines/>
              <w:jc w:val="both"/>
              <w:outlineLvl w:val="1"/>
              <w:rPr>
                <w:rFonts w:eastAsiaTheme="majorEastAsia"/>
                <w:i/>
                <w:iCs/>
                <w:color w:val="000000"/>
                <w:lang w:eastAsia="en-US"/>
              </w:rPr>
            </w:pPr>
            <w:r w:rsidRPr="008E5ECB">
              <w:rPr>
                <w:rFonts w:eastAsiaTheme="majorEastAsia"/>
                <w:color w:val="000000"/>
                <w:lang w:val="en-US" w:eastAsia="en-US"/>
              </w:rPr>
              <w:t xml:space="preserve">       </w:t>
            </w:r>
            <w:r w:rsidRPr="008E5ECB">
              <w:rPr>
                <w:rFonts w:eastAsiaTheme="majorEastAsia"/>
                <w:color w:val="000000"/>
                <w:lang w:eastAsia="en-US"/>
              </w:rPr>
              <w:t>“За”</w:t>
            </w:r>
          </w:p>
        </w:tc>
        <w:tc>
          <w:tcPr>
            <w:tcW w:w="1418" w:type="dxa"/>
            <w:shd w:val="pct30" w:color="auto" w:fill="FFFFFF"/>
          </w:tcPr>
          <w:p w:rsidR="005B1C2B" w:rsidRPr="008E5ECB" w:rsidRDefault="005B1C2B" w:rsidP="00A75AAF">
            <w:pPr>
              <w:keepNext/>
              <w:keepLines/>
              <w:jc w:val="both"/>
              <w:outlineLvl w:val="1"/>
              <w:rPr>
                <w:rFonts w:eastAsiaTheme="majorEastAsia"/>
                <w:i/>
                <w:iCs/>
                <w:color w:val="000000"/>
                <w:lang w:eastAsia="en-US"/>
              </w:rPr>
            </w:pPr>
            <w:r w:rsidRPr="008E5ECB">
              <w:rPr>
                <w:rFonts w:eastAsiaTheme="majorEastAsia"/>
                <w:color w:val="000000"/>
                <w:lang w:eastAsia="en-US"/>
              </w:rPr>
              <w:t>“Против”</w:t>
            </w:r>
          </w:p>
        </w:tc>
        <w:tc>
          <w:tcPr>
            <w:tcW w:w="1842" w:type="dxa"/>
            <w:shd w:val="pct30" w:color="auto" w:fill="FFFFFF"/>
          </w:tcPr>
          <w:p w:rsidR="005B1C2B" w:rsidRPr="008E5ECB" w:rsidRDefault="005B1C2B" w:rsidP="00A75AAF">
            <w:pPr>
              <w:keepNext/>
              <w:keepLines/>
              <w:jc w:val="both"/>
              <w:outlineLvl w:val="1"/>
              <w:rPr>
                <w:rFonts w:eastAsiaTheme="majorEastAsia"/>
                <w:i/>
                <w:iCs/>
                <w:color w:val="000000"/>
                <w:lang w:eastAsia="en-US"/>
              </w:rPr>
            </w:pPr>
            <w:r w:rsidRPr="008E5ECB">
              <w:rPr>
                <w:rFonts w:eastAsiaTheme="majorEastAsia"/>
                <w:color w:val="000000"/>
                <w:lang w:eastAsia="en-US"/>
              </w:rPr>
              <w:t>“Воздержался”</w:t>
            </w:r>
          </w:p>
        </w:tc>
      </w:tr>
      <w:tr w:rsidR="005B1C2B" w:rsidRPr="008E5ECB" w:rsidTr="00A75AAF">
        <w:tc>
          <w:tcPr>
            <w:tcW w:w="4583" w:type="dxa"/>
          </w:tcPr>
          <w:p w:rsidR="005B1C2B" w:rsidRPr="008E5ECB" w:rsidRDefault="005B1C2B" w:rsidP="00A75AAF">
            <w:pPr>
              <w:jc w:val="both"/>
              <w:rPr>
                <w:rFonts w:eastAsiaTheme="minorHAnsi"/>
                <w:color w:val="000000"/>
                <w:lang w:eastAsia="en-US"/>
              </w:rPr>
            </w:pPr>
            <w:r w:rsidRPr="008E5ECB">
              <w:t>Маковский Игорь Владимирович</w:t>
            </w:r>
          </w:p>
        </w:tc>
        <w:tc>
          <w:tcPr>
            <w:tcW w:w="1680" w:type="dxa"/>
            <w:tcBorders>
              <w:right w:val="single" w:sz="4" w:space="0" w:color="auto"/>
            </w:tcBorders>
            <w:vAlign w:val="center"/>
          </w:tcPr>
          <w:p w:rsidR="005B1C2B" w:rsidRPr="008E5ECB" w:rsidRDefault="005B1C2B" w:rsidP="00A75AAF">
            <w:pPr>
              <w:jc w:val="both"/>
              <w:rPr>
                <w:rFonts w:eastAsiaTheme="minorHAnsi"/>
                <w:color w:val="000000"/>
                <w:lang w:eastAsia="en-US"/>
              </w:rPr>
            </w:pPr>
            <w:r w:rsidRPr="008E5ECB">
              <w:rPr>
                <w:rFonts w:eastAsiaTheme="minorHAnsi"/>
                <w:color w:val="000000"/>
                <w:lang w:eastAsia="en-US"/>
              </w:rPr>
              <w:t xml:space="preserve">       «ЗА»</w:t>
            </w:r>
          </w:p>
        </w:tc>
        <w:tc>
          <w:tcPr>
            <w:tcW w:w="1418" w:type="dxa"/>
            <w:tcBorders>
              <w:left w:val="single" w:sz="4" w:space="0" w:color="auto"/>
              <w:right w:val="single" w:sz="4" w:space="0" w:color="auto"/>
            </w:tcBorders>
            <w:vAlign w:val="center"/>
          </w:tcPr>
          <w:p w:rsidR="005B1C2B" w:rsidRPr="008E5ECB" w:rsidRDefault="005B1C2B" w:rsidP="00A75AAF">
            <w:pPr>
              <w:jc w:val="both"/>
              <w:rPr>
                <w:rFonts w:eastAsiaTheme="minorHAnsi"/>
                <w:color w:val="000000"/>
                <w:lang w:eastAsia="en-US"/>
              </w:rPr>
            </w:pPr>
            <w:r w:rsidRPr="008E5ECB">
              <w:rPr>
                <w:rFonts w:eastAsiaTheme="minorHAnsi"/>
                <w:color w:val="000000"/>
                <w:lang w:eastAsia="en-US"/>
              </w:rPr>
              <w:t xml:space="preserve">         -</w:t>
            </w:r>
          </w:p>
        </w:tc>
        <w:tc>
          <w:tcPr>
            <w:tcW w:w="1842" w:type="dxa"/>
            <w:tcBorders>
              <w:left w:val="single" w:sz="4" w:space="0" w:color="auto"/>
            </w:tcBorders>
            <w:vAlign w:val="center"/>
          </w:tcPr>
          <w:p w:rsidR="005B1C2B" w:rsidRPr="008E5ECB" w:rsidRDefault="005B1C2B" w:rsidP="00A75AAF">
            <w:pPr>
              <w:ind w:firstLine="709"/>
              <w:jc w:val="both"/>
              <w:rPr>
                <w:rFonts w:eastAsiaTheme="minorHAnsi"/>
                <w:color w:val="000000"/>
                <w:lang w:eastAsia="en-US"/>
              </w:rPr>
            </w:pPr>
            <w:r w:rsidRPr="008E5ECB">
              <w:rPr>
                <w:rFonts w:eastAsiaTheme="minorHAnsi"/>
                <w:color w:val="000000"/>
                <w:lang w:eastAsia="en-US"/>
              </w:rPr>
              <w:t xml:space="preserve"> -</w:t>
            </w:r>
          </w:p>
        </w:tc>
      </w:tr>
      <w:tr w:rsidR="005B1C2B" w:rsidRPr="008E5ECB" w:rsidTr="00A75AAF">
        <w:tc>
          <w:tcPr>
            <w:tcW w:w="4583" w:type="dxa"/>
          </w:tcPr>
          <w:p w:rsidR="005B1C2B" w:rsidRPr="008E5ECB" w:rsidRDefault="005B1C2B" w:rsidP="00A75AAF">
            <w:pPr>
              <w:jc w:val="both"/>
              <w:rPr>
                <w:rFonts w:eastAsiaTheme="minorHAnsi"/>
                <w:color w:val="000000"/>
                <w:lang w:eastAsia="en-US"/>
              </w:rPr>
            </w:pPr>
            <w:r w:rsidRPr="008E5ECB">
              <w:t>Бычко Михаил Александрович</w:t>
            </w:r>
          </w:p>
        </w:tc>
        <w:tc>
          <w:tcPr>
            <w:tcW w:w="1680" w:type="dxa"/>
            <w:tcBorders>
              <w:bottom w:val="single" w:sz="4" w:space="0" w:color="auto"/>
              <w:right w:val="single" w:sz="4"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«ЗА»</w:t>
            </w:r>
          </w:p>
        </w:tc>
        <w:tc>
          <w:tcPr>
            <w:tcW w:w="1418" w:type="dxa"/>
            <w:tcBorders>
              <w:left w:val="single" w:sz="4" w:space="0" w:color="auto"/>
              <w:bottom w:val="single" w:sz="4" w:space="0" w:color="auto"/>
              <w:right w:val="single" w:sz="4"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c>
          <w:tcPr>
            <w:tcW w:w="1842" w:type="dxa"/>
            <w:tcBorders>
              <w:left w:val="single" w:sz="4" w:space="0" w:color="auto"/>
              <w:bottom w:val="single" w:sz="4"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r>
      <w:tr w:rsidR="005B1C2B" w:rsidRPr="008E5ECB" w:rsidTr="00A75AAF">
        <w:tc>
          <w:tcPr>
            <w:tcW w:w="4583" w:type="dxa"/>
            <w:tcBorders>
              <w:right w:val="single" w:sz="4" w:space="0" w:color="auto"/>
            </w:tcBorders>
          </w:tcPr>
          <w:p w:rsidR="005B1C2B" w:rsidRPr="008E5ECB" w:rsidRDefault="005B1C2B" w:rsidP="00A75AAF">
            <w:pPr>
              <w:jc w:val="both"/>
              <w:rPr>
                <w:rFonts w:eastAsiaTheme="minorHAnsi"/>
                <w:color w:val="000000"/>
                <w:lang w:eastAsia="en-US"/>
              </w:rPr>
            </w:pPr>
            <w:r w:rsidRPr="008E5ECB">
              <w:rPr>
                <w:color w:val="000000"/>
              </w:rPr>
              <w:t>Колесников Михаил Александрович</w:t>
            </w:r>
          </w:p>
        </w:tc>
        <w:tc>
          <w:tcPr>
            <w:tcW w:w="1680" w:type="dxa"/>
            <w:tcBorders>
              <w:top w:val="single" w:sz="4" w:space="0" w:color="auto"/>
              <w:left w:val="single" w:sz="4" w:space="0" w:color="auto"/>
              <w:bottom w:val="nil"/>
              <w:right w:val="single" w:sz="4" w:space="0" w:color="auto"/>
            </w:tcBorders>
            <w:vAlign w:val="center"/>
          </w:tcPr>
          <w:p w:rsidR="005B1C2B" w:rsidRPr="008E5ECB" w:rsidRDefault="00AB4209" w:rsidP="00A75AAF">
            <w:pPr>
              <w:jc w:val="center"/>
              <w:rPr>
                <w:rFonts w:eastAsiaTheme="minorHAnsi"/>
                <w:bCs/>
                <w:iCs/>
                <w:color w:val="000000"/>
                <w:lang w:eastAsia="en-US"/>
              </w:rPr>
            </w:pPr>
            <w:r w:rsidRPr="008E5ECB">
              <w:rPr>
                <w:rFonts w:eastAsiaTheme="minorHAnsi"/>
                <w:color w:val="000000"/>
                <w:lang w:eastAsia="en-US"/>
              </w:rPr>
              <w:t>«ЗА»</w:t>
            </w:r>
          </w:p>
        </w:tc>
        <w:tc>
          <w:tcPr>
            <w:tcW w:w="1418" w:type="dxa"/>
            <w:tcBorders>
              <w:top w:val="single" w:sz="4" w:space="0" w:color="auto"/>
              <w:left w:val="single" w:sz="4" w:space="0" w:color="auto"/>
              <w:bottom w:val="single" w:sz="4" w:space="0" w:color="auto"/>
              <w:right w:val="single" w:sz="4" w:space="0" w:color="auto"/>
            </w:tcBorders>
            <w:vAlign w:val="center"/>
          </w:tcPr>
          <w:p w:rsidR="005B1C2B" w:rsidRPr="008E5ECB" w:rsidRDefault="005B1C2B" w:rsidP="00A75AAF">
            <w:pPr>
              <w:jc w:val="center"/>
              <w:rPr>
                <w:rFonts w:eastAsiaTheme="minorHAnsi"/>
                <w:bCs/>
                <w:iCs/>
                <w:color w:val="000000"/>
                <w:lang w:eastAsia="en-US"/>
              </w:rPr>
            </w:pPr>
            <w:r w:rsidRPr="008E5ECB">
              <w:rPr>
                <w:rFonts w:eastAsiaTheme="minorHAnsi"/>
                <w:bCs/>
                <w:iCs/>
                <w:color w:val="000000"/>
                <w:lang w:eastAsia="en-US"/>
              </w:rPr>
              <w:t>-</w:t>
            </w:r>
          </w:p>
        </w:tc>
        <w:tc>
          <w:tcPr>
            <w:tcW w:w="1842" w:type="dxa"/>
            <w:tcBorders>
              <w:top w:val="single" w:sz="4" w:space="0" w:color="auto"/>
              <w:left w:val="single" w:sz="4" w:space="0" w:color="auto"/>
              <w:bottom w:val="nil"/>
              <w:right w:val="single" w:sz="4" w:space="0" w:color="auto"/>
            </w:tcBorders>
            <w:vAlign w:val="center"/>
          </w:tcPr>
          <w:p w:rsidR="005B1C2B" w:rsidRPr="008E5ECB" w:rsidRDefault="00AB4209" w:rsidP="00A75AAF">
            <w:pPr>
              <w:jc w:val="center"/>
              <w:rPr>
                <w:rFonts w:eastAsiaTheme="minorHAnsi"/>
                <w:bCs/>
                <w:iCs/>
                <w:color w:val="000000"/>
                <w:lang w:eastAsia="en-US"/>
              </w:rPr>
            </w:pPr>
            <w:r>
              <w:rPr>
                <w:rFonts w:eastAsiaTheme="majorEastAsia"/>
                <w:color w:val="000000"/>
                <w:lang w:eastAsia="en-US"/>
              </w:rPr>
              <w:t>-</w:t>
            </w:r>
          </w:p>
        </w:tc>
      </w:tr>
      <w:tr w:rsidR="005B1C2B" w:rsidRPr="008E5ECB" w:rsidTr="00A75AAF">
        <w:tc>
          <w:tcPr>
            <w:tcW w:w="4583" w:type="dxa"/>
          </w:tcPr>
          <w:p w:rsidR="005B1C2B" w:rsidRPr="008E5ECB" w:rsidRDefault="005B1C2B" w:rsidP="00A75AAF">
            <w:pPr>
              <w:jc w:val="both"/>
              <w:rPr>
                <w:color w:val="000000"/>
              </w:rPr>
            </w:pPr>
            <w:r w:rsidRPr="008E5ECB">
              <w:t>Павлов Алексей Игоревич</w:t>
            </w:r>
          </w:p>
        </w:tc>
        <w:tc>
          <w:tcPr>
            <w:tcW w:w="1680" w:type="dxa"/>
            <w:tcBorders>
              <w:top w:val="single" w:sz="6"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«ЗА»</w:t>
            </w:r>
          </w:p>
        </w:tc>
        <w:tc>
          <w:tcPr>
            <w:tcW w:w="1418" w:type="dxa"/>
            <w:tcBorders>
              <w:top w:val="single" w:sz="6"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c>
          <w:tcPr>
            <w:tcW w:w="1842" w:type="dxa"/>
            <w:tcBorders>
              <w:top w:val="single" w:sz="6" w:space="0" w:color="auto"/>
            </w:tcBorders>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r>
      <w:tr w:rsidR="005B1C2B" w:rsidRPr="008E5ECB" w:rsidTr="00A75AAF">
        <w:trPr>
          <w:trHeight w:val="310"/>
        </w:trPr>
        <w:tc>
          <w:tcPr>
            <w:tcW w:w="4583" w:type="dxa"/>
          </w:tcPr>
          <w:p w:rsidR="005B1C2B" w:rsidRPr="008E5ECB" w:rsidRDefault="005B1C2B" w:rsidP="00A75AAF">
            <w:r w:rsidRPr="008E5ECB">
              <w:t>Парамонова Наталья Владимировна</w:t>
            </w:r>
          </w:p>
        </w:tc>
        <w:tc>
          <w:tcPr>
            <w:tcW w:w="1680" w:type="dxa"/>
            <w:vAlign w:val="center"/>
          </w:tcPr>
          <w:p w:rsidR="005B1C2B" w:rsidRPr="008E5ECB" w:rsidRDefault="005B1C2B" w:rsidP="00A75AAF">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r>
      <w:tr w:rsidR="005B1C2B" w:rsidRPr="008E5ECB" w:rsidTr="00A75AAF">
        <w:tc>
          <w:tcPr>
            <w:tcW w:w="4583" w:type="dxa"/>
          </w:tcPr>
          <w:p w:rsidR="005B1C2B" w:rsidRPr="008E5ECB" w:rsidRDefault="005B1C2B" w:rsidP="00A75AAF">
            <w:pPr>
              <w:rPr>
                <w:rFonts w:eastAsia="Calibri"/>
                <w:lang w:eastAsia="en-US"/>
              </w:rPr>
            </w:pPr>
            <w:r>
              <w:rPr>
                <w:rFonts w:eastAsia="Calibri"/>
                <w:lang w:eastAsia="en-US"/>
              </w:rPr>
              <w:t>Чевкин Дмитрий Александрович</w:t>
            </w:r>
          </w:p>
        </w:tc>
        <w:tc>
          <w:tcPr>
            <w:tcW w:w="1680" w:type="dxa"/>
            <w:vAlign w:val="center"/>
          </w:tcPr>
          <w:p w:rsidR="005B1C2B" w:rsidRPr="008E5ECB" w:rsidRDefault="005B1C2B" w:rsidP="00A75AAF">
            <w:pPr>
              <w:jc w:val="center"/>
              <w:rPr>
                <w:rFonts w:eastAsiaTheme="minorHAnsi"/>
                <w:color w:val="000000"/>
                <w:lang w:eastAsia="en-US"/>
              </w:rPr>
            </w:pPr>
            <w:r w:rsidRPr="008E5ECB">
              <w:rPr>
                <w:rFonts w:eastAsiaTheme="minorHAnsi"/>
                <w:bCs/>
                <w:iCs/>
                <w:color w:val="000000"/>
                <w:lang w:eastAsia="en-US"/>
              </w:rPr>
              <w:t>«ЗА»</w:t>
            </w:r>
          </w:p>
        </w:tc>
        <w:tc>
          <w:tcPr>
            <w:tcW w:w="1418" w:type="dxa"/>
            <w:vAlign w:val="center"/>
          </w:tcPr>
          <w:p w:rsidR="005B1C2B" w:rsidRPr="008E5ECB" w:rsidRDefault="005B1C2B" w:rsidP="00A75AAF">
            <w:pPr>
              <w:jc w:val="center"/>
              <w:rPr>
                <w:rFonts w:eastAsiaTheme="minorHAnsi"/>
                <w:color w:val="000000"/>
                <w:lang w:eastAsia="en-US"/>
              </w:rPr>
            </w:pPr>
            <w:r>
              <w:rPr>
                <w:rFonts w:eastAsiaTheme="minorHAnsi"/>
                <w:color w:val="000000"/>
                <w:lang w:eastAsia="en-US"/>
              </w:rPr>
              <w:t>-</w:t>
            </w:r>
          </w:p>
        </w:tc>
        <w:tc>
          <w:tcPr>
            <w:tcW w:w="1842" w:type="dxa"/>
            <w:vAlign w:val="center"/>
          </w:tcPr>
          <w:p w:rsidR="005B1C2B" w:rsidRPr="008E5ECB" w:rsidRDefault="005B1C2B" w:rsidP="00A75AAF">
            <w:pPr>
              <w:jc w:val="center"/>
              <w:rPr>
                <w:rFonts w:eastAsiaTheme="minorHAnsi"/>
                <w:color w:val="000000"/>
                <w:lang w:eastAsia="en-US"/>
              </w:rPr>
            </w:pPr>
            <w:r>
              <w:rPr>
                <w:rFonts w:eastAsiaTheme="minorHAnsi"/>
                <w:color w:val="000000"/>
                <w:lang w:eastAsia="en-US"/>
              </w:rPr>
              <w:t>-</w:t>
            </w:r>
          </w:p>
        </w:tc>
      </w:tr>
      <w:tr w:rsidR="005B1C2B" w:rsidRPr="008E5ECB" w:rsidTr="00A75AAF">
        <w:tc>
          <w:tcPr>
            <w:tcW w:w="4583" w:type="dxa"/>
          </w:tcPr>
          <w:p w:rsidR="005B1C2B" w:rsidRPr="008E5ECB" w:rsidRDefault="005B1C2B" w:rsidP="00A75AAF">
            <w:r w:rsidRPr="008E5ECB">
              <w:rPr>
                <w:rFonts w:eastAsia="Calibri"/>
                <w:lang w:eastAsia="en-US"/>
              </w:rPr>
              <w:t>Юткин Кирилл Александрович</w:t>
            </w:r>
          </w:p>
        </w:tc>
        <w:tc>
          <w:tcPr>
            <w:tcW w:w="1680" w:type="dxa"/>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«ЗА»</w:t>
            </w:r>
          </w:p>
        </w:tc>
        <w:tc>
          <w:tcPr>
            <w:tcW w:w="1418" w:type="dxa"/>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c>
          <w:tcPr>
            <w:tcW w:w="1842" w:type="dxa"/>
            <w:vAlign w:val="center"/>
          </w:tcPr>
          <w:p w:rsidR="005B1C2B" w:rsidRPr="008E5ECB" w:rsidRDefault="005B1C2B" w:rsidP="00A75AAF">
            <w:pPr>
              <w:jc w:val="center"/>
              <w:rPr>
                <w:rFonts w:eastAsiaTheme="minorHAnsi"/>
                <w:color w:val="000000"/>
                <w:lang w:eastAsia="en-US"/>
              </w:rPr>
            </w:pPr>
            <w:r w:rsidRPr="008E5ECB">
              <w:rPr>
                <w:rFonts w:eastAsiaTheme="minorHAnsi"/>
                <w:color w:val="000000"/>
                <w:lang w:eastAsia="en-US"/>
              </w:rPr>
              <w:t>-</w:t>
            </w:r>
          </w:p>
        </w:tc>
      </w:tr>
    </w:tbl>
    <w:p w:rsidR="005B1C2B" w:rsidRPr="008E5ECB" w:rsidRDefault="005B1C2B" w:rsidP="005B1C2B">
      <w:pPr>
        <w:jc w:val="both"/>
        <w:rPr>
          <w:rFonts w:ascii="Calibri" w:eastAsiaTheme="minorHAnsi" w:hAnsi="Calibri" w:cs="Times New Roman"/>
          <w:b/>
          <w:kern w:val="0"/>
          <w:sz w:val="28"/>
          <w:szCs w:val="28"/>
          <w:lang w:val="x-none" w:eastAsia="en-US" w:bidi="ar-SA"/>
        </w:rPr>
      </w:pPr>
      <w:r w:rsidRPr="008E5ECB">
        <w:rPr>
          <w:rFonts w:eastAsiaTheme="minorHAnsi"/>
          <w:b/>
          <w:bCs/>
          <w:color w:val="000000"/>
          <w:sz w:val="28"/>
          <w:szCs w:val="28"/>
          <w:lang w:eastAsia="en-US"/>
        </w:rPr>
        <w:lastRenderedPageBreak/>
        <w:t>Решение принято.</w:t>
      </w:r>
    </w:p>
    <w:p w:rsidR="00A809D1" w:rsidRDefault="00A809D1" w:rsidP="009351C3">
      <w:pPr>
        <w:widowControl w:val="0"/>
        <w:tabs>
          <w:tab w:val="left" w:pos="567"/>
          <w:tab w:val="left" w:pos="1701"/>
        </w:tabs>
        <w:jc w:val="both"/>
        <w:rPr>
          <w:rFonts w:ascii="Times New Roman" w:eastAsia="Calibri" w:hAnsi="Times New Roman" w:cs="Times New Roman"/>
          <w:b/>
          <w:bCs/>
          <w:color w:val="000000"/>
          <w:kern w:val="0"/>
          <w:sz w:val="28"/>
          <w:szCs w:val="28"/>
          <w:lang w:eastAsia="ru-RU" w:bidi="ar-SA"/>
        </w:rPr>
      </w:pPr>
    </w:p>
    <w:p w:rsidR="00AB07DA" w:rsidRPr="00DC4B55" w:rsidRDefault="00893CA7" w:rsidP="00AB07DA">
      <w:pPr>
        <w:widowControl w:val="0"/>
        <w:tabs>
          <w:tab w:val="left" w:pos="567"/>
          <w:tab w:val="left" w:pos="1701"/>
        </w:tabs>
        <w:jc w:val="both"/>
        <w:rPr>
          <w:color w:val="000000"/>
          <w:spacing w:val="-3"/>
          <w:w w:val="102"/>
          <w:sz w:val="28"/>
          <w:szCs w:val="28"/>
        </w:rPr>
      </w:pPr>
      <w:r w:rsidRPr="00893CA7">
        <w:rPr>
          <w:rFonts w:ascii="Times New Roman" w:eastAsia="Calibri" w:hAnsi="Times New Roman" w:cs="Times New Roman"/>
          <w:b/>
          <w:bCs/>
          <w:color w:val="000000"/>
          <w:kern w:val="0"/>
          <w:sz w:val="28"/>
          <w:szCs w:val="28"/>
          <w:lang w:eastAsia="ru-RU" w:bidi="ar-SA"/>
        </w:rPr>
        <w:t>Принят</w:t>
      </w:r>
      <w:r w:rsidR="00AB07DA">
        <w:rPr>
          <w:rFonts w:ascii="Times New Roman" w:eastAsia="Calibri" w:hAnsi="Times New Roman" w:cs="Times New Roman"/>
          <w:b/>
          <w:bCs/>
          <w:color w:val="000000"/>
          <w:kern w:val="0"/>
          <w:sz w:val="28"/>
          <w:szCs w:val="28"/>
          <w:lang w:eastAsia="ru-RU" w:bidi="ar-SA"/>
        </w:rPr>
        <w:t>о</w:t>
      </w:r>
      <w:r w:rsidRPr="00893CA7">
        <w:rPr>
          <w:rFonts w:ascii="Times New Roman" w:eastAsia="Calibri" w:hAnsi="Times New Roman" w:cs="Times New Roman"/>
          <w:b/>
          <w:bCs/>
          <w:color w:val="000000"/>
          <w:kern w:val="0"/>
          <w:sz w:val="28"/>
          <w:szCs w:val="28"/>
          <w:lang w:eastAsia="ru-RU" w:bidi="ar-SA"/>
        </w:rPr>
        <w:t>е решени</w:t>
      </w:r>
      <w:r w:rsidR="00AB07DA">
        <w:rPr>
          <w:rFonts w:ascii="Times New Roman" w:eastAsia="Calibri" w:hAnsi="Times New Roman" w:cs="Times New Roman"/>
          <w:b/>
          <w:bCs/>
          <w:color w:val="000000"/>
          <w:kern w:val="0"/>
          <w:sz w:val="28"/>
          <w:szCs w:val="28"/>
          <w:lang w:eastAsia="ru-RU" w:bidi="ar-SA"/>
        </w:rPr>
        <w:t>е п</w:t>
      </w:r>
      <w:r w:rsidRPr="005F79EA">
        <w:rPr>
          <w:rFonts w:ascii="Times New Roman" w:eastAsia="Calibri" w:hAnsi="Times New Roman" w:cs="Times New Roman"/>
          <w:b/>
          <w:bCs/>
          <w:color w:val="000000"/>
          <w:kern w:val="0"/>
          <w:sz w:val="28"/>
          <w:szCs w:val="28"/>
          <w:lang w:eastAsia="ru-RU" w:bidi="ar-SA"/>
        </w:rPr>
        <w:t>о вопросу № 1 повестки дня:</w:t>
      </w:r>
      <w:r w:rsidR="0001504A" w:rsidRPr="0001504A">
        <w:rPr>
          <w:sz w:val="28"/>
          <w:szCs w:val="28"/>
        </w:rPr>
        <w:t xml:space="preserve"> </w:t>
      </w:r>
      <w:r w:rsidR="00AB07DA">
        <w:rPr>
          <w:sz w:val="28"/>
          <w:szCs w:val="28"/>
        </w:rPr>
        <w:t>Утвердить</w:t>
      </w:r>
      <w:r w:rsidR="00AB07DA" w:rsidRPr="00260E41">
        <w:rPr>
          <w:sz w:val="28"/>
          <w:szCs w:val="28"/>
        </w:rPr>
        <w:t xml:space="preserve"> План развития системы управления производственными активами АО «Янтарьэнерго» на 20</w:t>
      </w:r>
      <w:r w:rsidR="00AB07DA" w:rsidRPr="005B597B">
        <w:rPr>
          <w:sz w:val="28"/>
          <w:szCs w:val="28"/>
        </w:rPr>
        <w:t>20-</w:t>
      </w:r>
      <w:r w:rsidR="00AB07DA" w:rsidRPr="00260E41">
        <w:rPr>
          <w:sz w:val="28"/>
          <w:szCs w:val="28"/>
        </w:rPr>
        <w:t>20</w:t>
      </w:r>
      <w:r w:rsidR="00AB07DA" w:rsidRPr="005B597B">
        <w:rPr>
          <w:sz w:val="28"/>
          <w:szCs w:val="28"/>
        </w:rPr>
        <w:t>22</w:t>
      </w:r>
      <w:r w:rsidR="00AB07DA">
        <w:rPr>
          <w:sz w:val="28"/>
          <w:szCs w:val="28"/>
        </w:rPr>
        <w:t xml:space="preserve"> </w:t>
      </w:r>
      <w:r w:rsidR="00AB07DA" w:rsidRPr="00260E41">
        <w:rPr>
          <w:sz w:val="28"/>
          <w:szCs w:val="28"/>
        </w:rPr>
        <w:t xml:space="preserve">гг. </w:t>
      </w:r>
      <w:r w:rsidR="00AB07DA">
        <w:rPr>
          <w:sz w:val="28"/>
          <w:szCs w:val="28"/>
        </w:rPr>
        <w:t>в соответствии с приложением к настоящему решению Совета директоров Общества.</w:t>
      </w:r>
    </w:p>
    <w:p w:rsidR="001457D7" w:rsidRDefault="001457D7" w:rsidP="0001504A">
      <w:pPr>
        <w:widowControl w:val="0"/>
        <w:jc w:val="both"/>
        <w:rPr>
          <w:rFonts w:ascii="Times New Roman" w:eastAsia="Calibri" w:hAnsi="Times New Roman" w:cs="Times New Roman"/>
          <w:b/>
          <w:bCs/>
          <w:color w:val="000000"/>
          <w:kern w:val="0"/>
          <w:sz w:val="28"/>
          <w:szCs w:val="28"/>
          <w:lang w:eastAsia="ru-RU" w:bidi="ar-SA"/>
        </w:rPr>
      </w:pPr>
    </w:p>
    <w:p w:rsidR="008561F9" w:rsidRDefault="008561F9" w:rsidP="008561F9">
      <w:pPr>
        <w:widowControl w:val="0"/>
        <w:tabs>
          <w:tab w:val="left" w:pos="2977"/>
        </w:tabs>
        <w:ind w:firstLine="709"/>
        <w:jc w:val="both"/>
        <w:rPr>
          <w:bCs/>
          <w:sz w:val="28"/>
          <w:szCs w:val="28"/>
        </w:rPr>
      </w:pPr>
    </w:p>
    <w:p w:rsidR="008E5ECB" w:rsidRPr="008E5ECB" w:rsidRDefault="008E5ECB" w:rsidP="008E5ECB">
      <w:pPr>
        <w:jc w:val="both"/>
        <w:rPr>
          <w:rFonts w:eastAsiaTheme="minorHAnsi"/>
          <w:bCs/>
          <w:color w:val="000000"/>
          <w:sz w:val="28"/>
          <w:szCs w:val="28"/>
          <w:lang w:eastAsia="en-US"/>
        </w:rPr>
      </w:pPr>
      <w:r w:rsidRPr="008E5ECB">
        <w:rPr>
          <w:rFonts w:eastAsiaTheme="minorHAnsi"/>
          <w:bCs/>
          <w:color w:val="000000"/>
          <w:sz w:val="28"/>
          <w:szCs w:val="28"/>
          <w:lang w:eastAsia="en-US"/>
        </w:rPr>
        <w:t>Дата составления протокола</w:t>
      </w:r>
      <w:r w:rsidR="00B1512F">
        <w:rPr>
          <w:rFonts w:eastAsiaTheme="minorHAnsi"/>
          <w:bCs/>
          <w:color w:val="000000"/>
          <w:sz w:val="28"/>
          <w:szCs w:val="28"/>
          <w:lang w:eastAsia="en-US"/>
        </w:rPr>
        <w:t xml:space="preserve"> </w:t>
      </w:r>
      <w:r w:rsidR="00DE58F0">
        <w:rPr>
          <w:rFonts w:eastAsiaTheme="minorHAnsi"/>
          <w:bCs/>
          <w:color w:val="000000"/>
          <w:sz w:val="28"/>
          <w:szCs w:val="28"/>
          <w:lang w:eastAsia="en-US"/>
        </w:rPr>
        <w:t>08</w:t>
      </w:r>
      <w:r w:rsidR="00AB4209">
        <w:rPr>
          <w:rFonts w:eastAsiaTheme="minorHAnsi"/>
          <w:bCs/>
          <w:color w:val="000000"/>
          <w:sz w:val="28"/>
          <w:szCs w:val="28"/>
          <w:lang w:eastAsia="en-US"/>
        </w:rPr>
        <w:t xml:space="preserve"> </w:t>
      </w:r>
      <w:r w:rsidR="00DE58F0">
        <w:rPr>
          <w:rFonts w:eastAsiaTheme="minorHAnsi"/>
          <w:bCs/>
          <w:color w:val="000000"/>
          <w:sz w:val="28"/>
          <w:szCs w:val="28"/>
          <w:lang w:eastAsia="en-US"/>
        </w:rPr>
        <w:t>ок</w:t>
      </w:r>
      <w:r w:rsidR="000A0788">
        <w:rPr>
          <w:rFonts w:eastAsiaTheme="minorHAnsi"/>
          <w:bCs/>
          <w:color w:val="000000"/>
          <w:sz w:val="28"/>
          <w:szCs w:val="28"/>
          <w:lang w:eastAsia="en-US"/>
        </w:rPr>
        <w:t>тября</w:t>
      </w:r>
      <w:r w:rsidRPr="008E5ECB">
        <w:rPr>
          <w:rFonts w:eastAsiaTheme="minorHAnsi"/>
          <w:bCs/>
          <w:color w:val="000000"/>
          <w:sz w:val="28"/>
          <w:szCs w:val="28"/>
          <w:lang w:eastAsia="en-US"/>
        </w:rPr>
        <w:t xml:space="preserve"> 20</w:t>
      </w:r>
      <w:r w:rsidR="001F521E">
        <w:rPr>
          <w:rFonts w:eastAsiaTheme="minorHAnsi"/>
          <w:bCs/>
          <w:color w:val="000000"/>
          <w:sz w:val="28"/>
          <w:szCs w:val="28"/>
          <w:lang w:eastAsia="en-US"/>
        </w:rPr>
        <w:t>20</w:t>
      </w:r>
      <w:r w:rsidRPr="008E5ECB">
        <w:rPr>
          <w:rFonts w:eastAsiaTheme="minorHAnsi"/>
          <w:bCs/>
          <w:color w:val="000000"/>
          <w:sz w:val="28"/>
          <w:szCs w:val="28"/>
          <w:lang w:eastAsia="en-US"/>
        </w:rPr>
        <w:t xml:space="preserve"> года.</w:t>
      </w:r>
    </w:p>
    <w:p w:rsidR="007F6890" w:rsidRDefault="007F6890" w:rsidP="008E5ECB">
      <w:pPr>
        <w:jc w:val="both"/>
        <w:rPr>
          <w:rFonts w:eastAsiaTheme="minorHAnsi"/>
          <w:sz w:val="28"/>
          <w:szCs w:val="28"/>
          <w:lang w:eastAsia="en-US"/>
        </w:rPr>
      </w:pPr>
    </w:p>
    <w:p w:rsidR="00A809D1" w:rsidRDefault="00A809D1" w:rsidP="008E5ECB">
      <w:pPr>
        <w:jc w:val="both"/>
        <w:rPr>
          <w:rFonts w:eastAsiaTheme="minorHAnsi"/>
          <w:sz w:val="28"/>
          <w:szCs w:val="28"/>
          <w:lang w:eastAsia="en-US"/>
        </w:rPr>
      </w:pPr>
    </w:p>
    <w:p w:rsidR="00403327" w:rsidRDefault="00403327" w:rsidP="008E5ECB">
      <w:pPr>
        <w:jc w:val="both"/>
        <w:rPr>
          <w:rFonts w:eastAsiaTheme="minorHAnsi"/>
          <w:sz w:val="28"/>
          <w:szCs w:val="28"/>
          <w:lang w:eastAsia="en-US"/>
        </w:rPr>
      </w:pPr>
    </w:p>
    <w:tbl>
      <w:tblPr>
        <w:tblStyle w:val="ab"/>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62"/>
        <w:gridCol w:w="3162"/>
        <w:gridCol w:w="3162"/>
      </w:tblGrid>
      <w:tr w:rsidR="00DC7A02" w:rsidTr="00DC7A02">
        <w:tc>
          <w:tcPr>
            <w:tcW w:w="3162" w:type="dxa"/>
          </w:tcPr>
          <w:p w:rsidR="00DC7A02" w:rsidRPr="008E5ECB" w:rsidRDefault="00DC7A02" w:rsidP="00DC7A02">
            <w:pPr>
              <w:jc w:val="both"/>
              <w:rPr>
                <w:rFonts w:eastAsiaTheme="minorHAnsi"/>
                <w:sz w:val="28"/>
                <w:szCs w:val="28"/>
                <w:lang w:eastAsia="en-US"/>
              </w:rPr>
            </w:pPr>
            <w:r w:rsidRPr="008E5ECB">
              <w:rPr>
                <w:rFonts w:eastAsiaTheme="minorHAnsi"/>
                <w:sz w:val="28"/>
                <w:szCs w:val="28"/>
                <w:lang w:eastAsia="en-US"/>
              </w:rPr>
              <w:t>Председатель</w:t>
            </w:r>
          </w:p>
          <w:p w:rsidR="00DC7A02" w:rsidRDefault="00DC7A02" w:rsidP="008E5ECB">
            <w:pPr>
              <w:jc w:val="both"/>
              <w:rPr>
                <w:rFonts w:eastAsiaTheme="minorHAnsi"/>
                <w:sz w:val="28"/>
                <w:szCs w:val="28"/>
                <w:lang w:eastAsia="en-US"/>
              </w:rPr>
            </w:pPr>
            <w:r w:rsidRPr="008E5ECB">
              <w:rPr>
                <w:rFonts w:eastAsiaTheme="minorHAnsi"/>
                <w:sz w:val="28"/>
                <w:szCs w:val="28"/>
                <w:lang w:eastAsia="en-US"/>
              </w:rPr>
              <w:t>Совета директоров</w:t>
            </w:r>
          </w:p>
        </w:tc>
        <w:tc>
          <w:tcPr>
            <w:tcW w:w="3162" w:type="dxa"/>
          </w:tcPr>
          <w:p w:rsidR="00DC7A02" w:rsidRDefault="00DC7A02" w:rsidP="008E5ECB">
            <w:pPr>
              <w:jc w:val="both"/>
              <w:rPr>
                <w:rFonts w:eastAsiaTheme="minorHAnsi"/>
                <w:sz w:val="28"/>
                <w:szCs w:val="28"/>
                <w:lang w:eastAsia="en-US"/>
              </w:rPr>
            </w:pPr>
          </w:p>
        </w:tc>
        <w:tc>
          <w:tcPr>
            <w:tcW w:w="3162" w:type="dxa"/>
          </w:tcPr>
          <w:p w:rsidR="00DC7A02" w:rsidRDefault="00DC7A02" w:rsidP="008E5ECB">
            <w:pPr>
              <w:jc w:val="both"/>
              <w:rPr>
                <w:rFonts w:eastAsiaTheme="minorHAnsi"/>
                <w:sz w:val="28"/>
                <w:szCs w:val="28"/>
                <w:lang w:eastAsia="en-US"/>
              </w:rPr>
            </w:pPr>
          </w:p>
          <w:p w:rsidR="00DC7A02" w:rsidRDefault="00DC7A02" w:rsidP="00DC7A02">
            <w:pPr>
              <w:jc w:val="right"/>
              <w:rPr>
                <w:rFonts w:eastAsiaTheme="minorHAnsi"/>
                <w:sz w:val="28"/>
                <w:szCs w:val="28"/>
                <w:lang w:eastAsia="en-US"/>
              </w:rPr>
            </w:pPr>
            <w:r w:rsidRPr="008E5ECB">
              <w:rPr>
                <w:rFonts w:eastAsiaTheme="minorHAnsi"/>
                <w:sz w:val="28"/>
                <w:szCs w:val="28"/>
                <w:lang w:eastAsia="en-US"/>
              </w:rPr>
              <w:t>И.В. Маковский</w:t>
            </w:r>
          </w:p>
        </w:tc>
      </w:tr>
      <w:tr w:rsidR="00DC7A02" w:rsidTr="00DC7A02">
        <w:trPr>
          <w:trHeight w:val="2461"/>
        </w:trPr>
        <w:tc>
          <w:tcPr>
            <w:tcW w:w="3162" w:type="dxa"/>
          </w:tcPr>
          <w:p w:rsidR="00DC7A02" w:rsidRDefault="00DC7A02" w:rsidP="008E5ECB">
            <w:pPr>
              <w:jc w:val="both"/>
              <w:rPr>
                <w:rFonts w:eastAsiaTheme="minorHAnsi"/>
                <w:bCs/>
                <w:color w:val="000000"/>
                <w:sz w:val="28"/>
                <w:szCs w:val="28"/>
                <w:lang w:eastAsia="en-US"/>
              </w:rPr>
            </w:pPr>
          </w:p>
          <w:p w:rsidR="00DC7A02" w:rsidRDefault="00DC7A02" w:rsidP="008E5ECB">
            <w:pPr>
              <w:jc w:val="both"/>
              <w:rPr>
                <w:rFonts w:eastAsiaTheme="minorHAnsi"/>
                <w:bCs/>
                <w:color w:val="000000"/>
                <w:sz w:val="28"/>
                <w:szCs w:val="28"/>
                <w:lang w:eastAsia="en-US"/>
              </w:rPr>
            </w:pPr>
          </w:p>
          <w:p w:rsidR="00DC7A02" w:rsidRDefault="00DC7A02" w:rsidP="008E5ECB">
            <w:pPr>
              <w:jc w:val="both"/>
              <w:rPr>
                <w:rFonts w:eastAsiaTheme="minorHAnsi"/>
                <w:bCs/>
                <w:color w:val="000000"/>
                <w:sz w:val="28"/>
                <w:szCs w:val="28"/>
                <w:lang w:eastAsia="en-US"/>
              </w:rPr>
            </w:pPr>
          </w:p>
          <w:p w:rsidR="00DC7A02" w:rsidRDefault="00DC7A02" w:rsidP="008E5ECB">
            <w:pPr>
              <w:jc w:val="both"/>
              <w:rPr>
                <w:rFonts w:eastAsiaTheme="minorHAnsi"/>
                <w:bCs/>
                <w:color w:val="000000"/>
                <w:sz w:val="28"/>
                <w:szCs w:val="28"/>
                <w:lang w:eastAsia="en-US"/>
              </w:rPr>
            </w:pPr>
          </w:p>
          <w:p w:rsidR="00DC7A02" w:rsidRDefault="00DC7A02" w:rsidP="008E5ECB">
            <w:pPr>
              <w:jc w:val="both"/>
              <w:rPr>
                <w:rFonts w:eastAsiaTheme="minorHAnsi"/>
                <w:sz w:val="28"/>
                <w:szCs w:val="28"/>
                <w:lang w:eastAsia="en-US"/>
              </w:rPr>
            </w:pPr>
            <w:r w:rsidRPr="008E5ECB">
              <w:rPr>
                <w:rFonts w:eastAsiaTheme="minorHAnsi"/>
                <w:bCs/>
                <w:color w:val="000000"/>
                <w:sz w:val="28"/>
                <w:szCs w:val="28"/>
                <w:lang w:eastAsia="en-US"/>
              </w:rPr>
              <w:t xml:space="preserve">Корпоративный секретарь                    </w:t>
            </w:r>
          </w:p>
        </w:tc>
        <w:tc>
          <w:tcPr>
            <w:tcW w:w="3162" w:type="dxa"/>
          </w:tcPr>
          <w:p w:rsidR="00DC7A02" w:rsidRDefault="00DC7A02" w:rsidP="008E5ECB">
            <w:pPr>
              <w:jc w:val="both"/>
            </w:pPr>
          </w:p>
          <w:p w:rsidR="00DC7A02" w:rsidRDefault="00DC7A02" w:rsidP="008E5ECB">
            <w:pPr>
              <w:jc w:val="both"/>
            </w:pPr>
          </w:p>
          <w:p w:rsidR="00DC7A02" w:rsidRPr="00DC7A02" w:rsidRDefault="00DC7A02" w:rsidP="008E5ECB">
            <w:pPr>
              <w:jc w:val="both"/>
            </w:pPr>
          </w:p>
        </w:tc>
        <w:tc>
          <w:tcPr>
            <w:tcW w:w="3162" w:type="dxa"/>
          </w:tcPr>
          <w:p w:rsidR="00DC7A02" w:rsidRDefault="00DC7A02" w:rsidP="008E5ECB">
            <w:pPr>
              <w:jc w:val="both"/>
              <w:rPr>
                <w:rFonts w:eastAsiaTheme="minorHAnsi"/>
                <w:sz w:val="28"/>
                <w:szCs w:val="28"/>
                <w:lang w:eastAsia="en-US"/>
              </w:rPr>
            </w:pPr>
          </w:p>
          <w:p w:rsidR="00DC7A02" w:rsidRDefault="00DC7A02" w:rsidP="00DC7A02">
            <w:pPr>
              <w:jc w:val="right"/>
              <w:rPr>
                <w:rFonts w:eastAsiaTheme="minorHAnsi"/>
                <w:bCs/>
                <w:color w:val="000000"/>
                <w:sz w:val="28"/>
                <w:szCs w:val="28"/>
                <w:lang w:eastAsia="en-US"/>
              </w:rPr>
            </w:pPr>
          </w:p>
          <w:p w:rsidR="00DC7A02" w:rsidRDefault="00DC7A02" w:rsidP="00DC7A02">
            <w:pPr>
              <w:jc w:val="right"/>
              <w:rPr>
                <w:rFonts w:eastAsiaTheme="minorHAnsi"/>
                <w:bCs/>
                <w:color w:val="000000"/>
                <w:sz w:val="28"/>
                <w:szCs w:val="28"/>
                <w:lang w:eastAsia="en-US"/>
              </w:rPr>
            </w:pPr>
          </w:p>
          <w:p w:rsidR="00DC7A02" w:rsidRDefault="00DC7A02" w:rsidP="00DC7A02">
            <w:pPr>
              <w:jc w:val="right"/>
              <w:rPr>
                <w:rFonts w:eastAsiaTheme="minorHAnsi"/>
                <w:bCs/>
                <w:color w:val="000000"/>
                <w:sz w:val="28"/>
                <w:szCs w:val="28"/>
                <w:lang w:eastAsia="en-US"/>
              </w:rPr>
            </w:pPr>
          </w:p>
          <w:p w:rsidR="00DC7A02" w:rsidRDefault="00DC7A02" w:rsidP="00DC7A02">
            <w:pPr>
              <w:jc w:val="right"/>
              <w:rPr>
                <w:rFonts w:eastAsiaTheme="minorHAnsi"/>
                <w:sz w:val="28"/>
                <w:szCs w:val="28"/>
                <w:lang w:eastAsia="en-US"/>
              </w:rPr>
            </w:pPr>
            <w:r w:rsidRPr="008E5ECB">
              <w:rPr>
                <w:rFonts w:eastAsiaTheme="minorHAnsi"/>
                <w:bCs/>
                <w:color w:val="000000"/>
                <w:sz w:val="28"/>
                <w:szCs w:val="28"/>
                <w:lang w:eastAsia="en-US"/>
              </w:rPr>
              <w:t>В. В. Кремков</w:t>
            </w:r>
          </w:p>
        </w:tc>
      </w:tr>
    </w:tbl>
    <w:p w:rsidR="006909F9" w:rsidRDefault="006909F9" w:rsidP="00DC7A02">
      <w:pPr>
        <w:jc w:val="both"/>
        <w:rPr>
          <w:rFonts w:eastAsiaTheme="minorHAnsi"/>
          <w:sz w:val="28"/>
          <w:szCs w:val="28"/>
          <w:lang w:eastAsia="en-US"/>
        </w:rPr>
      </w:pPr>
    </w:p>
    <w:sectPr w:rsidR="006909F9" w:rsidSect="00DC7A02">
      <w:footerReference w:type="default" r:id="rId9"/>
      <w:footerReference w:type="first" r:id="rId10"/>
      <w:pgSz w:w="11906" w:h="16838"/>
      <w:pgMar w:top="709" w:right="709" w:bottom="1134" w:left="1701" w:header="0" w:footer="0" w:gutter="0"/>
      <w:cols w:space="720"/>
      <w:formProt w:val="0"/>
      <w:titlePg/>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F7DB2" w:rsidRDefault="000F7DB2" w:rsidP="00DC7A02">
      <w:r>
        <w:separator/>
      </w:r>
    </w:p>
  </w:endnote>
  <w:endnote w:type="continuationSeparator" w:id="0">
    <w:p w:rsidR="000F7DB2" w:rsidRDefault="000F7DB2" w:rsidP="00DC7A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altName w:val="Times New Roman"/>
    <w:panose1 w:val="02020603050405020304"/>
    <w:charset w:val="CC"/>
    <w:family w:val="roman"/>
    <w:pitch w:val="variable"/>
    <w:sig w:usb0="E0002EFF" w:usb1="C000785B" w:usb2="00000009" w:usb3="00000000" w:csb0="000001FF" w:csb1="00000000"/>
  </w:font>
  <w:font w:name="Liberation Serif">
    <w:altName w:val="Times New Roman"/>
    <w:charset w:val="CC"/>
    <w:family w:val="roman"/>
    <w:pitch w:val="variable"/>
    <w:sig w:usb0="00000201" w:usb1="00000000" w:usb2="00000000" w:usb3="00000000" w:csb0="00000004" w:csb1="00000000"/>
  </w:font>
  <w:font w:name="NSimSun">
    <w:panose1 w:val="02010609030101010101"/>
    <w:charset w:val="86"/>
    <w:family w:val="modern"/>
    <w:pitch w:val="fixed"/>
    <w:sig w:usb0="00000283" w:usb1="288F0000" w:usb2="00000016" w:usb3="00000000" w:csb0="00040001" w:csb1="00000000"/>
  </w:font>
  <w:font w:name="Mangal">
    <w:altName w:val="Courier New"/>
    <w:panose1 w:val="00000400000000000000"/>
    <w:charset w:val="01"/>
    <w:family w:val="roman"/>
    <w:notTrueType/>
    <w:pitch w:val="variable"/>
    <w:sig w:usb0="00002000" w:usb1="00000000" w:usb2="00000000" w:usb3="00000000" w:csb0="00000000" w:csb1="00000000"/>
  </w:font>
  <w:font w:name="Arial">
    <w:altName w:val="PragmaticaCondC"/>
    <w:panose1 w:val="020B0604020202020204"/>
    <w:charset w:val="CC"/>
    <w:family w:val="swiss"/>
    <w:pitch w:val="variable"/>
    <w:sig w:usb0="E0002EFF" w:usb1="C000785B" w:usb2="00000009" w:usb3="00000000" w:csb0="000001FF" w:csb1="00000000"/>
  </w:font>
  <w:font w:name="Liberation Sans">
    <w:altName w:val="Arial"/>
    <w:charset w:val="CC"/>
    <w:family w:val="swiss"/>
    <w:pitch w:val="variable"/>
  </w:font>
  <w:font w:name="Microsoft YaHei">
    <w:panose1 w:val="020B0503020204020204"/>
    <w:charset w:val="86"/>
    <w:family w:val="swiss"/>
    <w:pitch w:val="variable"/>
    <w:sig w:usb0="80000287" w:usb1="2ACF3C50" w:usb2="00000016" w:usb3="00000000" w:csb0="0004001F" w:csb1="00000000"/>
  </w:font>
  <w:font w:name="Calibri">
    <w:panose1 w:val="020F0502020204030204"/>
    <w:charset w:val="CC"/>
    <w:family w:val="swiss"/>
    <w:pitch w:val="variable"/>
    <w:sig w:usb0="E0002EFF" w:usb1="C000247B" w:usb2="00000009" w:usb3="00000000" w:csb0="000001FF" w:csb1="00000000"/>
  </w:font>
  <w:font w:name="Calibri Light">
    <w:panose1 w:val="020F0302020204030204"/>
    <w:charset w:val="CC"/>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7A02" w:rsidRDefault="00DC7A02" w:rsidP="00DC7A02">
    <w:pPr>
      <w:pStyle w:val="ae"/>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C7A02" w:rsidRDefault="00DC7A02" w:rsidP="00DC7A02">
    <w:pPr>
      <w:pStyle w:val="ae"/>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F7DB2" w:rsidRDefault="000F7DB2" w:rsidP="00DC7A02">
      <w:r>
        <w:separator/>
      </w:r>
    </w:p>
  </w:footnote>
  <w:footnote w:type="continuationSeparator" w:id="0">
    <w:p w:rsidR="000F7DB2" w:rsidRDefault="000F7DB2" w:rsidP="00DC7A02">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492E49"/>
    <w:multiLevelType w:val="hybridMultilevel"/>
    <w:tmpl w:val="A40E5EE2"/>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06632739"/>
    <w:multiLevelType w:val="hybridMultilevel"/>
    <w:tmpl w:val="C5DAB7E0"/>
    <w:lvl w:ilvl="0" w:tplc="AE3E1212">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 w15:restartNumberingAfterBreak="0">
    <w:nsid w:val="0A5E5D85"/>
    <w:multiLevelType w:val="hybridMultilevel"/>
    <w:tmpl w:val="27765A3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10F00701"/>
    <w:multiLevelType w:val="hybridMultilevel"/>
    <w:tmpl w:val="C5DAB7E0"/>
    <w:lvl w:ilvl="0" w:tplc="AE3E1212">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4" w15:restartNumberingAfterBreak="0">
    <w:nsid w:val="14A64D26"/>
    <w:multiLevelType w:val="hybridMultilevel"/>
    <w:tmpl w:val="88B611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170C5870"/>
    <w:multiLevelType w:val="hybridMultilevel"/>
    <w:tmpl w:val="ACCA3CCC"/>
    <w:lvl w:ilvl="0" w:tplc="477E44C6">
      <w:start w:val="1"/>
      <w:numFmt w:val="decimal"/>
      <w:lvlText w:val="%1."/>
      <w:lvlJc w:val="left"/>
      <w:pPr>
        <w:ind w:left="1108" w:hanging="54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6" w15:restartNumberingAfterBreak="0">
    <w:nsid w:val="181B6AF5"/>
    <w:multiLevelType w:val="hybridMultilevel"/>
    <w:tmpl w:val="9864DD58"/>
    <w:lvl w:ilvl="0" w:tplc="5EB601A6">
      <w:start w:val="1"/>
      <w:numFmt w:val="decimal"/>
      <w:lvlText w:val="%1."/>
      <w:lvlJc w:val="left"/>
      <w:pPr>
        <w:ind w:left="720" w:hanging="360"/>
      </w:pPr>
      <w:rPr>
        <w:rFonts w:ascii="Liberation Serif" w:hAnsi="Liberation Serif" w:hint="default"/>
        <w:color w:val="auto"/>
        <w:w w:val="1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2E03579A"/>
    <w:multiLevelType w:val="hybridMultilevel"/>
    <w:tmpl w:val="ACCA3CCC"/>
    <w:lvl w:ilvl="0" w:tplc="477E44C6">
      <w:start w:val="1"/>
      <w:numFmt w:val="decimal"/>
      <w:lvlText w:val="%1."/>
      <w:lvlJc w:val="left"/>
      <w:pPr>
        <w:ind w:left="1108" w:hanging="54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8" w15:restartNumberingAfterBreak="0">
    <w:nsid w:val="2E6A4A66"/>
    <w:multiLevelType w:val="hybridMultilevel"/>
    <w:tmpl w:val="C676522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66D2650"/>
    <w:multiLevelType w:val="hybridMultilevel"/>
    <w:tmpl w:val="C5DAB7E0"/>
    <w:lvl w:ilvl="0" w:tplc="AE3E1212">
      <w:start w:val="1"/>
      <w:numFmt w:val="decimal"/>
      <w:lvlText w:val="%1"/>
      <w:lvlJc w:val="left"/>
      <w:pPr>
        <w:ind w:left="720"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10" w15:restartNumberingAfterBreak="0">
    <w:nsid w:val="4FE70A49"/>
    <w:multiLevelType w:val="hybridMultilevel"/>
    <w:tmpl w:val="783AA63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5E0C41C4"/>
    <w:multiLevelType w:val="hybridMultilevel"/>
    <w:tmpl w:val="9C248AC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15:restartNumberingAfterBreak="0">
    <w:nsid w:val="67167BB3"/>
    <w:multiLevelType w:val="hybridMultilevel"/>
    <w:tmpl w:val="8894324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6FF71E5E"/>
    <w:multiLevelType w:val="hybridMultilevel"/>
    <w:tmpl w:val="763C7A5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4"/>
  </w:num>
  <w:num w:numId="2">
    <w:abstractNumId w:val="6"/>
  </w:num>
  <w:num w:numId="3">
    <w:abstractNumId w:val="11"/>
  </w:num>
  <w:num w:numId="4">
    <w:abstractNumId w:val="8"/>
  </w:num>
  <w:num w:numId="5">
    <w:abstractNumId w:val="5"/>
  </w:num>
  <w:num w:numId="6">
    <w:abstractNumId w:val="7"/>
  </w:num>
  <w:num w:numId="7">
    <w:abstractNumId w:val="2"/>
  </w:num>
  <w:num w:numId="8">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3"/>
  </w:num>
  <w:num w:numId="12">
    <w:abstractNumId w:val="10"/>
  </w:num>
  <w:num w:numId="13">
    <w:abstractNumId w:val="1"/>
  </w:num>
  <w:num w:numId="14">
    <w:abstractNumId w:val="12"/>
  </w:num>
  <w:num w:numId="15">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proofState w:spelling="clean" w:grammar="clean"/>
  <w:defaultTabStop w:val="709"/>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72131"/>
    <w:rsid w:val="00001AC4"/>
    <w:rsid w:val="00010888"/>
    <w:rsid w:val="0001504A"/>
    <w:rsid w:val="0001603F"/>
    <w:rsid w:val="0001663D"/>
    <w:rsid w:val="00016808"/>
    <w:rsid w:val="000169A9"/>
    <w:rsid w:val="000307C3"/>
    <w:rsid w:val="000325A1"/>
    <w:rsid w:val="00033477"/>
    <w:rsid w:val="00034A1C"/>
    <w:rsid w:val="00040F66"/>
    <w:rsid w:val="000416B2"/>
    <w:rsid w:val="00044C49"/>
    <w:rsid w:val="00056BF1"/>
    <w:rsid w:val="00057476"/>
    <w:rsid w:val="000801D3"/>
    <w:rsid w:val="0009413C"/>
    <w:rsid w:val="000947FF"/>
    <w:rsid w:val="000A0788"/>
    <w:rsid w:val="000B735F"/>
    <w:rsid w:val="000D6006"/>
    <w:rsid w:val="000E02FC"/>
    <w:rsid w:val="000E3995"/>
    <w:rsid w:val="000F1400"/>
    <w:rsid w:val="000F1861"/>
    <w:rsid w:val="000F7DB2"/>
    <w:rsid w:val="001023B6"/>
    <w:rsid w:val="00102417"/>
    <w:rsid w:val="001073AC"/>
    <w:rsid w:val="0012460E"/>
    <w:rsid w:val="00134498"/>
    <w:rsid w:val="001430EE"/>
    <w:rsid w:val="001457D7"/>
    <w:rsid w:val="00162834"/>
    <w:rsid w:val="00174C9A"/>
    <w:rsid w:val="00176A7E"/>
    <w:rsid w:val="001779F5"/>
    <w:rsid w:val="00184413"/>
    <w:rsid w:val="00195C24"/>
    <w:rsid w:val="001A70CB"/>
    <w:rsid w:val="001B0716"/>
    <w:rsid w:val="001C5A80"/>
    <w:rsid w:val="001E3350"/>
    <w:rsid w:val="001E6997"/>
    <w:rsid w:val="001F32F7"/>
    <w:rsid w:val="001F4413"/>
    <w:rsid w:val="001F521E"/>
    <w:rsid w:val="00211566"/>
    <w:rsid w:val="00233DD3"/>
    <w:rsid w:val="00234627"/>
    <w:rsid w:val="00272131"/>
    <w:rsid w:val="00273740"/>
    <w:rsid w:val="00294944"/>
    <w:rsid w:val="002B7853"/>
    <w:rsid w:val="002C4462"/>
    <w:rsid w:val="002C473E"/>
    <w:rsid w:val="002C5CB3"/>
    <w:rsid w:val="002D261E"/>
    <w:rsid w:val="002E4DE8"/>
    <w:rsid w:val="002E618A"/>
    <w:rsid w:val="00307F9F"/>
    <w:rsid w:val="00310BED"/>
    <w:rsid w:val="0033434A"/>
    <w:rsid w:val="00344B8C"/>
    <w:rsid w:val="00352D0B"/>
    <w:rsid w:val="00360CED"/>
    <w:rsid w:val="00361DDF"/>
    <w:rsid w:val="00370748"/>
    <w:rsid w:val="003810FF"/>
    <w:rsid w:val="00385467"/>
    <w:rsid w:val="00391AB5"/>
    <w:rsid w:val="003A2672"/>
    <w:rsid w:val="003D395C"/>
    <w:rsid w:val="003D51B8"/>
    <w:rsid w:val="003E28E0"/>
    <w:rsid w:val="004004ED"/>
    <w:rsid w:val="00403327"/>
    <w:rsid w:val="00405A12"/>
    <w:rsid w:val="0043579C"/>
    <w:rsid w:val="00450813"/>
    <w:rsid w:val="00470765"/>
    <w:rsid w:val="00470DCD"/>
    <w:rsid w:val="0047228A"/>
    <w:rsid w:val="00472C77"/>
    <w:rsid w:val="00485009"/>
    <w:rsid w:val="004875C5"/>
    <w:rsid w:val="004C343B"/>
    <w:rsid w:val="004C4D96"/>
    <w:rsid w:val="004D2D98"/>
    <w:rsid w:val="004D38F0"/>
    <w:rsid w:val="004D5C79"/>
    <w:rsid w:val="004E14D9"/>
    <w:rsid w:val="004F5471"/>
    <w:rsid w:val="004F77AA"/>
    <w:rsid w:val="00501E6A"/>
    <w:rsid w:val="00526433"/>
    <w:rsid w:val="005270F2"/>
    <w:rsid w:val="00534637"/>
    <w:rsid w:val="005571B9"/>
    <w:rsid w:val="00564801"/>
    <w:rsid w:val="0057092F"/>
    <w:rsid w:val="00582B6C"/>
    <w:rsid w:val="00585520"/>
    <w:rsid w:val="005857CB"/>
    <w:rsid w:val="005A5109"/>
    <w:rsid w:val="005B1C2B"/>
    <w:rsid w:val="005D3F85"/>
    <w:rsid w:val="005D7B3B"/>
    <w:rsid w:val="005E65B0"/>
    <w:rsid w:val="005F79EA"/>
    <w:rsid w:val="00602EEC"/>
    <w:rsid w:val="00607010"/>
    <w:rsid w:val="00610714"/>
    <w:rsid w:val="00616A4A"/>
    <w:rsid w:val="00617470"/>
    <w:rsid w:val="00621E09"/>
    <w:rsid w:val="006243C9"/>
    <w:rsid w:val="00627473"/>
    <w:rsid w:val="0063370A"/>
    <w:rsid w:val="00640026"/>
    <w:rsid w:val="00641A9A"/>
    <w:rsid w:val="0068607B"/>
    <w:rsid w:val="006909F9"/>
    <w:rsid w:val="006A02E5"/>
    <w:rsid w:val="006D1EF9"/>
    <w:rsid w:val="006D7078"/>
    <w:rsid w:val="006F0A6E"/>
    <w:rsid w:val="006F4387"/>
    <w:rsid w:val="007248C4"/>
    <w:rsid w:val="00732C85"/>
    <w:rsid w:val="00744DE2"/>
    <w:rsid w:val="00757904"/>
    <w:rsid w:val="00775AD9"/>
    <w:rsid w:val="00792800"/>
    <w:rsid w:val="007B561B"/>
    <w:rsid w:val="007B7381"/>
    <w:rsid w:val="007D037E"/>
    <w:rsid w:val="007D0452"/>
    <w:rsid w:val="007D775A"/>
    <w:rsid w:val="007F6890"/>
    <w:rsid w:val="00810B73"/>
    <w:rsid w:val="00815C67"/>
    <w:rsid w:val="008161ED"/>
    <w:rsid w:val="00821BC5"/>
    <w:rsid w:val="008262B9"/>
    <w:rsid w:val="008335A7"/>
    <w:rsid w:val="00853527"/>
    <w:rsid w:val="008561F9"/>
    <w:rsid w:val="008632AF"/>
    <w:rsid w:val="00893CA7"/>
    <w:rsid w:val="008A27AA"/>
    <w:rsid w:val="008B61AB"/>
    <w:rsid w:val="008E5ECB"/>
    <w:rsid w:val="008F035A"/>
    <w:rsid w:val="008F2DE6"/>
    <w:rsid w:val="008F41D3"/>
    <w:rsid w:val="00906299"/>
    <w:rsid w:val="00911843"/>
    <w:rsid w:val="009351C3"/>
    <w:rsid w:val="00952F22"/>
    <w:rsid w:val="00972D91"/>
    <w:rsid w:val="009A5552"/>
    <w:rsid w:val="009A7B35"/>
    <w:rsid w:val="009B2C2B"/>
    <w:rsid w:val="009C1B3E"/>
    <w:rsid w:val="009E1CC2"/>
    <w:rsid w:val="009F0584"/>
    <w:rsid w:val="00A24AE8"/>
    <w:rsid w:val="00A37ADC"/>
    <w:rsid w:val="00A46A4C"/>
    <w:rsid w:val="00A46EEC"/>
    <w:rsid w:val="00A47520"/>
    <w:rsid w:val="00A5207B"/>
    <w:rsid w:val="00A63CC8"/>
    <w:rsid w:val="00A80413"/>
    <w:rsid w:val="00A809D1"/>
    <w:rsid w:val="00A814AA"/>
    <w:rsid w:val="00AA2716"/>
    <w:rsid w:val="00AA6C75"/>
    <w:rsid w:val="00AB07DA"/>
    <w:rsid w:val="00AB0A50"/>
    <w:rsid w:val="00AB41E4"/>
    <w:rsid w:val="00AB4209"/>
    <w:rsid w:val="00AC6161"/>
    <w:rsid w:val="00AE1935"/>
    <w:rsid w:val="00AF015C"/>
    <w:rsid w:val="00AF4763"/>
    <w:rsid w:val="00AF5BA7"/>
    <w:rsid w:val="00B0563F"/>
    <w:rsid w:val="00B05993"/>
    <w:rsid w:val="00B1512F"/>
    <w:rsid w:val="00B45B12"/>
    <w:rsid w:val="00B477B2"/>
    <w:rsid w:val="00B55714"/>
    <w:rsid w:val="00B607F0"/>
    <w:rsid w:val="00B66E27"/>
    <w:rsid w:val="00B80F2B"/>
    <w:rsid w:val="00B81F83"/>
    <w:rsid w:val="00BD1CC6"/>
    <w:rsid w:val="00BD379C"/>
    <w:rsid w:val="00BD70E6"/>
    <w:rsid w:val="00BE1849"/>
    <w:rsid w:val="00BE73AE"/>
    <w:rsid w:val="00BF125A"/>
    <w:rsid w:val="00C44238"/>
    <w:rsid w:val="00C51CCF"/>
    <w:rsid w:val="00C61C1E"/>
    <w:rsid w:val="00C75830"/>
    <w:rsid w:val="00C81D6B"/>
    <w:rsid w:val="00C94EA8"/>
    <w:rsid w:val="00CB7A88"/>
    <w:rsid w:val="00CC0D07"/>
    <w:rsid w:val="00CC0D92"/>
    <w:rsid w:val="00CE17A7"/>
    <w:rsid w:val="00CF4A5B"/>
    <w:rsid w:val="00D00561"/>
    <w:rsid w:val="00D0742B"/>
    <w:rsid w:val="00D134AD"/>
    <w:rsid w:val="00D506A9"/>
    <w:rsid w:val="00D50BB4"/>
    <w:rsid w:val="00D55407"/>
    <w:rsid w:val="00D80C87"/>
    <w:rsid w:val="00DA0FBA"/>
    <w:rsid w:val="00DB543A"/>
    <w:rsid w:val="00DC63FC"/>
    <w:rsid w:val="00DC7A02"/>
    <w:rsid w:val="00DD2E04"/>
    <w:rsid w:val="00DD3A9D"/>
    <w:rsid w:val="00DE58F0"/>
    <w:rsid w:val="00DF0C10"/>
    <w:rsid w:val="00DF7C79"/>
    <w:rsid w:val="00E44AD7"/>
    <w:rsid w:val="00E472A7"/>
    <w:rsid w:val="00E50969"/>
    <w:rsid w:val="00E95B6A"/>
    <w:rsid w:val="00EA17BB"/>
    <w:rsid w:val="00EB1E35"/>
    <w:rsid w:val="00EB6FDE"/>
    <w:rsid w:val="00EC46D9"/>
    <w:rsid w:val="00EC65C4"/>
    <w:rsid w:val="00ED37FF"/>
    <w:rsid w:val="00F057C6"/>
    <w:rsid w:val="00F06506"/>
    <w:rsid w:val="00F146A4"/>
    <w:rsid w:val="00F24CC4"/>
    <w:rsid w:val="00F3421E"/>
    <w:rsid w:val="00F348FE"/>
    <w:rsid w:val="00F4564B"/>
    <w:rsid w:val="00F61A5E"/>
    <w:rsid w:val="00F639DE"/>
    <w:rsid w:val="00F667B4"/>
    <w:rsid w:val="00F67EE0"/>
    <w:rsid w:val="00F91D90"/>
    <w:rsid w:val="00F937D9"/>
    <w:rsid w:val="00F93D75"/>
    <w:rsid w:val="00FB683E"/>
    <w:rsid w:val="00FC69CB"/>
    <w:rsid w:val="00FC7863"/>
    <w:rsid w:val="00FF14CC"/>
  </w:rsids>
  <m:mathPr>
    <m:mathFont m:val="Cambria Math"/>
    <m:brkBin m:val="before"/>
    <m:brkBinSub m:val="--"/>
    <m:smallFrac m:val="0"/>
    <m:dispDef/>
    <m:lMargin m:val="0"/>
    <m:rMargin m:val="0"/>
    <m:defJc m:val="centerGroup"/>
    <m:wrapIndent m:val="1440"/>
    <m:intLim m:val="subSup"/>
    <m:naryLim m:val="undOvr"/>
  </m:mathPr>
  <w:themeFontLang w:val=""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6DB1048-45D4-4B25-AD6C-808E4D81651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Liberation Serif" w:eastAsia="NSimSun" w:hAnsi="Liberation Serif" w:cs="Mangal"/>
        <w:kern w:val="2"/>
        <w:szCs w:val="24"/>
        <w:lang w:val="ru-RU" w:eastAsia="zh-CN" w:bidi="hi-IN"/>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B2C2B"/>
    <w:rPr>
      <w:sz w:val="24"/>
    </w:rPr>
  </w:style>
  <w:style w:type="paragraph" w:styleId="2">
    <w:name w:val="heading 2"/>
    <w:basedOn w:val="a"/>
    <w:next w:val="a"/>
    <w:link w:val="20"/>
    <w:qFormat/>
    <w:rsid w:val="00273740"/>
    <w:pPr>
      <w:keepNext/>
      <w:spacing w:before="240" w:after="60"/>
      <w:outlineLvl w:val="1"/>
    </w:pPr>
    <w:rPr>
      <w:rFonts w:ascii="Arial" w:eastAsia="Times New Roman" w:hAnsi="Arial" w:cs="Arial"/>
      <w:b/>
      <w:bCs/>
      <w:i/>
      <w:iCs/>
      <w:kern w:val="0"/>
      <w:sz w:val="28"/>
      <w:szCs w:val="28"/>
      <w:lang w:eastAsia="ru-RU" w:bidi="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Заголовок"/>
    <w:basedOn w:val="a"/>
    <w:next w:val="a4"/>
    <w:qFormat/>
    <w:pPr>
      <w:keepNext/>
      <w:spacing w:before="240" w:after="120"/>
    </w:pPr>
    <w:rPr>
      <w:rFonts w:ascii="Liberation Sans" w:eastAsia="Microsoft YaHei" w:hAnsi="Liberation Sans"/>
      <w:sz w:val="28"/>
      <w:szCs w:val="28"/>
    </w:rPr>
  </w:style>
  <w:style w:type="paragraph" w:styleId="a4">
    <w:name w:val="Body Text"/>
    <w:basedOn w:val="a"/>
    <w:pPr>
      <w:spacing w:after="140" w:line="276" w:lineRule="auto"/>
    </w:pPr>
  </w:style>
  <w:style w:type="paragraph" w:styleId="a5">
    <w:name w:val="List"/>
    <w:basedOn w:val="a4"/>
  </w:style>
  <w:style w:type="paragraph" w:styleId="a6">
    <w:name w:val="caption"/>
    <w:basedOn w:val="a"/>
    <w:qFormat/>
    <w:pPr>
      <w:suppressLineNumbers/>
      <w:spacing w:before="120" w:after="120"/>
    </w:pPr>
    <w:rPr>
      <w:i/>
      <w:iCs/>
    </w:rPr>
  </w:style>
  <w:style w:type="paragraph" w:styleId="a7">
    <w:name w:val="index heading"/>
    <w:basedOn w:val="a"/>
    <w:qFormat/>
    <w:pPr>
      <w:suppressLineNumbers/>
    </w:pPr>
  </w:style>
  <w:style w:type="character" w:customStyle="1" w:styleId="20">
    <w:name w:val="Заголовок 2 Знак"/>
    <w:basedOn w:val="a0"/>
    <w:link w:val="2"/>
    <w:rsid w:val="00273740"/>
    <w:rPr>
      <w:rFonts w:ascii="Arial" w:eastAsia="Times New Roman" w:hAnsi="Arial" w:cs="Arial"/>
      <w:b/>
      <w:bCs/>
      <w:i/>
      <w:iCs/>
      <w:kern w:val="0"/>
      <w:sz w:val="28"/>
      <w:szCs w:val="28"/>
      <w:lang w:eastAsia="ru-RU" w:bidi="ar-SA"/>
    </w:rPr>
  </w:style>
  <w:style w:type="paragraph" w:styleId="a8">
    <w:name w:val="List Paragraph"/>
    <w:aliases w:val="AC List 01,Нумерованый список,List Paragraph1,List Paragraph,Абзац списка1,ПАРАГРАФ,Абзац списка2,Маркер,Ненумерованный список,3_Абзац списка,Нумерованный спиков,Title,Нум 2 ур,SL_Абзац списка,Bullet List,FooterText,numbered,СпБезКС,head 5"/>
    <w:basedOn w:val="a"/>
    <w:link w:val="a9"/>
    <w:qFormat/>
    <w:rsid w:val="00273740"/>
    <w:pPr>
      <w:spacing w:after="200" w:line="276" w:lineRule="auto"/>
      <w:ind w:left="720"/>
      <w:contextualSpacing/>
    </w:pPr>
    <w:rPr>
      <w:rFonts w:ascii="Calibri" w:eastAsia="Calibri" w:hAnsi="Calibri" w:cs="Times New Roman"/>
      <w:kern w:val="0"/>
      <w:sz w:val="22"/>
      <w:szCs w:val="22"/>
      <w:lang w:eastAsia="en-US" w:bidi="ar-SA"/>
    </w:rPr>
  </w:style>
  <w:style w:type="character" w:customStyle="1" w:styleId="a9">
    <w:name w:val="Абзац списка Знак"/>
    <w:aliases w:val="AC List 01 Знак,Нумерованый список Знак,List Paragraph1 Знак,List Paragraph Знак,Абзац списка1 Знак,ПАРАГРАФ Знак,Абзац списка2 Знак,Маркер Знак,Ненумерованный список Знак,3_Абзац списка Знак,Нумерованный спиков Знак,Title Знак"/>
    <w:link w:val="a8"/>
    <w:locked/>
    <w:rsid w:val="00273740"/>
    <w:rPr>
      <w:rFonts w:ascii="Calibri" w:eastAsia="Calibri" w:hAnsi="Calibri" w:cs="Times New Roman"/>
      <w:kern w:val="0"/>
      <w:sz w:val="22"/>
      <w:szCs w:val="22"/>
      <w:lang w:eastAsia="en-US" w:bidi="ar-SA"/>
    </w:rPr>
  </w:style>
  <w:style w:type="paragraph" w:styleId="aa">
    <w:name w:val="Normal (Web)"/>
    <w:basedOn w:val="a"/>
    <w:uiPriority w:val="99"/>
    <w:rsid w:val="00273740"/>
    <w:pPr>
      <w:spacing w:before="100" w:beforeAutospacing="1" w:after="100" w:afterAutospacing="1"/>
    </w:pPr>
    <w:rPr>
      <w:rFonts w:ascii="Times New Roman" w:eastAsia="Calibri" w:hAnsi="Times New Roman" w:cs="Times New Roman"/>
      <w:kern w:val="0"/>
      <w:lang w:eastAsia="ru-RU" w:bidi="ar-SA"/>
    </w:rPr>
  </w:style>
  <w:style w:type="paragraph" w:styleId="21">
    <w:name w:val="Body Text Indent 2"/>
    <w:basedOn w:val="a"/>
    <w:link w:val="22"/>
    <w:uiPriority w:val="99"/>
    <w:semiHidden/>
    <w:unhideWhenUsed/>
    <w:rsid w:val="009A7B35"/>
    <w:pPr>
      <w:spacing w:after="120" w:line="480" w:lineRule="auto"/>
      <w:ind w:left="283"/>
    </w:pPr>
    <w:rPr>
      <w:szCs w:val="21"/>
    </w:rPr>
  </w:style>
  <w:style w:type="character" w:customStyle="1" w:styleId="22">
    <w:name w:val="Основной текст с отступом 2 Знак"/>
    <w:basedOn w:val="a0"/>
    <w:link w:val="21"/>
    <w:uiPriority w:val="99"/>
    <w:semiHidden/>
    <w:rsid w:val="009A7B35"/>
    <w:rPr>
      <w:sz w:val="24"/>
      <w:szCs w:val="21"/>
    </w:rPr>
  </w:style>
  <w:style w:type="table" w:styleId="ab">
    <w:name w:val="Table Grid"/>
    <w:basedOn w:val="a1"/>
    <w:uiPriority w:val="39"/>
    <w:rsid w:val="00DC7A0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ad"/>
    <w:uiPriority w:val="99"/>
    <w:unhideWhenUsed/>
    <w:rsid w:val="00DC7A02"/>
    <w:pPr>
      <w:tabs>
        <w:tab w:val="center" w:pos="4677"/>
        <w:tab w:val="right" w:pos="9355"/>
      </w:tabs>
    </w:pPr>
    <w:rPr>
      <w:szCs w:val="21"/>
    </w:rPr>
  </w:style>
  <w:style w:type="character" w:customStyle="1" w:styleId="ad">
    <w:name w:val="Верхний колонтитул Знак"/>
    <w:basedOn w:val="a0"/>
    <w:link w:val="ac"/>
    <w:uiPriority w:val="99"/>
    <w:rsid w:val="00DC7A02"/>
    <w:rPr>
      <w:sz w:val="24"/>
      <w:szCs w:val="21"/>
    </w:rPr>
  </w:style>
  <w:style w:type="paragraph" w:styleId="ae">
    <w:name w:val="footer"/>
    <w:basedOn w:val="a"/>
    <w:link w:val="af"/>
    <w:uiPriority w:val="99"/>
    <w:unhideWhenUsed/>
    <w:rsid w:val="00DC7A02"/>
    <w:pPr>
      <w:tabs>
        <w:tab w:val="center" w:pos="4677"/>
        <w:tab w:val="right" w:pos="9355"/>
      </w:tabs>
    </w:pPr>
    <w:rPr>
      <w:szCs w:val="21"/>
    </w:rPr>
  </w:style>
  <w:style w:type="character" w:customStyle="1" w:styleId="af">
    <w:name w:val="Нижний колонтитул Знак"/>
    <w:basedOn w:val="a0"/>
    <w:link w:val="ae"/>
    <w:uiPriority w:val="99"/>
    <w:rsid w:val="00DC7A02"/>
    <w:rPr>
      <w:sz w:val="24"/>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89514547">
      <w:bodyDiv w:val="1"/>
      <w:marLeft w:val="0"/>
      <w:marRight w:val="0"/>
      <w:marTop w:val="0"/>
      <w:marBottom w:val="0"/>
      <w:divBdr>
        <w:top w:val="none" w:sz="0" w:space="0" w:color="auto"/>
        <w:left w:val="none" w:sz="0" w:space="0" w:color="auto"/>
        <w:bottom w:val="none" w:sz="0" w:space="0" w:color="auto"/>
        <w:right w:val="none" w:sz="0" w:space="0" w:color="auto"/>
      </w:divBdr>
    </w:div>
    <w:div w:id="115129185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666831-77C0-43EE-9F25-AA748676D57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332</Words>
  <Characters>1894</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2222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Сидоркина Ирина Николаевна</dc:creator>
  <dc:description/>
  <cp:lastModifiedBy>Царева Наталья Викторовна</cp:lastModifiedBy>
  <cp:revision>2</cp:revision>
  <cp:lastPrinted>2020-08-27T15:40:00Z</cp:lastPrinted>
  <dcterms:created xsi:type="dcterms:W3CDTF">2020-10-12T14:07:00Z</dcterms:created>
  <dcterms:modified xsi:type="dcterms:W3CDTF">2020-10-12T14:07:00Z</dcterms:modified>
  <dc:language>ru-RU</dc:language>
</cp:coreProperties>
</file>