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1E1B79" w:rsidRDefault="00A16A29" w:rsidP="001E1B7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1E1B79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1B79">
        <w:tab/>
      </w:r>
      <w:r w:rsidRPr="001E1B79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1E1B79" w:rsidRDefault="00A16A29" w:rsidP="001E1B7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1E1B79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    «Россети Янтарь»</w:t>
      </w:r>
    </w:p>
    <w:p w:rsidR="006063CD" w:rsidRPr="001E1B79" w:rsidRDefault="006063CD" w:rsidP="001E1B79">
      <w:pPr>
        <w:contextualSpacing/>
      </w:pPr>
    </w:p>
    <w:p w:rsidR="00A16A29" w:rsidRPr="001E1B79" w:rsidRDefault="00A16A29" w:rsidP="001E1B7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1E1B79" w:rsidRDefault="00FE76E2" w:rsidP="001E1B79">
      <w:pPr>
        <w:contextualSpacing/>
        <w:jc w:val="center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>ПРОТОКОЛ</w:t>
      </w:r>
    </w:p>
    <w:p w:rsidR="00FE76E2" w:rsidRPr="001E1B79" w:rsidRDefault="00FE76E2" w:rsidP="001E1B79">
      <w:pPr>
        <w:contextualSpacing/>
        <w:jc w:val="center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>заседания Совета директоров АО «</w:t>
      </w:r>
      <w:r w:rsidR="00DC2344" w:rsidRPr="001E1B79">
        <w:rPr>
          <w:rFonts w:eastAsiaTheme="minorHAnsi"/>
          <w:sz w:val="27"/>
          <w:szCs w:val="28"/>
          <w:lang w:eastAsia="en-US"/>
        </w:rPr>
        <w:t>Россети Янтарь</w:t>
      </w:r>
      <w:r w:rsidRPr="001E1B79">
        <w:rPr>
          <w:rFonts w:eastAsiaTheme="minorHAnsi"/>
          <w:sz w:val="27"/>
          <w:szCs w:val="28"/>
          <w:lang w:eastAsia="en-US"/>
        </w:rPr>
        <w:t>»</w:t>
      </w:r>
    </w:p>
    <w:p w:rsidR="00FE76E2" w:rsidRPr="001E1B79" w:rsidRDefault="00FE76E2" w:rsidP="001E1B79">
      <w:pPr>
        <w:contextualSpacing/>
        <w:rPr>
          <w:rFonts w:eastAsiaTheme="minorHAnsi"/>
          <w:bCs/>
          <w:sz w:val="27"/>
          <w:szCs w:val="28"/>
          <w:lang w:eastAsia="en-US"/>
        </w:rPr>
      </w:pPr>
    </w:p>
    <w:p w:rsidR="00FE76E2" w:rsidRPr="001E1B79" w:rsidRDefault="00874B24" w:rsidP="001E1B79">
      <w:pPr>
        <w:contextualSpacing/>
        <w:jc w:val="center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bCs/>
          <w:sz w:val="27"/>
          <w:szCs w:val="28"/>
          <w:lang w:eastAsia="en-US"/>
        </w:rPr>
        <w:t>24</w:t>
      </w:r>
      <w:r w:rsidR="00F63A5E" w:rsidRPr="001E1B79">
        <w:rPr>
          <w:rFonts w:eastAsiaTheme="minorHAnsi"/>
          <w:bCs/>
          <w:sz w:val="27"/>
          <w:szCs w:val="28"/>
          <w:lang w:eastAsia="en-US"/>
        </w:rPr>
        <w:t>.</w:t>
      </w:r>
      <w:r w:rsidR="00C05950" w:rsidRPr="001E1B79">
        <w:rPr>
          <w:rFonts w:eastAsiaTheme="minorHAnsi"/>
          <w:bCs/>
          <w:sz w:val="27"/>
          <w:szCs w:val="28"/>
          <w:lang w:eastAsia="en-US"/>
        </w:rPr>
        <w:t>1</w:t>
      </w:r>
      <w:r w:rsidR="00FE76E2" w:rsidRPr="001E1B79">
        <w:rPr>
          <w:rFonts w:eastAsiaTheme="minorHAnsi"/>
          <w:bCs/>
          <w:sz w:val="27"/>
          <w:szCs w:val="28"/>
          <w:lang w:eastAsia="en-US"/>
        </w:rPr>
        <w:t>0.2022</w:t>
      </w:r>
      <w:r w:rsidR="00FE76E2" w:rsidRPr="001E1B79">
        <w:rPr>
          <w:rFonts w:eastAsiaTheme="minorHAnsi"/>
          <w:bCs/>
          <w:sz w:val="27"/>
          <w:szCs w:val="28"/>
          <w:lang w:eastAsia="en-US"/>
        </w:rPr>
        <w:tab/>
      </w:r>
      <w:r w:rsidR="00FE76E2" w:rsidRPr="001E1B79">
        <w:rPr>
          <w:rFonts w:eastAsiaTheme="minorHAnsi"/>
          <w:bCs/>
          <w:sz w:val="27"/>
          <w:szCs w:val="28"/>
          <w:lang w:eastAsia="en-US"/>
        </w:rPr>
        <w:tab/>
      </w:r>
      <w:r w:rsidR="00FE76E2" w:rsidRPr="001E1B79">
        <w:rPr>
          <w:rFonts w:eastAsiaTheme="minorHAnsi"/>
          <w:bCs/>
          <w:sz w:val="27"/>
          <w:szCs w:val="28"/>
          <w:lang w:eastAsia="en-US"/>
        </w:rPr>
        <w:tab/>
      </w:r>
      <w:r w:rsidR="00FE76E2" w:rsidRPr="001E1B79">
        <w:rPr>
          <w:rFonts w:eastAsiaTheme="minorHAnsi"/>
          <w:bCs/>
          <w:sz w:val="27"/>
          <w:szCs w:val="28"/>
          <w:lang w:eastAsia="en-US"/>
        </w:rPr>
        <w:tab/>
      </w:r>
      <w:r w:rsidR="00C54022" w:rsidRPr="001E1B79">
        <w:rPr>
          <w:rFonts w:eastAsiaTheme="minorHAnsi"/>
          <w:bCs/>
          <w:sz w:val="27"/>
          <w:szCs w:val="28"/>
          <w:lang w:eastAsia="en-US"/>
        </w:rPr>
        <w:tab/>
      </w:r>
      <w:r w:rsidR="00FE76E2" w:rsidRPr="001E1B79">
        <w:rPr>
          <w:rFonts w:eastAsiaTheme="minorHAnsi"/>
          <w:bCs/>
          <w:sz w:val="27"/>
          <w:szCs w:val="28"/>
          <w:lang w:eastAsia="en-US"/>
        </w:rPr>
        <w:tab/>
      </w:r>
      <w:r w:rsidR="00757019" w:rsidRPr="001E1B79">
        <w:rPr>
          <w:rFonts w:eastAsiaTheme="minorHAnsi"/>
          <w:bCs/>
          <w:sz w:val="27"/>
          <w:szCs w:val="28"/>
          <w:lang w:eastAsia="en-US"/>
        </w:rPr>
        <w:tab/>
      </w:r>
      <w:r w:rsidR="00875184" w:rsidRPr="001E1B79">
        <w:rPr>
          <w:rFonts w:eastAsiaTheme="minorHAnsi"/>
          <w:bCs/>
          <w:sz w:val="27"/>
          <w:szCs w:val="28"/>
          <w:lang w:eastAsia="en-US"/>
        </w:rPr>
        <w:t xml:space="preserve">         </w:t>
      </w:r>
      <w:r w:rsidR="00FE76E2" w:rsidRPr="001E1B79">
        <w:rPr>
          <w:rFonts w:eastAsiaTheme="minorHAnsi"/>
          <w:bCs/>
          <w:sz w:val="27"/>
          <w:szCs w:val="28"/>
          <w:lang w:eastAsia="en-US"/>
        </w:rPr>
        <w:t xml:space="preserve">№ </w:t>
      </w:r>
      <w:r w:rsidRPr="001E1B79">
        <w:rPr>
          <w:rFonts w:eastAsiaTheme="minorHAnsi"/>
          <w:bCs/>
          <w:sz w:val="27"/>
          <w:szCs w:val="28"/>
          <w:lang w:eastAsia="en-US"/>
        </w:rPr>
        <w:t>8</w:t>
      </w:r>
    </w:p>
    <w:p w:rsidR="00FE76E2" w:rsidRPr="001E1B79" w:rsidRDefault="00FE76E2" w:rsidP="001E1B79">
      <w:pPr>
        <w:tabs>
          <w:tab w:val="left" w:pos="4065"/>
        </w:tabs>
        <w:contextualSpacing/>
        <w:jc w:val="center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>Калининград</w:t>
      </w:r>
    </w:p>
    <w:p w:rsidR="00FE76E2" w:rsidRPr="001E1B79" w:rsidRDefault="00FE76E2" w:rsidP="001E1B79">
      <w:pPr>
        <w:tabs>
          <w:tab w:val="left" w:pos="4065"/>
        </w:tabs>
        <w:contextualSpacing/>
        <w:rPr>
          <w:rFonts w:eastAsiaTheme="minorHAnsi"/>
          <w:sz w:val="27"/>
          <w:szCs w:val="28"/>
          <w:lang w:eastAsia="en-US"/>
        </w:rPr>
      </w:pPr>
    </w:p>
    <w:p w:rsidR="00FE76E2" w:rsidRPr="001E1B79" w:rsidRDefault="00FE76E2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>Форма проведения заседания Совета директоров АО «</w:t>
      </w:r>
      <w:r w:rsidR="00AC47B5" w:rsidRPr="001E1B79">
        <w:rPr>
          <w:rFonts w:eastAsiaTheme="minorHAnsi"/>
          <w:sz w:val="27"/>
          <w:szCs w:val="28"/>
          <w:lang w:eastAsia="en-US"/>
        </w:rPr>
        <w:t>Россети Янтарь</w:t>
      </w:r>
      <w:r w:rsidRPr="001E1B79">
        <w:rPr>
          <w:rFonts w:eastAsiaTheme="minorHAnsi"/>
          <w:sz w:val="27"/>
          <w:szCs w:val="28"/>
          <w:lang w:eastAsia="en-US"/>
        </w:rPr>
        <w:t>» - заочное голосование (опросным путем).</w:t>
      </w:r>
    </w:p>
    <w:p w:rsidR="00FE76E2" w:rsidRPr="001E1B79" w:rsidRDefault="00FE76E2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 xml:space="preserve">Председательствующий: Председатель Совета директоров – </w:t>
      </w:r>
      <w:r w:rsidRPr="001E1B79">
        <w:rPr>
          <w:sz w:val="27"/>
          <w:szCs w:val="28"/>
        </w:rPr>
        <w:t>Полинов А.А.</w:t>
      </w:r>
    </w:p>
    <w:p w:rsidR="00FE76E2" w:rsidRPr="001E1B79" w:rsidRDefault="00FE76E2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>Корпоративный секретарь – Темнышев А.А.</w:t>
      </w:r>
    </w:p>
    <w:p w:rsidR="00FE76E2" w:rsidRPr="001E1B79" w:rsidRDefault="00FE76E2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>Члены Совета директоров, принявшие участие в заседании</w:t>
      </w:r>
      <w:r w:rsidR="00757019" w:rsidRPr="001E1B79">
        <w:rPr>
          <w:rFonts w:eastAsiaTheme="minorHAnsi"/>
          <w:sz w:val="27"/>
          <w:szCs w:val="28"/>
          <w:lang w:eastAsia="en-US"/>
        </w:rPr>
        <w:t xml:space="preserve"> (голосовании)</w:t>
      </w:r>
      <w:r w:rsidRPr="001E1B79">
        <w:rPr>
          <w:rFonts w:eastAsiaTheme="minorHAnsi"/>
          <w:sz w:val="27"/>
          <w:szCs w:val="28"/>
          <w:lang w:eastAsia="en-US"/>
        </w:rPr>
        <w:t>:</w:t>
      </w:r>
    </w:p>
    <w:p w:rsidR="00FE76E2" w:rsidRPr="001E1B79" w:rsidRDefault="00FE76E2" w:rsidP="001E1B7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8"/>
          <w:lang w:eastAsia="en-US"/>
        </w:rPr>
      </w:pPr>
      <w:r w:rsidRPr="001E1B79">
        <w:rPr>
          <w:sz w:val="27"/>
          <w:szCs w:val="28"/>
        </w:rPr>
        <w:t>Полинов А.А.</w:t>
      </w:r>
    </w:p>
    <w:p w:rsidR="00DE2D98" w:rsidRPr="001E1B79" w:rsidRDefault="00DE2D98" w:rsidP="001E1B7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1E1B79">
        <w:rPr>
          <w:sz w:val="27"/>
          <w:szCs w:val="28"/>
        </w:rPr>
        <w:t>Гончаров Ю.В.</w:t>
      </w:r>
    </w:p>
    <w:p w:rsidR="00DE2D98" w:rsidRPr="001E1B79" w:rsidRDefault="00DE2D98" w:rsidP="001E1B7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1E1B79">
        <w:rPr>
          <w:sz w:val="27"/>
          <w:szCs w:val="28"/>
        </w:rPr>
        <w:t>Калоева М.В.</w:t>
      </w:r>
    </w:p>
    <w:p w:rsidR="00DE2D98" w:rsidRPr="001E1B79" w:rsidRDefault="00DE2D98" w:rsidP="001E1B7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1E1B79">
        <w:rPr>
          <w:sz w:val="27"/>
          <w:szCs w:val="28"/>
        </w:rPr>
        <w:t>Краинский Д.В.</w:t>
      </w:r>
    </w:p>
    <w:p w:rsidR="00DE2D98" w:rsidRPr="001E1B79" w:rsidRDefault="00DE2D98" w:rsidP="001E1B7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1E1B79">
        <w:rPr>
          <w:sz w:val="27"/>
          <w:szCs w:val="28"/>
        </w:rPr>
        <w:t>Михеев Д.Д.</w:t>
      </w:r>
    </w:p>
    <w:p w:rsidR="00DE2D98" w:rsidRPr="001E1B79" w:rsidRDefault="00DE2D98" w:rsidP="001E1B7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1E1B79">
        <w:rPr>
          <w:sz w:val="27"/>
          <w:szCs w:val="28"/>
        </w:rPr>
        <w:t>Парамонова Н.В.</w:t>
      </w:r>
    </w:p>
    <w:p w:rsidR="00DE2D98" w:rsidRPr="001E1B79" w:rsidRDefault="00DE2D98" w:rsidP="001E1B7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8"/>
        </w:rPr>
      </w:pPr>
      <w:r w:rsidRPr="001E1B79">
        <w:rPr>
          <w:sz w:val="27"/>
          <w:szCs w:val="28"/>
        </w:rPr>
        <w:t>Пидник А.Ю.</w:t>
      </w:r>
    </w:p>
    <w:p w:rsidR="00FE76E2" w:rsidRPr="001E1B79" w:rsidRDefault="00FE76E2" w:rsidP="001E1B7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1E1B79" w:rsidRDefault="00FE76E2" w:rsidP="001E1B7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>Кворум для проведения заседания С</w:t>
      </w:r>
      <w:bookmarkStart w:id="0" w:name="_GoBack"/>
      <w:bookmarkEnd w:id="0"/>
      <w:r w:rsidRPr="001E1B79">
        <w:rPr>
          <w:rFonts w:eastAsiaTheme="minorHAnsi"/>
          <w:sz w:val="27"/>
          <w:szCs w:val="28"/>
          <w:lang w:eastAsia="en-US"/>
        </w:rPr>
        <w:t>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1E1B79">
        <w:rPr>
          <w:rFonts w:eastAsiaTheme="minorHAnsi"/>
          <w:sz w:val="27"/>
          <w:szCs w:val="28"/>
          <w:lang w:eastAsia="en-US"/>
        </w:rPr>
        <w:t>Россети Янтарь</w:t>
      </w:r>
      <w:r w:rsidRPr="001E1B79">
        <w:rPr>
          <w:rFonts w:eastAsiaTheme="minorHAnsi"/>
          <w:sz w:val="27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1E1B79" w:rsidRDefault="00FE76E2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1E1B79" w:rsidRDefault="00FE76E2" w:rsidP="001E1B79">
      <w:pPr>
        <w:ind w:firstLine="709"/>
        <w:contextualSpacing/>
        <w:jc w:val="center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b/>
          <w:sz w:val="27"/>
          <w:szCs w:val="28"/>
          <w:lang w:eastAsia="en-US"/>
        </w:rPr>
        <w:t>Повестка дня:</w:t>
      </w:r>
    </w:p>
    <w:p w:rsidR="00B21D8D" w:rsidRPr="001E1B79" w:rsidRDefault="00B21D8D" w:rsidP="001E1B79">
      <w:pPr>
        <w:ind w:firstLine="709"/>
        <w:contextualSpacing/>
        <w:jc w:val="both"/>
        <w:rPr>
          <w:bCs/>
          <w:sz w:val="27"/>
          <w:szCs w:val="28"/>
        </w:rPr>
      </w:pPr>
      <w:r w:rsidRPr="001E1B79">
        <w:rPr>
          <w:bCs/>
          <w:sz w:val="27"/>
          <w:szCs w:val="28"/>
        </w:rPr>
        <w:t>1.</w:t>
      </w:r>
      <w:r w:rsidRPr="001E1B79">
        <w:rPr>
          <w:bCs/>
          <w:sz w:val="27"/>
          <w:szCs w:val="28"/>
        </w:rPr>
        <w:tab/>
        <w:t>О составах комитетов Совета директоров Общества.</w:t>
      </w:r>
    </w:p>
    <w:p w:rsidR="00B21D8D" w:rsidRPr="001E1B79" w:rsidRDefault="00B21D8D" w:rsidP="001E1B79">
      <w:pPr>
        <w:ind w:firstLine="709"/>
        <w:contextualSpacing/>
        <w:jc w:val="both"/>
        <w:rPr>
          <w:bCs/>
          <w:sz w:val="27"/>
          <w:szCs w:val="28"/>
        </w:rPr>
      </w:pPr>
      <w:r w:rsidRPr="001E1B79">
        <w:rPr>
          <w:bCs/>
          <w:sz w:val="27"/>
          <w:szCs w:val="28"/>
        </w:rPr>
        <w:t>2.</w:t>
      </w:r>
      <w:r w:rsidRPr="001E1B79">
        <w:rPr>
          <w:bCs/>
          <w:sz w:val="27"/>
          <w:szCs w:val="28"/>
        </w:rPr>
        <w:tab/>
        <w:t>О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3 месяцев 2022 года».</w:t>
      </w:r>
    </w:p>
    <w:p w:rsidR="00B21D8D" w:rsidRPr="001E1B79" w:rsidRDefault="00B21D8D" w:rsidP="001E1B79">
      <w:pPr>
        <w:ind w:firstLine="709"/>
        <w:contextualSpacing/>
        <w:jc w:val="both"/>
        <w:rPr>
          <w:bCs/>
          <w:sz w:val="27"/>
          <w:szCs w:val="28"/>
        </w:rPr>
      </w:pPr>
      <w:r w:rsidRPr="001E1B79">
        <w:rPr>
          <w:bCs/>
          <w:sz w:val="27"/>
          <w:szCs w:val="28"/>
        </w:rPr>
        <w:t>3.</w:t>
      </w:r>
      <w:r w:rsidRPr="001E1B79">
        <w:rPr>
          <w:bCs/>
          <w:sz w:val="27"/>
          <w:szCs w:val="28"/>
        </w:rPr>
        <w:tab/>
        <w:t>Об утверждении плана работы подразделения внутреннего аудита Общества на 2022 год.</w:t>
      </w:r>
    </w:p>
    <w:p w:rsidR="00B21D8D" w:rsidRPr="001E1B79" w:rsidRDefault="00B21D8D" w:rsidP="001E1B79">
      <w:pPr>
        <w:ind w:firstLine="709"/>
        <w:contextualSpacing/>
        <w:jc w:val="both"/>
        <w:rPr>
          <w:bCs/>
          <w:sz w:val="27"/>
          <w:szCs w:val="28"/>
        </w:rPr>
      </w:pPr>
      <w:r w:rsidRPr="001E1B79">
        <w:rPr>
          <w:bCs/>
          <w:sz w:val="27"/>
          <w:szCs w:val="28"/>
        </w:rPr>
        <w:t>4.</w:t>
      </w:r>
      <w:r w:rsidRPr="001E1B79">
        <w:rPr>
          <w:bCs/>
          <w:sz w:val="27"/>
          <w:szCs w:val="28"/>
        </w:rPr>
        <w:tab/>
        <w:t>Об определении размера оплаты услуг аудитора на проведение аудита бухгалтерской (финансовой) и консолидированной финансовой отчетности Общества за 2022 год.</w:t>
      </w:r>
    </w:p>
    <w:p w:rsidR="00622B82" w:rsidRPr="001E1B79" w:rsidRDefault="00B21D8D" w:rsidP="001E1B79">
      <w:pPr>
        <w:ind w:firstLine="709"/>
        <w:contextualSpacing/>
        <w:jc w:val="both"/>
        <w:rPr>
          <w:bCs/>
          <w:sz w:val="27"/>
          <w:szCs w:val="28"/>
        </w:rPr>
      </w:pPr>
      <w:r w:rsidRPr="001E1B79">
        <w:rPr>
          <w:bCs/>
          <w:sz w:val="27"/>
          <w:szCs w:val="28"/>
        </w:rPr>
        <w:t>5.</w:t>
      </w:r>
      <w:r w:rsidRPr="001E1B79">
        <w:rPr>
          <w:bCs/>
          <w:sz w:val="27"/>
          <w:szCs w:val="28"/>
        </w:rPr>
        <w:tab/>
        <w:t>О рассмотрении отчета Генерального директора Общества об исполнении реестра непрофильных активов за II квартал 2022 года и внесении изменений в реестр непрофильных активов Общества по состоянию на 31.12.2021.</w:t>
      </w:r>
    </w:p>
    <w:p w:rsidR="00B21D8D" w:rsidRPr="001E1B79" w:rsidRDefault="00B21D8D" w:rsidP="001E1B79">
      <w:pPr>
        <w:ind w:firstLine="709"/>
        <w:contextualSpacing/>
        <w:jc w:val="both"/>
        <w:rPr>
          <w:bCs/>
          <w:sz w:val="27"/>
          <w:szCs w:val="28"/>
        </w:rPr>
      </w:pPr>
    </w:p>
    <w:p w:rsidR="00BE214B" w:rsidRPr="001E1B79" w:rsidRDefault="00FE76E2" w:rsidP="001E1B79">
      <w:pPr>
        <w:tabs>
          <w:tab w:val="left" w:pos="2977"/>
        </w:tabs>
        <w:ind w:firstLine="709"/>
        <w:contextualSpacing/>
        <w:jc w:val="both"/>
        <w:rPr>
          <w:spacing w:val="-4"/>
          <w:sz w:val="27"/>
          <w:szCs w:val="28"/>
        </w:rPr>
      </w:pPr>
      <w:r w:rsidRPr="001E1B79">
        <w:rPr>
          <w:b/>
          <w:spacing w:val="-4"/>
          <w:sz w:val="27"/>
          <w:szCs w:val="28"/>
        </w:rPr>
        <w:t>ВОПРОС № 1:</w:t>
      </w:r>
      <w:r w:rsidRPr="001E1B79">
        <w:rPr>
          <w:spacing w:val="-4"/>
          <w:sz w:val="27"/>
          <w:szCs w:val="28"/>
        </w:rPr>
        <w:t xml:space="preserve"> </w:t>
      </w:r>
      <w:r w:rsidR="00B34A27" w:rsidRPr="001E1B79">
        <w:rPr>
          <w:bCs/>
          <w:iCs/>
          <w:sz w:val="27"/>
          <w:szCs w:val="28"/>
        </w:rPr>
        <w:t>О составах комитетов Совета директоров Общества.</w:t>
      </w:r>
    </w:p>
    <w:p w:rsidR="00853A08" w:rsidRPr="001E1B79" w:rsidRDefault="00853A08" w:rsidP="001E1B7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1E1B79" w:rsidRDefault="00FE76E2" w:rsidP="001E1B7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1.1. </w:t>
      </w:r>
      <w:r w:rsidRPr="001E1B79">
        <w:rPr>
          <w:bCs/>
          <w:color w:val="000000"/>
          <w:sz w:val="27"/>
          <w:szCs w:val="28"/>
        </w:rPr>
        <w:t xml:space="preserve">Утвердить </w:t>
      </w:r>
      <w:r w:rsidRPr="001E1B79">
        <w:rPr>
          <w:color w:val="000000"/>
          <w:sz w:val="27"/>
          <w:szCs w:val="28"/>
        </w:rPr>
        <w:t xml:space="preserve">количественный состав </w:t>
      </w:r>
      <w:r w:rsidRPr="001E1B79">
        <w:rPr>
          <w:sz w:val="27"/>
          <w:szCs w:val="28"/>
        </w:rPr>
        <w:t>Комитета по аудиту Совета директоров Общества</w:t>
      </w:r>
      <w:r w:rsidRPr="001E1B79">
        <w:rPr>
          <w:color w:val="000000"/>
          <w:sz w:val="27"/>
          <w:szCs w:val="28"/>
        </w:rPr>
        <w:t xml:space="preserve"> – 3 (три) человека.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lastRenderedPageBreak/>
        <w:t xml:space="preserve">1.2. Избрать следующий персональный состав </w:t>
      </w:r>
      <w:r w:rsidRPr="001E1B79">
        <w:rPr>
          <w:sz w:val="27"/>
          <w:szCs w:val="28"/>
        </w:rPr>
        <w:t>Комитета по аудиту Совета директоров</w:t>
      </w:r>
      <w:r w:rsidRPr="001E1B79">
        <w:rPr>
          <w:color w:val="000000"/>
          <w:sz w:val="27"/>
          <w:szCs w:val="28"/>
        </w:rPr>
        <w:t xml:space="preserve">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21"/>
        <w:gridCol w:w="5362"/>
      </w:tblGrid>
      <w:tr w:rsidR="00B34A27" w:rsidRPr="001E1B79" w:rsidTr="002E1CCD"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№</w:t>
            </w:r>
          </w:p>
        </w:tc>
        <w:tc>
          <w:tcPr>
            <w:tcW w:w="1804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Ф.И.О.</w:t>
            </w:r>
          </w:p>
        </w:tc>
        <w:tc>
          <w:tcPr>
            <w:tcW w:w="2913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Должность и место работы</w:t>
            </w:r>
          </w:p>
        </w:tc>
      </w:tr>
      <w:tr w:rsidR="00B34A27" w:rsidRPr="001E1B79" w:rsidTr="002E1CCD"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1</w:t>
            </w:r>
          </w:p>
        </w:tc>
        <w:tc>
          <w:tcPr>
            <w:tcW w:w="1804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Ковалева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Светлана Николаевна</w:t>
            </w:r>
          </w:p>
        </w:tc>
        <w:tc>
          <w:tcPr>
            <w:tcW w:w="291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Директор по внутреннему аудиту – начальник Департамента внутреннего аудита ПАО «Россети»</w:t>
            </w:r>
          </w:p>
        </w:tc>
      </w:tr>
      <w:tr w:rsidR="00B34A27" w:rsidRPr="001E1B79" w:rsidTr="002E1CCD"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2</w:t>
            </w:r>
          </w:p>
        </w:tc>
        <w:tc>
          <w:tcPr>
            <w:tcW w:w="1804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Жданова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Ирина Григорьевна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</w:p>
        </w:tc>
        <w:tc>
          <w:tcPr>
            <w:tcW w:w="291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Главный бухгалтер-начальник Департамента бухгалтерского и налогового учета и отчетности ПАО «Россети Северо-Запад»</w:t>
            </w:r>
          </w:p>
        </w:tc>
      </w:tr>
      <w:tr w:rsidR="00B34A27" w:rsidRPr="001E1B79" w:rsidTr="002E1CCD"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3</w:t>
            </w:r>
          </w:p>
        </w:tc>
        <w:tc>
          <w:tcPr>
            <w:tcW w:w="1804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Парамонова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Наталья Владимировна</w:t>
            </w:r>
          </w:p>
        </w:tc>
        <w:tc>
          <w:tcPr>
            <w:tcW w:w="291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Начальник Департамента экономики ПАО «Россети»</w:t>
            </w:r>
          </w:p>
        </w:tc>
      </w:tr>
    </w:tbl>
    <w:p w:rsidR="00B34A27" w:rsidRPr="001E1B79" w:rsidRDefault="00B34A27" w:rsidP="001E1B79">
      <w:pPr>
        <w:tabs>
          <w:tab w:val="left" w:pos="1276"/>
        </w:tabs>
        <w:ind w:firstLine="709"/>
        <w:contextualSpacing/>
        <w:jc w:val="both"/>
        <w:rPr>
          <w:sz w:val="27"/>
          <w:szCs w:val="28"/>
        </w:rPr>
      </w:pPr>
      <w:r w:rsidRPr="001E1B79">
        <w:rPr>
          <w:color w:val="000000"/>
          <w:sz w:val="27"/>
          <w:szCs w:val="28"/>
        </w:rPr>
        <w:t>1.3.</w:t>
      </w:r>
      <w:r w:rsidRPr="001E1B79">
        <w:rPr>
          <w:color w:val="000000"/>
          <w:sz w:val="27"/>
          <w:szCs w:val="28"/>
        </w:rPr>
        <w:tab/>
        <w:t xml:space="preserve">Избрать </w:t>
      </w:r>
      <w:r w:rsidRPr="001E1B79">
        <w:rPr>
          <w:sz w:val="27"/>
          <w:szCs w:val="28"/>
        </w:rPr>
        <w:t>Ковалеву Светлану Николаевну</w:t>
      </w:r>
      <w:r w:rsidRPr="001E1B79">
        <w:rPr>
          <w:color w:val="000000"/>
          <w:sz w:val="27"/>
          <w:szCs w:val="28"/>
        </w:rPr>
        <w:t xml:space="preserve"> Председателем Комитета </w:t>
      </w:r>
      <w:r w:rsidRPr="001E1B79">
        <w:rPr>
          <w:sz w:val="27"/>
          <w:szCs w:val="28"/>
        </w:rPr>
        <w:t>по аудиту Совета директоров</w:t>
      </w:r>
      <w:r w:rsidRPr="001E1B79">
        <w:rPr>
          <w:color w:val="000000"/>
          <w:sz w:val="27"/>
          <w:szCs w:val="28"/>
        </w:rPr>
        <w:t xml:space="preserve"> Общества</w:t>
      </w:r>
      <w:r w:rsidRPr="001E1B79">
        <w:rPr>
          <w:sz w:val="27"/>
          <w:szCs w:val="28"/>
        </w:rPr>
        <w:t>.</w:t>
      </w:r>
    </w:p>
    <w:p w:rsidR="00B34A27" w:rsidRPr="001E1B79" w:rsidRDefault="00B34A27" w:rsidP="001E1B79">
      <w:pPr>
        <w:widowControl w:val="0"/>
        <w:shd w:val="clear" w:color="auto" w:fill="FFFFFF"/>
        <w:ind w:firstLine="709"/>
        <w:contextualSpacing/>
        <w:jc w:val="both"/>
        <w:rPr>
          <w:sz w:val="27"/>
          <w:szCs w:val="28"/>
        </w:rPr>
      </w:pP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2.1. </w:t>
      </w:r>
      <w:r w:rsidRPr="001E1B79">
        <w:rPr>
          <w:bCs/>
          <w:color w:val="000000"/>
          <w:sz w:val="27"/>
          <w:szCs w:val="28"/>
        </w:rPr>
        <w:t xml:space="preserve">Утвердить </w:t>
      </w:r>
      <w:r w:rsidRPr="001E1B79">
        <w:rPr>
          <w:color w:val="000000"/>
          <w:sz w:val="27"/>
          <w:szCs w:val="28"/>
        </w:rPr>
        <w:t xml:space="preserve">количественный состав Комитета по кадрам и вознаграждениям Совета директоров </w:t>
      </w:r>
      <w:r w:rsidRPr="001E1B79">
        <w:rPr>
          <w:sz w:val="27"/>
          <w:szCs w:val="28"/>
        </w:rPr>
        <w:t>Общества</w:t>
      </w:r>
      <w:r w:rsidRPr="001E1B79">
        <w:rPr>
          <w:color w:val="000000"/>
          <w:sz w:val="27"/>
          <w:szCs w:val="28"/>
        </w:rPr>
        <w:t xml:space="preserve"> – 3 (три) человека.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>2.2. Избрать следующий персональный состав Комитета по кадрам и вознаграждениям Совета директоров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01"/>
        <w:gridCol w:w="5382"/>
      </w:tblGrid>
      <w:tr w:rsidR="00B34A27" w:rsidRPr="001E1B79" w:rsidTr="002E1CCD">
        <w:trPr>
          <w:cantSplit/>
          <w:tblHeader/>
        </w:trPr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№</w:t>
            </w:r>
          </w:p>
        </w:tc>
        <w:tc>
          <w:tcPr>
            <w:tcW w:w="1793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Ф.И.О.</w:t>
            </w:r>
          </w:p>
        </w:tc>
        <w:tc>
          <w:tcPr>
            <w:tcW w:w="2924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Должность и место работы</w:t>
            </w:r>
          </w:p>
        </w:tc>
      </w:tr>
      <w:tr w:rsidR="00B34A27" w:rsidRPr="001E1B79" w:rsidTr="002E1CCD">
        <w:trPr>
          <w:cantSplit/>
        </w:trPr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B34A27" w:rsidRPr="001E1B79" w:rsidRDefault="00B34A27" w:rsidP="001E1B79">
            <w:pPr>
              <w:ind w:firstLine="27"/>
              <w:contextualSpacing/>
              <w:rPr>
                <w:bCs/>
                <w:color w:val="000000"/>
                <w:sz w:val="27"/>
                <w:szCs w:val="28"/>
              </w:rPr>
            </w:pPr>
            <w:r w:rsidRPr="001E1B79">
              <w:rPr>
                <w:bCs/>
                <w:color w:val="000000"/>
                <w:sz w:val="27"/>
                <w:szCs w:val="28"/>
              </w:rPr>
              <w:t xml:space="preserve">Кузнецова </w:t>
            </w:r>
          </w:p>
          <w:p w:rsidR="00B34A27" w:rsidRPr="001E1B79" w:rsidRDefault="00B34A27" w:rsidP="001E1B79">
            <w:pPr>
              <w:ind w:firstLine="27"/>
              <w:contextualSpacing/>
              <w:rPr>
                <w:i/>
                <w:sz w:val="27"/>
                <w:szCs w:val="28"/>
              </w:rPr>
            </w:pPr>
            <w:r w:rsidRPr="001E1B79">
              <w:rPr>
                <w:bCs/>
                <w:color w:val="000000"/>
                <w:sz w:val="27"/>
                <w:szCs w:val="28"/>
              </w:rPr>
              <w:t>Юлия Викторовна</w:t>
            </w:r>
            <w:r w:rsidRPr="001E1B79">
              <w:rPr>
                <w:i/>
                <w:sz w:val="27"/>
                <w:szCs w:val="28"/>
              </w:rPr>
              <w:t xml:space="preserve"> </w:t>
            </w:r>
          </w:p>
        </w:tc>
        <w:tc>
          <w:tcPr>
            <w:tcW w:w="2924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Временно исполняющий обязанности заместителя Генерального директора по управлению персоналом ПАО «Россети»</w:t>
            </w:r>
          </w:p>
        </w:tc>
      </w:tr>
      <w:tr w:rsidR="00B34A27" w:rsidRPr="001E1B79" w:rsidTr="002E1CCD">
        <w:trPr>
          <w:cantSplit/>
        </w:trPr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2</w:t>
            </w:r>
          </w:p>
        </w:tc>
        <w:tc>
          <w:tcPr>
            <w:tcW w:w="1793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proofErr w:type="spellStart"/>
            <w:r w:rsidRPr="001E1B79">
              <w:rPr>
                <w:sz w:val="27"/>
                <w:szCs w:val="28"/>
              </w:rPr>
              <w:t>Гладковский</w:t>
            </w:r>
            <w:proofErr w:type="spellEnd"/>
            <w:r w:rsidRPr="001E1B79">
              <w:rPr>
                <w:sz w:val="27"/>
                <w:szCs w:val="28"/>
              </w:rPr>
              <w:t xml:space="preserve">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Григорий Константинович</w:t>
            </w:r>
          </w:p>
        </w:tc>
        <w:tc>
          <w:tcPr>
            <w:tcW w:w="2924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Заместитель главного инженера                            ПАО «Россети»</w:t>
            </w:r>
          </w:p>
        </w:tc>
      </w:tr>
      <w:tr w:rsidR="00B34A27" w:rsidRPr="001E1B79" w:rsidTr="002E1CCD">
        <w:trPr>
          <w:cantSplit/>
        </w:trPr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3</w:t>
            </w:r>
          </w:p>
        </w:tc>
        <w:tc>
          <w:tcPr>
            <w:tcW w:w="1793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bCs/>
                <w:color w:val="000000"/>
                <w:sz w:val="27"/>
                <w:szCs w:val="28"/>
              </w:rPr>
            </w:pPr>
            <w:r w:rsidRPr="001E1B79">
              <w:rPr>
                <w:bCs/>
                <w:color w:val="000000"/>
                <w:sz w:val="27"/>
                <w:szCs w:val="28"/>
              </w:rPr>
              <w:t xml:space="preserve">Трепутин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bCs/>
                <w:color w:val="000000"/>
                <w:sz w:val="27"/>
                <w:szCs w:val="28"/>
              </w:rPr>
              <w:t>Иван Владимирович</w:t>
            </w:r>
          </w:p>
        </w:tc>
        <w:tc>
          <w:tcPr>
            <w:tcW w:w="2924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Начальник Департамента управления персоналом ПАО «Россети Северо-Запад»</w:t>
            </w:r>
          </w:p>
        </w:tc>
      </w:tr>
    </w:tbl>
    <w:p w:rsidR="00B34A27" w:rsidRPr="001E1B79" w:rsidRDefault="00B34A27" w:rsidP="001E1B79">
      <w:pPr>
        <w:tabs>
          <w:tab w:val="left" w:pos="1276"/>
        </w:tabs>
        <w:ind w:firstLine="709"/>
        <w:contextualSpacing/>
        <w:jc w:val="both"/>
        <w:rPr>
          <w:sz w:val="27"/>
          <w:szCs w:val="28"/>
        </w:rPr>
      </w:pPr>
      <w:r w:rsidRPr="001E1B79">
        <w:rPr>
          <w:color w:val="000000"/>
          <w:sz w:val="27"/>
          <w:szCs w:val="28"/>
        </w:rPr>
        <w:t>2.3.</w:t>
      </w:r>
      <w:r w:rsidRPr="001E1B79">
        <w:rPr>
          <w:color w:val="000000"/>
          <w:sz w:val="27"/>
          <w:szCs w:val="28"/>
        </w:rPr>
        <w:tab/>
        <w:t xml:space="preserve">Избрать </w:t>
      </w:r>
      <w:r w:rsidRPr="001E1B79">
        <w:rPr>
          <w:bCs/>
          <w:color w:val="000000"/>
          <w:sz w:val="27"/>
          <w:szCs w:val="28"/>
        </w:rPr>
        <w:t xml:space="preserve">Кузнецову Юлию Викторовну </w:t>
      </w:r>
      <w:r w:rsidRPr="001E1B79">
        <w:rPr>
          <w:color w:val="000000"/>
          <w:sz w:val="27"/>
          <w:szCs w:val="28"/>
        </w:rPr>
        <w:t>Председателем Комитета по кадрам и вознаграждениям Совета директоров Общества</w:t>
      </w:r>
      <w:r w:rsidRPr="001E1B79">
        <w:rPr>
          <w:sz w:val="27"/>
          <w:szCs w:val="28"/>
        </w:rPr>
        <w:t>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3.1. </w:t>
      </w:r>
      <w:r w:rsidRPr="001E1B79">
        <w:rPr>
          <w:bCs/>
          <w:color w:val="000000"/>
          <w:sz w:val="27"/>
          <w:szCs w:val="28"/>
        </w:rPr>
        <w:t xml:space="preserve">Утвердить </w:t>
      </w:r>
      <w:r w:rsidRPr="001E1B79">
        <w:rPr>
          <w:color w:val="000000"/>
          <w:sz w:val="27"/>
          <w:szCs w:val="28"/>
        </w:rPr>
        <w:t xml:space="preserve">количественный состав </w:t>
      </w:r>
      <w:r w:rsidRPr="001E1B79">
        <w:rPr>
          <w:sz w:val="27"/>
          <w:szCs w:val="28"/>
        </w:rPr>
        <w:t>Комитета по стратегии Совета директоров Общества</w:t>
      </w:r>
      <w:r w:rsidRPr="001E1B79">
        <w:rPr>
          <w:color w:val="000000"/>
          <w:sz w:val="27"/>
          <w:szCs w:val="28"/>
        </w:rPr>
        <w:t xml:space="preserve"> – 7 (семь) человек.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3.2. Избрать следующий персональный состав </w:t>
      </w:r>
      <w:r w:rsidRPr="001E1B79">
        <w:rPr>
          <w:sz w:val="27"/>
          <w:szCs w:val="28"/>
        </w:rPr>
        <w:t>Комитета по стратегии Совета директоров</w:t>
      </w:r>
      <w:r w:rsidRPr="001E1B79">
        <w:rPr>
          <w:color w:val="000000"/>
          <w:sz w:val="27"/>
          <w:szCs w:val="28"/>
        </w:rPr>
        <w:t xml:space="preserve">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370"/>
        <w:gridCol w:w="5360"/>
      </w:tblGrid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№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Ф.И.О.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Должность и место работы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1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 xml:space="preserve">Калоева </w:t>
            </w:r>
          </w:p>
          <w:p w:rsidR="00B34A27" w:rsidRPr="001E1B79" w:rsidRDefault="00B34A27" w:rsidP="001E1B79">
            <w:pPr>
              <w:contextualSpacing/>
              <w:jc w:val="both"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 xml:space="preserve">Мадина Валерьевна </w:t>
            </w:r>
          </w:p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Директор по корпоративному управлению – начальник Департамента корпоративного управления ПАО 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2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 xml:space="preserve">Короткова </w:t>
            </w:r>
          </w:p>
          <w:p w:rsidR="00B34A27" w:rsidRPr="001E1B79" w:rsidRDefault="00B34A27" w:rsidP="001E1B79">
            <w:pPr>
              <w:contextualSpacing/>
              <w:jc w:val="both"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Мария Вячеславна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Директор ООО «МКС»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3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  <w:shd w:val="clear" w:color="auto" w:fill="FFFFFF"/>
              </w:rPr>
              <w:t>Краинский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Даниил Владимирович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Заместитель Генерального директора по правовому обеспечению ПАО 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4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Михеев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Дмитрий Дмитриевич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Начальник Департамента по реализации услуг ПАО 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5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Полинов </w:t>
            </w:r>
          </w:p>
          <w:p w:rsidR="00B34A27" w:rsidRPr="001E1B79" w:rsidRDefault="00B34A27" w:rsidP="001E1B79">
            <w:pPr>
              <w:widowControl w:val="0"/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Алексей Александрович</w:t>
            </w:r>
            <w:r w:rsidRPr="001E1B79">
              <w:rPr>
                <w:bCs/>
                <w:sz w:val="27"/>
                <w:szCs w:val="28"/>
              </w:rPr>
              <w:t xml:space="preserve"> </w:t>
            </w:r>
          </w:p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Временно исполняющий обязанности заместителя Генерального директора по экономике и финансам ПАО «Россети»</w:t>
            </w:r>
          </w:p>
        </w:tc>
      </w:tr>
      <w:tr w:rsidR="00B34A27" w:rsidRPr="001E1B79" w:rsidTr="001C758B">
        <w:trPr>
          <w:cantSplit/>
        </w:trPr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lastRenderedPageBreak/>
              <w:t>6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Обрезкова </w:t>
            </w:r>
          </w:p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Юлия Геннадьевна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Заместитель начальника Департамента стратегии ПАО 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7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 xml:space="preserve">Темнышев </w:t>
            </w:r>
          </w:p>
          <w:p w:rsidR="00B34A27" w:rsidRPr="001E1B79" w:rsidRDefault="00B34A27" w:rsidP="001E1B79">
            <w:pPr>
              <w:widowControl w:val="0"/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Александр Александрович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Начальник Департамента корпоративного управления и взаимодействия с акционерами ПАО «Россети Северо-Запад»</w:t>
            </w:r>
          </w:p>
        </w:tc>
      </w:tr>
    </w:tbl>
    <w:p w:rsidR="00B34A27" w:rsidRPr="001E1B79" w:rsidRDefault="00B34A27" w:rsidP="001E1B79">
      <w:pPr>
        <w:tabs>
          <w:tab w:val="left" w:pos="1276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>3.3.</w:t>
      </w:r>
      <w:r w:rsidRPr="001E1B79">
        <w:rPr>
          <w:color w:val="000000"/>
          <w:sz w:val="27"/>
          <w:szCs w:val="28"/>
        </w:rPr>
        <w:tab/>
        <w:t xml:space="preserve">Избрать </w:t>
      </w:r>
      <w:proofErr w:type="spellStart"/>
      <w:r w:rsidRPr="001E1B79">
        <w:rPr>
          <w:sz w:val="27"/>
          <w:szCs w:val="28"/>
        </w:rPr>
        <w:t>Полинова</w:t>
      </w:r>
      <w:proofErr w:type="spellEnd"/>
      <w:r w:rsidRPr="001E1B79">
        <w:rPr>
          <w:sz w:val="27"/>
          <w:szCs w:val="28"/>
        </w:rPr>
        <w:t xml:space="preserve"> Алексея Александровича </w:t>
      </w:r>
      <w:r w:rsidRPr="001E1B79">
        <w:rPr>
          <w:color w:val="000000"/>
          <w:sz w:val="27"/>
          <w:szCs w:val="28"/>
        </w:rPr>
        <w:t xml:space="preserve">Председателем Комитета </w:t>
      </w:r>
      <w:r w:rsidRPr="001E1B79">
        <w:rPr>
          <w:sz w:val="27"/>
          <w:szCs w:val="28"/>
        </w:rPr>
        <w:t>по стратегии Совета директоров</w:t>
      </w:r>
      <w:r w:rsidRPr="001E1B79">
        <w:rPr>
          <w:color w:val="000000"/>
          <w:sz w:val="27"/>
          <w:szCs w:val="28"/>
        </w:rPr>
        <w:t xml:space="preserve"> Общества</w:t>
      </w:r>
      <w:r w:rsidRPr="001E1B79">
        <w:rPr>
          <w:sz w:val="27"/>
          <w:szCs w:val="28"/>
        </w:rPr>
        <w:t>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4.1. </w:t>
      </w:r>
      <w:r w:rsidRPr="001E1B79">
        <w:rPr>
          <w:bCs/>
          <w:color w:val="000000"/>
          <w:sz w:val="27"/>
          <w:szCs w:val="28"/>
        </w:rPr>
        <w:t xml:space="preserve">Утвердить </w:t>
      </w:r>
      <w:r w:rsidRPr="001E1B79">
        <w:rPr>
          <w:color w:val="000000"/>
          <w:sz w:val="27"/>
          <w:szCs w:val="28"/>
        </w:rPr>
        <w:t xml:space="preserve">количественный состав </w:t>
      </w:r>
      <w:r w:rsidRPr="001E1B79">
        <w:rPr>
          <w:sz w:val="27"/>
          <w:szCs w:val="28"/>
        </w:rPr>
        <w:t xml:space="preserve">Комитета </w:t>
      </w:r>
      <w:r w:rsidRPr="001E1B79">
        <w:rPr>
          <w:color w:val="000000"/>
          <w:sz w:val="27"/>
          <w:szCs w:val="28"/>
        </w:rPr>
        <w:t>по технологическому присоединению</w:t>
      </w:r>
      <w:r w:rsidRPr="001E1B79">
        <w:rPr>
          <w:sz w:val="27"/>
          <w:szCs w:val="28"/>
        </w:rPr>
        <w:t xml:space="preserve"> Совета директоров Общества</w:t>
      </w:r>
      <w:r w:rsidRPr="001E1B79">
        <w:rPr>
          <w:color w:val="000000"/>
          <w:sz w:val="27"/>
          <w:szCs w:val="28"/>
        </w:rPr>
        <w:t xml:space="preserve"> – 3 (три) человека.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4.2. Избрать следующий персональный состав </w:t>
      </w:r>
      <w:r w:rsidRPr="001E1B79">
        <w:rPr>
          <w:sz w:val="27"/>
          <w:szCs w:val="28"/>
        </w:rPr>
        <w:t xml:space="preserve">Комитета по </w:t>
      </w:r>
      <w:r w:rsidRPr="001E1B79">
        <w:rPr>
          <w:color w:val="000000"/>
          <w:sz w:val="27"/>
          <w:szCs w:val="28"/>
        </w:rPr>
        <w:t>технологическому присоединению</w:t>
      </w:r>
      <w:r w:rsidRPr="001E1B79">
        <w:rPr>
          <w:sz w:val="27"/>
          <w:szCs w:val="28"/>
        </w:rPr>
        <w:t xml:space="preserve"> Совета директоров</w:t>
      </w:r>
      <w:r w:rsidRPr="001E1B79">
        <w:rPr>
          <w:color w:val="000000"/>
          <w:sz w:val="27"/>
          <w:szCs w:val="28"/>
        </w:rPr>
        <w:t xml:space="preserve">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370"/>
        <w:gridCol w:w="5360"/>
      </w:tblGrid>
      <w:tr w:rsidR="00B34A27" w:rsidRPr="001E1B79" w:rsidTr="002E1CCD">
        <w:trPr>
          <w:trHeight w:val="330"/>
          <w:tblHeader/>
        </w:trPr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№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Ф.И.О.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Должность и место работы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1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 xml:space="preserve">Клинков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Олег Юрьевич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Директор по взаимодействию с потребителями - начальник Департамента технологического развития</w:t>
            </w:r>
            <w:r w:rsidRPr="001E1B79">
              <w:rPr>
                <w:sz w:val="27"/>
                <w:szCs w:val="28"/>
              </w:rPr>
              <w:t xml:space="preserve"> ПАО 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2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Давыдкин </w:t>
            </w:r>
          </w:p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Владимир Александрович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Начальник управления реализации технологического присоединения департамента технологического присоединения и развития инфраструктуры ПАО 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3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Филатова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Светлана Валерьевна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Заместитель Генерального директора по развитию и реализации услуг                               ПАО «Россети Северо-Запад»</w:t>
            </w:r>
          </w:p>
        </w:tc>
      </w:tr>
    </w:tbl>
    <w:p w:rsidR="00B34A27" w:rsidRPr="001E1B79" w:rsidRDefault="00B34A27" w:rsidP="001E1B79">
      <w:pPr>
        <w:tabs>
          <w:tab w:val="left" w:pos="1276"/>
        </w:tabs>
        <w:ind w:firstLine="709"/>
        <w:contextualSpacing/>
        <w:jc w:val="both"/>
        <w:rPr>
          <w:sz w:val="27"/>
          <w:szCs w:val="28"/>
        </w:rPr>
      </w:pPr>
      <w:r w:rsidRPr="001E1B79">
        <w:rPr>
          <w:color w:val="000000"/>
          <w:sz w:val="27"/>
          <w:szCs w:val="28"/>
        </w:rPr>
        <w:t>4.3.</w:t>
      </w:r>
      <w:r w:rsidRPr="001E1B79">
        <w:rPr>
          <w:color w:val="000000"/>
          <w:sz w:val="27"/>
          <w:szCs w:val="28"/>
        </w:rPr>
        <w:tab/>
        <w:t xml:space="preserve">Избрать </w:t>
      </w:r>
      <w:proofErr w:type="spellStart"/>
      <w:r w:rsidRPr="001E1B79">
        <w:rPr>
          <w:bCs/>
          <w:sz w:val="27"/>
          <w:szCs w:val="28"/>
        </w:rPr>
        <w:t>Клинкова</w:t>
      </w:r>
      <w:proofErr w:type="spellEnd"/>
      <w:r w:rsidRPr="001E1B79">
        <w:rPr>
          <w:bCs/>
          <w:sz w:val="27"/>
          <w:szCs w:val="28"/>
        </w:rPr>
        <w:t xml:space="preserve"> Олега Юрьевича</w:t>
      </w:r>
      <w:r w:rsidRPr="001E1B79">
        <w:rPr>
          <w:color w:val="000000"/>
          <w:sz w:val="27"/>
          <w:szCs w:val="28"/>
        </w:rPr>
        <w:t xml:space="preserve"> Председателем Комитета </w:t>
      </w:r>
      <w:r w:rsidRPr="001E1B79">
        <w:rPr>
          <w:sz w:val="27"/>
          <w:szCs w:val="28"/>
        </w:rPr>
        <w:t xml:space="preserve">по </w:t>
      </w:r>
      <w:r w:rsidRPr="001E1B79">
        <w:rPr>
          <w:color w:val="000000"/>
          <w:sz w:val="27"/>
          <w:szCs w:val="28"/>
        </w:rPr>
        <w:t>технологическому присоединению</w:t>
      </w:r>
      <w:r w:rsidRPr="001E1B79">
        <w:rPr>
          <w:sz w:val="27"/>
          <w:szCs w:val="28"/>
        </w:rPr>
        <w:t xml:space="preserve"> Совета директоров</w:t>
      </w:r>
      <w:r w:rsidRPr="001E1B79">
        <w:rPr>
          <w:color w:val="000000"/>
          <w:sz w:val="27"/>
          <w:szCs w:val="28"/>
        </w:rPr>
        <w:t xml:space="preserve"> Общества</w:t>
      </w:r>
      <w:r w:rsidRPr="001E1B79">
        <w:rPr>
          <w:sz w:val="27"/>
          <w:szCs w:val="28"/>
        </w:rPr>
        <w:t>.</w:t>
      </w:r>
    </w:p>
    <w:p w:rsidR="00853A08" w:rsidRPr="001E1B79" w:rsidRDefault="00853A08" w:rsidP="001E1B79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FE76E2" w:rsidRPr="001E1B79" w:rsidRDefault="00FE76E2" w:rsidP="001E1B79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1E1B79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1E1B79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E1B79" w:rsidRDefault="00757019" w:rsidP="001E1B7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E1B79" w:rsidRDefault="00757019" w:rsidP="001E1B7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1E1B79" w:rsidRDefault="00757019" w:rsidP="001E1B7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E1B79" w:rsidRDefault="00757019" w:rsidP="001E1B7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1E1B79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1E1B79" w:rsidRDefault="00757019" w:rsidP="001E1B7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1E1B79" w:rsidRDefault="00757019" w:rsidP="001E1B7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1E1B79" w:rsidRDefault="00757019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E1B79" w:rsidRDefault="00757019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E1B79" w:rsidRDefault="00757019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1E1B79" w:rsidRDefault="00FE76E2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1E1B79" w:rsidRDefault="00647CD3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1E1B79" w:rsidRDefault="00AA7DA9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1E1B79" w:rsidRDefault="00525234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1E1B79" w:rsidRDefault="00AA7DA9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1E1B79" w:rsidRDefault="009406DD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1E1B79" w:rsidRDefault="009406DD" w:rsidP="001E1B7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1E1B79" w:rsidRDefault="00AA7DA9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1E1B79" w:rsidRDefault="00FE76E2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1E1B79" w:rsidRDefault="00AA7DA9" w:rsidP="001E1B7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1E1B79">
              <w:rPr>
                <w:sz w:val="24"/>
                <w:szCs w:val="24"/>
              </w:rPr>
              <w:t>5</w:t>
            </w:r>
            <w:r w:rsidR="00FE76E2" w:rsidRPr="001E1B79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1E1B79" w:rsidRDefault="00FE76E2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1E1B79" w:rsidTr="001E1B79">
        <w:trPr>
          <w:trHeight w:val="28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1E1B7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1E1B79" w:rsidRDefault="00FE76E2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1E1B79" w:rsidRDefault="00FE76E2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1E1B79" w:rsidTr="001E1B79">
        <w:trPr>
          <w:trHeight w:val="285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1E1B79" w:rsidRDefault="00AA7DA9" w:rsidP="001E1B79">
            <w:pPr>
              <w:contextualSpacing/>
              <w:jc w:val="center"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1E1B79" w:rsidRDefault="00AA7DA9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1E1B79" w:rsidRDefault="00AA7DA9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1E1B79" w:rsidRDefault="00AA7DA9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1E1B79" w:rsidRDefault="00AA7DA9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F5B8F" w:rsidRPr="001E1B79" w:rsidRDefault="00CF5B8F" w:rsidP="001E1B79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8"/>
          <w:lang w:eastAsia="en-US"/>
        </w:rPr>
      </w:pPr>
      <w:r w:rsidRPr="001E1B79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FE76E2" w:rsidRPr="001E1B79" w:rsidRDefault="00FE76E2" w:rsidP="001E1B7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956CD1" w:rsidRPr="001E1B79" w:rsidRDefault="00956CD1" w:rsidP="001E1B79">
      <w:pPr>
        <w:tabs>
          <w:tab w:val="left" w:pos="992"/>
        </w:tabs>
        <w:ind w:firstLine="709"/>
        <w:contextualSpacing/>
        <w:jc w:val="both"/>
        <w:rPr>
          <w:bCs/>
          <w:sz w:val="27"/>
          <w:szCs w:val="28"/>
        </w:rPr>
      </w:pPr>
    </w:p>
    <w:p w:rsidR="00B34A27" w:rsidRPr="001E1B79" w:rsidRDefault="00292B16" w:rsidP="001E1B79">
      <w:pPr>
        <w:tabs>
          <w:tab w:val="left" w:pos="2977"/>
        </w:tabs>
        <w:ind w:firstLine="709"/>
        <w:contextualSpacing/>
        <w:jc w:val="both"/>
        <w:rPr>
          <w:sz w:val="27"/>
          <w:szCs w:val="28"/>
          <w:lang w:val="x-none"/>
        </w:rPr>
      </w:pPr>
      <w:r w:rsidRPr="001E1B79">
        <w:rPr>
          <w:b/>
          <w:spacing w:val="-4"/>
          <w:sz w:val="27"/>
          <w:szCs w:val="28"/>
        </w:rPr>
        <w:t>ВОПРОС № 2:</w:t>
      </w:r>
      <w:r w:rsidRPr="001E1B79">
        <w:rPr>
          <w:spacing w:val="-4"/>
          <w:sz w:val="27"/>
          <w:szCs w:val="28"/>
        </w:rPr>
        <w:t xml:space="preserve"> </w:t>
      </w:r>
      <w:r w:rsidR="00B34A27" w:rsidRPr="001E1B79">
        <w:rPr>
          <w:sz w:val="27"/>
          <w:szCs w:val="28"/>
          <w:lang w:val="x-none"/>
        </w:rPr>
        <w:t>О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3 месяцев 2022 года».</w:t>
      </w:r>
    </w:p>
    <w:p w:rsidR="00292B16" w:rsidRPr="001E1B79" w:rsidRDefault="00292B16" w:rsidP="001E1B7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292B16" w:rsidRPr="001E1B79" w:rsidRDefault="00292B16" w:rsidP="001E1B79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1E1B79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B34A27" w:rsidRPr="001E1B79" w:rsidRDefault="00B34A27" w:rsidP="001E1B79">
      <w:pPr>
        <w:widowControl w:val="0"/>
        <w:tabs>
          <w:tab w:val="left" w:pos="0"/>
        </w:tabs>
        <w:ind w:firstLine="709"/>
        <w:contextualSpacing/>
        <w:jc w:val="both"/>
        <w:rPr>
          <w:bCs/>
          <w:sz w:val="27"/>
          <w:szCs w:val="28"/>
        </w:rPr>
      </w:pPr>
      <w:r w:rsidRPr="001E1B79">
        <w:rPr>
          <w:rFonts w:eastAsia="SimSun"/>
          <w:bCs/>
          <w:sz w:val="27"/>
          <w:szCs w:val="28"/>
        </w:rPr>
        <w:t xml:space="preserve">Принять к сведению отчет Генерального директора Общества «О текущей </w:t>
      </w:r>
      <w:r w:rsidRPr="001E1B79">
        <w:rPr>
          <w:rFonts w:eastAsia="SimSun"/>
          <w:bCs/>
          <w:sz w:val="27"/>
          <w:szCs w:val="28"/>
        </w:rPr>
        <w:lastRenderedPageBreak/>
        <w:t>ситуации в деятельности Общества по технологическому присоединению потребителей к электрическим сетям по итогам 3 месяцев 2022 года» в соответствии с приложением к настоящему решению Совета директоров Общества.</w:t>
      </w:r>
    </w:p>
    <w:p w:rsidR="00AB3684" w:rsidRPr="001E1B79" w:rsidRDefault="00AB3684" w:rsidP="001E1B79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292B16" w:rsidRPr="001E1B79" w:rsidRDefault="00292B16" w:rsidP="001E1B79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1E1B79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1E1B79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1E1B79" w:rsidRDefault="00292B16" w:rsidP="001E1B7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1E1B79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1E1B79" w:rsidRDefault="00292B16" w:rsidP="001E1B7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1E1B79" w:rsidRDefault="00292B16" w:rsidP="001E1B7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1E1B79" w:rsidRDefault="00292B16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1E1B7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1E1B7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1E1B79" w:rsidRDefault="00292B16" w:rsidP="001E1B79">
            <w:pPr>
              <w:contextualSpacing/>
              <w:jc w:val="center"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1E1B79" w:rsidRDefault="00292B16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466EF" w:rsidRPr="001E1B79" w:rsidRDefault="00F54266" w:rsidP="001E1B79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1E1B79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292B16" w:rsidRPr="001E1B79" w:rsidRDefault="00292B16" w:rsidP="001E1B7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292B16" w:rsidRPr="001E1B79" w:rsidRDefault="00292B16" w:rsidP="001E1B79">
      <w:pPr>
        <w:tabs>
          <w:tab w:val="left" w:pos="992"/>
        </w:tabs>
        <w:ind w:firstLine="709"/>
        <w:contextualSpacing/>
        <w:jc w:val="both"/>
        <w:rPr>
          <w:bCs/>
          <w:sz w:val="27"/>
          <w:szCs w:val="28"/>
        </w:rPr>
      </w:pPr>
    </w:p>
    <w:p w:rsidR="008853DB" w:rsidRPr="001E1B79" w:rsidRDefault="00292B16" w:rsidP="001E1B79">
      <w:pPr>
        <w:tabs>
          <w:tab w:val="left" w:pos="2977"/>
        </w:tabs>
        <w:ind w:firstLine="709"/>
        <w:contextualSpacing/>
        <w:jc w:val="both"/>
        <w:rPr>
          <w:sz w:val="27"/>
          <w:szCs w:val="28"/>
        </w:rPr>
      </w:pPr>
      <w:r w:rsidRPr="001E1B79">
        <w:rPr>
          <w:b/>
          <w:spacing w:val="-4"/>
          <w:sz w:val="27"/>
          <w:szCs w:val="28"/>
        </w:rPr>
        <w:t>ВОПРОС № 3:</w:t>
      </w:r>
      <w:r w:rsidRPr="001E1B79">
        <w:rPr>
          <w:spacing w:val="-4"/>
          <w:sz w:val="27"/>
          <w:szCs w:val="28"/>
        </w:rPr>
        <w:t xml:space="preserve"> </w:t>
      </w:r>
      <w:r w:rsidR="00B34A27" w:rsidRPr="001E1B79">
        <w:rPr>
          <w:sz w:val="27"/>
          <w:szCs w:val="28"/>
        </w:rPr>
        <w:t>Об утверждении плана работы подразделения внутреннего аудита Общества на 2022 год.</w:t>
      </w:r>
    </w:p>
    <w:p w:rsidR="00292B16" w:rsidRPr="001E1B79" w:rsidRDefault="00292B16" w:rsidP="001E1B79">
      <w:pPr>
        <w:tabs>
          <w:tab w:val="left" w:pos="851"/>
        </w:tabs>
        <w:ind w:firstLine="709"/>
        <w:contextualSpacing/>
        <w:jc w:val="both"/>
        <w:outlineLvl w:val="0"/>
        <w:rPr>
          <w:rFonts w:eastAsiaTheme="minorHAnsi"/>
          <w:sz w:val="27"/>
          <w:szCs w:val="28"/>
          <w:lang w:eastAsia="en-US"/>
        </w:rPr>
      </w:pPr>
    </w:p>
    <w:p w:rsidR="00292B16" w:rsidRPr="001E1B79" w:rsidRDefault="00292B16" w:rsidP="001E1B79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1E1B79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B34A27" w:rsidRPr="001E1B79" w:rsidRDefault="00B34A27" w:rsidP="001E1B7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 xml:space="preserve">Утвердить план работы подразделения внутреннего аудита Общества на 2022 год согласно </w:t>
      </w:r>
      <w:proofErr w:type="gramStart"/>
      <w:r w:rsidRPr="001E1B79">
        <w:rPr>
          <w:rFonts w:eastAsiaTheme="minorHAnsi"/>
          <w:sz w:val="27"/>
          <w:szCs w:val="28"/>
          <w:lang w:eastAsia="en-US"/>
        </w:rPr>
        <w:t>приложению</w:t>
      </w:r>
      <w:proofErr w:type="gramEnd"/>
      <w:r w:rsidRPr="001E1B79">
        <w:rPr>
          <w:rFonts w:eastAsiaTheme="minorHAnsi"/>
          <w:sz w:val="27"/>
          <w:szCs w:val="28"/>
          <w:lang w:eastAsia="en-US"/>
        </w:rPr>
        <w:t xml:space="preserve"> к настоящему решению Совета директоров.</w:t>
      </w:r>
    </w:p>
    <w:p w:rsidR="00E4111B" w:rsidRPr="001E1B79" w:rsidRDefault="00E4111B" w:rsidP="001E1B79">
      <w:pPr>
        <w:pStyle w:val="a7"/>
        <w:ind w:left="0" w:firstLine="709"/>
        <w:jc w:val="both"/>
        <w:rPr>
          <w:bCs/>
          <w:color w:val="000000"/>
          <w:sz w:val="27"/>
          <w:szCs w:val="28"/>
        </w:rPr>
      </w:pPr>
    </w:p>
    <w:p w:rsidR="00292B16" w:rsidRPr="001E1B79" w:rsidRDefault="00292B16" w:rsidP="001E1B79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1E1B79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1E1B79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1E1B79" w:rsidRDefault="00292B16" w:rsidP="001E1B7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1E1B79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1E1B79" w:rsidRDefault="00292B16" w:rsidP="001E1B7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1E1B79" w:rsidRDefault="00292B16" w:rsidP="001E1B7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1E1B79" w:rsidRDefault="00292B16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1E1B7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1E1B7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1E1B79" w:rsidRDefault="00292B16" w:rsidP="001E1B79">
            <w:pPr>
              <w:contextualSpacing/>
              <w:jc w:val="center"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1E1B79" w:rsidRDefault="00292B16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604C8" w:rsidRPr="001E1B79" w:rsidRDefault="00F604C8" w:rsidP="001E1B79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1E1B79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292B16" w:rsidRPr="001E1B79" w:rsidRDefault="00292B16" w:rsidP="001E1B7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292B16" w:rsidRPr="001E1B79" w:rsidRDefault="00292B16" w:rsidP="001E1B79">
      <w:pPr>
        <w:tabs>
          <w:tab w:val="left" w:pos="992"/>
        </w:tabs>
        <w:ind w:firstLine="709"/>
        <w:contextualSpacing/>
        <w:jc w:val="both"/>
        <w:rPr>
          <w:bCs/>
          <w:sz w:val="27"/>
          <w:szCs w:val="28"/>
        </w:rPr>
      </w:pPr>
    </w:p>
    <w:p w:rsidR="00B34A27" w:rsidRPr="001E1B79" w:rsidRDefault="00292B16" w:rsidP="001E1B79">
      <w:pPr>
        <w:keepNext/>
        <w:keepLines/>
        <w:tabs>
          <w:tab w:val="left" w:pos="2977"/>
        </w:tabs>
        <w:ind w:firstLine="709"/>
        <w:contextualSpacing/>
        <w:jc w:val="both"/>
        <w:rPr>
          <w:sz w:val="27"/>
          <w:szCs w:val="27"/>
        </w:rPr>
      </w:pPr>
      <w:r w:rsidRPr="001E1B79">
        <w:rPr>
          <w:b/>
          <w:spacing w:val="-4"/>
          <w:sz w:val="27"/>
          <w:szCs w:val="28"/>
        </w:rPr>
        <w:t>ВОПРОС № 4:</w:t>
      </w:r>
      <w:r w:rsidRPr="001E1B79">
        <w:rPr>
          <w:spacing w:val="-4"/>
          <w:sz w:val="27"/>
          <w:szCs w:val="28"/>
        </w:rPr>
        <w:t xml:space="preserve"> </w:t>
      </w:r>
      <w:r w:rsidR="00B34A27" w:rsidRPr="001E1B79">
        <w:rPr>
          <w:sz w:val="27"/>
          <w:szCs w:val="27"/>
        </w:rPr>
        <w:t>Об определении размера оплаты услуг аудитора на проведение аудита бухгалтерской (финансовой) и консолидированной финансовой отчетности Общества за 2022 год.</w:t>
      </w:r>
    </w:p>
    <w:p w:rsidR="00853A08" w:rsidRPr="001E1B79" w:rsidRDefault="00853A08" w:rsidP="001E1B7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292B16" w:rsidRPr="001E1B79" w:rsidRDefault="00292B16" w:rsidP="001E1B79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8"/>
          <w:lang w:eastAsia="en-US"/>
        </w:rPr>
      </w:pPr>
      <w:r w:rsidRPr="001E1B79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B34A27" w:rsidRPr="001E1B79" w:rsidRDefault="00B34A27" w:rsidP="001E1B79">
      <w:pPr>
        <w:widowControl w:val="0"/>
        <w:tabs>
          <w:tab w:val="left" w:pos="0"/>
        </w:tabs>
        <w:ind w:firstLine="709"/>
        <w:contextualSpacing/>
        <w:jc w:val="both"/>
        <w:rPr>
          <w:rFonts w:eastAsia="SimSun"/>
          <w:bCs/>
          <w:sz w:val="27"/>
          <w:szCs w:val="27"/>
        </w:rPr>
      </w:pPr>
      <w:r w:rsidRPr="001E1B79">
        <w:rPr>
          <w:rFonts w:eastAsia="SimSun"/>
          <w:bCs/>
          <w:sz w:val="27"/>
          <w:szCs w:val="27"/>
        </w:rPr>
        <w:t xml:space="preserve">Определить размер оплаты услуг аудитора на проведение аудита бухгалтерской (финансовой) и консолидированной финансовой отчетности Общества за 2022 год в размере 4 513 520,00 (четыре миллиона пятьсот тринадцать тысяч пятьсот двадцать) рублей, в том числе НДС (20%) 752 253,33 </w:t>
      </w:r>
      <w:r w:rsidRPr="001E1B79">
        <w:rPr>
          <w:rFonts w:eastAsia="SimSun"/>
          <w:bCs/>
          <w:sz w:val="27"/>
          <w:szCs w:val="27"/>
        </w:rPr>
        <w:lastRenderedPageBreak/>
        <w:t>(семьсот пятьдесят две тысячи двести пятьдесят три) рубля 33 копейки.</w:t>
      </w:r>
    </w:p>
    <w:p w:rsidR="001E1B79" w:rsidRPr="001E1B79" w:rsidRDefault="001E1B79" w:rsidP="001E1B79">
      <w:pPr>
        <w:widowControl w:val="0"/>
        <w:tabs>
          <w:tab w:val="left" w:pos="0"/>
        </w:tabs>
        <w:ind w:firstLine="709"/>
        <w:contextualSpacing/>
        <w:jc w:val="both"/>
        <w:rPr>
          <w:bCs/>
          <w:sz w:val="27"/>
          <w:szCs w:val="27"/>
        </w:rPr>
      </w:pPr>
    </w:p>
    <w:p w:rsidR="00292B16" w:rsidRPr="001E1B79" w:rsidRDefault="0011130D" w:rsidP="001E1B79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1E1B79">
        <w:rPr>
          <w:bCs/>
          <w:color w:val="000000"/>
          <w:sz w:val="27"/>
          <w:szCs w:val="28"/>
        </w:rPr>
        <w:t>И</w:t>
      </w:r>
      <w:r w:rsidR="00292B16" w:rsidRPr="001E1B79">
        <w:rPr>
          <w:bCs/>
          <w:color w:val="000000"/>
          <w:sz w:val="27"/>
          <w:szCs w:val="28"/>
        </w:rPr>
        <w:t>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292B16" w:rsidRPr="001E1B79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92B16" w:rsidRPr="001E1B79" w:rsidRDefault="00292B16" w:rsidP="001E1B7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92B16" w:rsidRPr="001E1B79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1E1B79" w:rsidRDefault="00292B16" w:rsidP="001E1B7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92B16" w:rsidRPr="001E1B79" w:rsidRDefault="00292B16" w:rsidP="001E1B7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92B16" w:rsidRPr="001E1B79" w:rsidRDefault="00292B16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92B16" w:rsidRPr="001E1B79" w:rsidRDefault="00292B16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1E1B7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1E1B7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2B16" w:rsidRPr="001E1B79" w:rsidRDefault="00292B16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2B16" w:rsidRPr="001E1B79" w:rsidTr="001E1B79">
        <w:trPr>
          <w:trHeight w:val="285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1E1B79" w:rsidRDefault="00292B16" w:rsidP="001E1B79">
            <w:pPr>
              <w:contextualSpacing/>
              <w:jc w:val="center"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16" w:rsidRPr="001E1B79" w:rsidRDefault="00292B16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16" w:rsidRPr="001E1B79" w:rsidRDefault="00292B16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D6535" w:rsidRPr="001E1B79" w:rsidRDefault="007D6535" w:rsidP="001E1B79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1E1B79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292B16" w:rsidRPr="001E1B79" w:rsidRDefault="00292B16" w:rsidP="001E1B7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292B16" w:rsidRPr="001E1B79" w:rsidRDefault="00292B16" w:rsidP="001E1B79">
      <w:pPr>
        <w:tabs>
          <w:tab w:val="left" w:pos="992"/>
        </w:tabs>
        <w:ind w:firstLine="709"/>
        <w:contextualSpacing/>
        <w:jc w:val="both"/>
        <w:rPr>
          <w:bCs/>
          <w:sz w:val="27"/>
          <w:szCs w:val="28"/>
        </w:rPr>
      </w:pPr>
    </w:p>
    <w:p w:rsidR="00B34A27" w:rsidRPr="001E1B79" w:rsidRDefault="00853A08" w:rsidP="001E1B79">
      <w:pPr>
        <w:tabs>
          <w:tab w:val="left" w:pos="2977"/>
        </w:tabs>
        <w:ind w:firstLine="709"/>
        <w:contextualSpacing/>
        <w:jc w:val="both"/>
        <w:rPr>
          <w:sz w:val="27"/>
          <w:szCs w:val="28"/>
        </w:rPr>
      </w:pPr>
      <w:r w:rsidRPr="001E1B79">
        <w:rPr>
          <w:b/>
          <w:spacing w:val="-4"/>
          <w:sz w:val="27"/>
          <w:szCs w:val="28"/>
        </w:rPr>
        <w:t>ВОПРОС № 5:</w:t>
      </w:r>
      <w:r w:rsidR="00B34A27" w:rsidRPr="001E1B79">
        <w:rPr>
          <w:sz w:val="27"/>
          <w:szCs w:val="28"/>
        </w:rPr>
        <w:t xml:space="preserve"> О рассмотрении отчета Генерального директора Общества об исполнении реестра непрофильных активов за II квартал 2022 года и внесении изменений в реестр непрофильных активов Общества по состоянию на 31.12.2021.</w:t>
      </w:r>
    </w:p>
    <w:p w:rsidR="00853A08" w:rsidRPr="001E1B79" w:rsidRDefault="00853A08" w:rsidP="001E1B7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spacing w:val="-4"/>
          <w:sz w:val="27"/>
          <w:szCs w:val="28"/>
        </w:rPr>
        <w:t xml:space="preserve"> </w:t>
      </w:r>
    </w:p>
    <w:p w:rsidR="00853A08" w:rsidRPr="001E1B79" w:rsidRDefault="00853A08" w:rsidP="001E1B79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B34A27" w:rsidRPr="001E1B79" w:rsidRDefault="00B34A27" w:rsidP="001E1B79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8"/>
        </w:rPr>
      </w:pPr>
      <w:r w:rsidRPr="001E1B79">
        <w:rPr>
          <w:sz w:val="27"/>
          <w:szCs w:val="28"/>
        </w:rPr>
        <w:t xml:space="preserve">1. Принять к сведению отчет о ходе исполнения реестра непрофильных активов АО «Россети Янтарь» за II квартал 2022 года согласно </w:t>
      </w:r>
      <w:proofErr w:type="gramStart"/>
      <w:r w:rsidRPr="001E1B79">
        <w:rPr>
          <w:sz w:val="27"/>
          <w:szCs w:val="28"/>
        </w:rPr>
        <w:t>приложению</w:t>
      </w:r>
      <w:proofErr w:type="gramEnd"/>
      <w:r w:rsidRPr="001E1B79">
        <w:rPr>
          <w:sz w:val="27"/>
          <w:szCs w:val="28"/>
        </w:rPr>
        <w:t xml:space="preserve"> к настоящему решению Совета директоров Общества.</w:t>
      </w:r>
    </w:p>
    <w:p w:rsidR="00B34A27" w:rsidRPr="001E1B79" w:rsidRDefault="00B34A27" w:rsidP="001E1B79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8"/>
        </w:rPr>
      </w:pPr>
      <w:r w:rsidRPr="001E1B79">
        <w:rPr>
          <w:sz w:val="27"/>
          <w:szCs w:val="28"/>
        </w:rPr>
        <w:t xml:space="preserve">2. Внести изменения в реестр непрофильных активов Общества по состоянию на 31.12.2021 согласно </w:t>
      </w:r>
      <w:proofErr w:type="gramStart"/>
      <w:r w:rsidRPr="001E1B79">
        <w:rPr>
          <w:sz w:val="27"/>
          <w:szCs w:val="28"/>
        </w:rPr>
        <w:t>приложению</w:t>
      </w:r>
      <w:proofErr w:type="gramEnd"/>
      <w:r w:rsidRPr="001E1B79">
        <w:rPr>
          <w:sz w:val="27"/>
          <w:szCs w:val="28"/>
        </w:rPr>
        <w:t xml:space="preserve"> к настоящему решению Совета директоров Общества.</w:t>
      </w:r>
    </w:p>
    <w:p w:rsidR="00B34A27" w:rsidRPr="001E1B79" w:rsidRDefault="00B34A27" w:rsidP="001E1B79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8"/>
        </w:rPr>
      </w:pPr>
      <w:r w:rsidRPr="001E1B79">
        <w:rPr>
          <w:sz w:val="27"/>
          <w:szCs w:val="28"/>
        </w:rPr>
        <w:t>3. Отметить повторное нарушение срока вынесения отчетности на рассмотрение Совета директоров Общества.</w:t>
      </w:r>
    </w:p>
    <w:p w:rsidR="00853A08" w:rsidRPr="001E1B79" w:rsidRDefault="00853A08" w:rsidP="001E1B79">
      <w:pPr>
        <w:ind w:firstLine="709"/>
        <w:contextualSpacing/>
        <w:jc w:val="both"/>
        <w:rPr>
          <w:bCs/>
          <w:color w:val="000000"/>
          <w:sz w:val="27"/>
          <w:szCs w:val="28"/>
        </w:rPr>
      </w:pPr>
    </w:p>
    <w:p w:rsidR="00853A08" w:rsidRPr="001E1B79" w:rsidRDefault="00853A08" w:rsidP="001E1B79">
      <w:pPr>
        <w:ind w:firstLine="709"/>
        <w:contextualSpacing/>
        <w:jc w:val="both"/>
        <w:rPr>
          <w:bCs/>
          <w:color w:val="000000"/>
          <w:sz w:val="27"/>
          <w:szCs w:val="28"/>
        </w:rPr>
      </w:pPr>
      <w:r w:rsidRPr="001E1B79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853A08" w:rsidRPr="001E1B79" w:rsidTr="002E1CCD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53A08" w:rsidRPr="001E1B79" w:rsidRDefault="00853A08" w:rsidP="001E1B7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53A08" w:rsidRPr="001E1B79" w:rsidRDefault="00853A08" w:rsidP="001E1B7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53A08" w:rsidRPr="001E1B79" w:rsidRDefault="00853A08" w:rsidP="001E1B7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53A08" w:rsidRPr="001E1B79" w:rsidRDefault="00853A08" w:rsidP="001E1B7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53A08" w:rsidRPr="001E1B79" w:rsidTr="002E1CCD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53A08" w:rsidRPr="001E1B79" w:rsidRDefault="00853A08" w:rsidP="001E1B7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53A08" w:rsidRPr="001E1B79" w:rsidRDefault="00853A08" w:rsidP="001E1B7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853A08" w:rsidRPr="001E1B79" w:rsidRDefault="00853A08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53A08" w:rsidRPr="001E1B79" w:rsidRDefault="00853A08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53A08" w:rsidRPr="001E1B79" w:rsidRDefault="00853A08" w:rsidP="001E1B7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853A08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A08" w:rsidRPr="001E1B79" w:rsidRDefault="00853A08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53A08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A08" w:rsidRPr="001E1B79" w:rsidRDefault="00853A08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53A08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A08" w:rsidRPr="001E1B79" w:rsidRDefault="00853A08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53A08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A08" w:rsidRPr="001E1B79" w:rsidRDefault="00853A08" w:rsidP="001E1B7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53A08" w:rsidRPr="001E1B79" w:rsidTr="001E1B79">
        <w:trPr>
          <w:trHeight w:val="2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1E1B7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A08" w:rsidRPr="001E1B79" w:rsidRDefault="00853A08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53A08" w:rsidRPr="001E1B79" w:rsidTr="001E1B79">
        <w:trPr>
          <w:trHeight w:val="28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1E1B7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A08" w:rsidRPr="001E1B79" w:rsidRDefault="00853A08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53A08" w:rsidRPr="001E1B79" w:rsidTr="001E1B79">
        <w:trPr>
          <w:trHeight w:val="285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08" w:rsidRPr="001E1B79" w:rsidRDefault="00853A08" w:rsidP="001E1B79">
            <w:pPr>
              <w:contextualSpacing/>
              <w:jc w:val="center"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08" w:rsidRPr="001E1B79" w:rsidRDefault="00853A08" w:rsidP="001E1B79">
            <w:pPr>
              <w:contextualSpacing/>
              <w:rPr>
                <w:sz w:val="24"/>
                <w:szCs w:val="24"/>
              </w:rPr>
            </w:pPr>
            <w:r w:rsidRPr="001E1B7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08" w:rsidRPr="001E1B79" w:rsidRDefault="00853A08" w:rsidP="001E1B7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1B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53A08" w:rsidRPr="001E1B79" w:rsidRDefault="00F54266" w:rsidP="001E1B79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1E1B79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853A08" w:rsidRPr="001E1B79" w:rsidRDefault="00853A08" w:rsidP="001E1B79">
      <w:pPr>
        <w:ind w:firstLine="709"/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853A08" w:rsidRPr="001E1B79" w:rsidRDefault="00853A08" w:rsidP="001E1B79">
      <w:pPr>
        <w:tabs>
          <w:tab w:val="left" w:pos="992"/>
        </w:tabs>
        <w:ind w:firstLine="709"/>
        <w:contextualSpacing/>
        <w:jc w:val="both"/>
        <w:rPr>
          <w:bCs/>
          <w:sz w:val="27"/>
          <w:szCs w:val="28"/>
        </w:rPr>
      </w:pPr>
    </w:p>
    <w:p w:rsidR="00FE76E2" w:rsidRPr="001E1B79" w:rsidRDefault="00FE76E2" w:rsidP="001E1B79">
      <w:pPr>
        <w:keepNext/>
        <w:keepLines/>
        <w:ind w:firstLine="709"/>
        <w:contextualSpacing/>
        <w:jc w:val="both"/>
        <w:rPr>
          <w:rFonts w:eastAsia="Calibri"/>
          <w:bCs/>
          <w:color w:val="000000"/>
          <w:sz w:val="27"/>
          <w:szCs w:val="28"/>
        </w:rPr>
      </w:pPr>
      <w:r w:rsidRPr="001E1B79">
        <w:rPr>
          <w:rFonts w:eastAsia="Calibri"/>
          <w:b/>
          <w:bCs/>
          <w:color w:val="000000"/>
          <w:sz w:val="27"/>
          <w:szCs w:val="28"/>
        </w:rPr>
        <w:lastRenderedPageBreak/>
        <w:t>По результатам голосования Совет директоров АО «</w:t>
      </w:r>
      <w:r w:rsidR="000131CC" w:rsidRPr="001E1B79">
        <w:rPr>
          <w:rFonts w:eastAsia="Calibri"/>
          <w:b/>
          <w:bCs/>
          <w:color w:val="000000"/>
          <w:sz w:val="27"/>
          <w:szCs w:val="28"/>
        </w:rPr>
        <w:t>Россети Янтарь</w:t>
      </w:r>
      <w:r w:rsidRPr="001E1B79">
        <w:rPr>
          <w:rFonts w:eastAsia="Calibri"/>
          <w:b/>
          <w:bCs/>
          <w:color w:val="000000"/>
          <w:sz w:val="27"/>
          <w:szCs w:val="28"/>
        </w:rPr>
        <w:t>» принял следующ</w:t>
      </w:r>
      <w:r w:rsidR="00FE4065" w:rsidRPr="001E1B79">
        <w:rPr>
          <w:rFonts w:eastAsia="Calibri"/>
          <w:b/>
          <w:bCs/>
          <w:color w:val="000000"/>
          <w:sz w:val="27"/>
          <w:szCs w:val="28"/>
        </w:rPr>
        <w:t>и</w:t>
      </w:r>
      <w:r w:rsidRPr="001E1B79">
        <w:rPr>
          <w:rFonts w:eastAsia="Calibri"/>
          <w:b/>
          <w:bCs/>
          <w:color w:val="000000"/>
          <w:sz w:val="27"/>
          <w:szCs w:val="28"/>
        </w:rPr>
        <w:t>е решени</w:t>
      </w:r>
      <w:r w:rsidR="00FE4065" w:rsidRPr="001E1B79">
        <w:rPr>
          <w:rFonts w:eastAsia="Calibri"/>
          <w:b/>
          <w:bCs/>
          <w:color w:val="000000"/>
          <w:sz w:val="27"/>
          <w:szCs w:val="28"/>
        </w:rPr>
        <w:t>я</w:t>
      </w:r>
      <w:r w:rsidRPr="001E1B79">
        <w:rPr>
          <w:rFonts w:eastAsia="Calibri"/>
          <w:b/>
          <w:bCs/>
          <w:color w:val="000000"/>
          <w:sz w:val="27"/>
          <w:szCs w:val="28"/>
        </w:rPr>
        <w:t>:</w:t>
      </w:r>
    </w:p>
    <w:p w:rsidR="00FE76E2" w:rsidRPr="001E1B79" w:rsidRDefault="00FE76E2" w:rsidP="001E1B79">
      <w:pPr>
        <w:keepNext/>
        <w:keepLines/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7"/>
          <w:szCs w:val="28"/>
          <w:lang w:eastAsia="zh-CN" w:bidi="hi-IN"/>
        </w:rPr>
      </w:pPr>
    </w:p>
    <w:p w:rsidR="00FE76E2" w:rsidRPr="001E1B79" w:rsidRDefault="00FE76E2" w:rsidP="001E1B79">
      <w:pPr>
        <w:keepNext/>
        <w:keepLines/>
        <w:ind w:firstLine="709"/>
        <w:contextualSpacing/>
        <w:jc w:val="both"/>
        <w:rPr>
          <w:rFonts w:eastAsia="Courier New"/>
          <w:sz w:val="27"/>
          <w:szCs w:val="28"/>
        </w:rPr>
      </w:pPr>
      <w:r w:rsidRPr="001E1B79">
        <w:rPr>
          <w:rFonts w:eastAsia="Calibri"/>
          <w:b/>
          <w:bCs/>
          <w:color w:val="000000"/>
          <w:sz w:val="27"/>
          <w:szCs w:val="28"/>
        </w:rPr>
        <w:t>По вопросу № 1 повестки дня: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1.1. </w:t>
      </w:r>
      <w:r w:rsidRPr="001E1B79">
        <w:rPr>
          <w:bCs/>
          <w:color w:val="000000"/>
          <w:sz w:val="27"/>
          <w:szCs w:val="28"/>
        </w:rPr>
        <w:t xml:space="preserve">Утвердить </w:t>
      </w:r>
      <w:r w:rsidRPr="001E1B79">
        <w:rPr>
          <w:color w:val="000000"/>
          <w:sz w:val="27"/>
          <w:szCs w:val="28"/>
        </w:rPr>
        <w:t xml:space="preserve">количественный состав </w:t>
      </w:r>
      <w:r w:rsidRPr="001E1B79">
        <w:rPr>
          <w:sz w:val="27"/>
          <w:szCs w:val="28"/>
        </w:rPr>
        <w:t>Комитета по аудиту Совета директоров Общества</w:t>
      </w:r>
      <w:r w:rsidRPr="001E1B79">
        <w:rPr>
          <w:color w:val="000000"/>
          <w:sz w:val="27"/>
          <w:szCs w:val="28"/>
        </w:rPr>
        <w:t xml:space="preserve"> – 3 (три) человека.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1.2. Избрать следующий персональный состав </w:t>
      </w:r>
      <w:r w:rsidRPr="001E1B79">
        <w:rPr>
          <w:sz w:val="27"/>
          <w:szCs w:val="28"/>
        </w:rPr>
        <w:t>Комитета по аудиту Совета директоров</w:t>
      </w:r>
      <w:r w:rsidRPr="001E1B79">
        <w:rPr>
          <w:color w:val="000000"/>
          <w:sz w:val="27"/>
          <w:szCs w:val="28"/>
        </w:rPr>
        <w:t xml:space="preserve">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21"/>
        <w:gridCol w:w="5362"/>
      </w:tblGrid>
      <w:tr w:rsidR="00B34A27" w:rsidRPr="001E1B79" w:rsidTr="002E1CCD"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№</w:t>
            </w:r>
          </w:p>
        </w:tc>
        <w:tc>
          <w:tcPr>
            <w:tcW w:w="1804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Ф.И.О.</w:t>
            </w:r>
          </w:p>
        </w:tc>
        <w:tc>
          <w:tcPr>
            <w:tcW w:w="2913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Должность и место работы</w:t>
            </w:r>
          </w:p>
        </w:tc>
      </w:tr>
      <w:tr w:rsidR="00B34A27" w:rsidRPr="001E1B79" w:rsidTr="002E1CCD"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1</w:t>
            </w:r>
          </w:p>
        </w:tc>
        <w:tc>
          <w:tcPr>
            <w:tcW w:w="1804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Ковалева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Светлана Николаевна</w:t>
            </w:r>
          </w:p>
        </w:tc>
        <w:tc>
          <w:tcPr>
            <w:tcW w:w="291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Директор по внутреннему аудиту – начальник Департамента внутреннего аудита ПАО «Россети»</w:t>
            </w:r>
          </w:p>
        </w:tc>
      </w:tr>
      <w:tr w:rsidR="00B34A27" w:rsidRPr="001E1B79" w:rsidTr="002E1CCD"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2</w:t>
            </w:r>
          </w:p>
        </w:tc>
        <w:tc>
          <w:tcPr>
            <w:tcW w:w="1804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Жданова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Ирина Григорьевна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</w:p>
        </w:tc>
        <w:tc>
          <w:tcPr>
            <w:tcW w:w="291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Главный бухгалтер-начальник Департамента бухгалтерского и налогового учета и отчетности ПАО «Россети Северо-Запад»</w:t>
            </w:r>
          </w:p>
        </w:tc>
      </w:tr>
      <w:tr w:rsidR="00B34A27" w:rsidRPr="001E1B79" w:rsidTr="002E1CCD"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3</w:t>
            </w:r>
          </w:p>
        </w:tc>
        <w:tc>
          <w:tcPr>
            <w:tcW w:w="1804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Парамонова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Наталья Владимировна</w:t>
            </w:r>
          </w:p>
        </w:tc>
        <w:tc>
          <w:tcPr>
            <w:tcW w:w="291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Начальник Департамента экономики ПАО «Россети»</w:t>
            </w:r>
          </w:p>
        </w:tc>
      </w:tr>
    </w:tbl>
    <w:p w:rsidR="00B34A27" w:rsidRPr="001E1B79" w:rsidRDefault="00B34A27" w:rsidP="001E1B79">
      <w:pPr>
        <w:tabs>
          <w:tab w:val="left" w:pos="1276"/>
        </w:tabs>
        <w:ind w:firstLine="709"/>
        <w:contextualSpacing/>
        <w:jc w:val="both"/>
        <w:rPr>
          <w:sz w:val="27"/>
          <w:szCs w:val="28"/>
        </w:rPr>
      </w:pPr>
      <w:r w:rsidRPr="001E1B79">
        <w:rPr>
          <w:color w:val="000000"/>
          <w:sz w:val="27"/>
          <w:szCs w:val="28"/>
        </w:rPr>
        <w:t>1.3.</w:t>
      </w:r>
      <w:r w:rsidRPr="001E1B79">
        <w:rPr>
          <w:color w:val="000000"/>
          <w:sz w:val="27"/>
          <w:szCs w:val="28"/>
        </w:rPr>
        <w:tab/>
        <w:t xml:space="preserve">Избрать </w:t>
      </w:r>
      <w:r w:rsidRPr="001E1B79">
        <w:rPr>
          <w:sz w:val="27"/>
          <w:szCs w:val="28"/>
        </w:rPr>
        <w:t>Ковалеву Светлану Николаевну</w:t>
      </w:r>
      <w:r w:rsidRPr="001E1B79">
        <w:rPr>
          <w:color w:val="000000"/>
          <w:sz w:val="27"/>
          <w:szCs w:val="28"/>
        </w:rPr>
        <w:t xml:space="preserve"> Председателем Комитета </w:t>
      </w:r>
      <w:r w:rsidRPr="001E1B79">
        <w:rPr>
          <w:sz w:val="27"/>
          <w:szCs w:val="28"/>
        </w:rPr>
        <w:t>по аудиту Совета директоров</w:t>
      </w:r>
      <w:r w:rsidRPr="001E1B79">
        <w:rPr>
          <w:color w:val="000000"/>
          <w:sz w:val="27"/>
          <w:szCs w:val="28"/>
        </w:rPr>
        <w:t xml:space="preserve"> Общества</w:t>
      </w:r>
      <w:r w:rsidRPr="001E1B79">
        <w:rPr>
          <w:sz w:val="27"/>
          <w:szCs w:val="28"/>
        </w:rPr>
        <w:t>.</w:t>
      </w:r>
    </w:p>
    <w:p w:rsidR="00B34A27" w:rsidRPr="001E1B79" w:rsidRDefault="00B34A27" w:rsidP="001E1B79">
      <w:pPr>
        <w:widowControl w:val="0"/>
        <w:shd w:val="clear" w:color="auto" w:fill="FFFFFF"/>
        <w:ind w:firstLine="709"/>
        <w:contextualSpacing/>
        <w:jc w:val="both"/>
        <w:rPr>
          <w:sz w:val="27"/>
          <w:szCs w:val="28"/>
        </w:rPr>
      </w:pP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2.1. </w:t>
      </w:r>
      <w:r w:rsidRPr="001E1B79">
        <w:rPr>
          <w:bCs/>
          <w:color w:val="000000"/>
          <w:sz w:val="27"/>
          <w:szCs w:val="28"/>
        </w:rPr>
        <w:t xml:space="preserve">Утвердить </w:t>
      </w:r>
      <w:r w:rsidRPr="001E1B79">
        <w:rPr>
          <w:color w:val="000000"/>
          <w:sz w:val="27"/>
          <w:szCs w:val="28"/>
        </w:rPr>
        <w:t xml:space="preserve">количественный состав Комитета по кадрам и вознаграждениям Совета директоров </w:t>
      </w:r>
      <w:r w:rsidRPr="001E1B79">
        <w:rPr>
          <w:sz w:val="27"/>
          <w:szCs w:val="28"/>
        </w:rPr>
        <w:t>Общества</w:t>
      </w:r>
      <w:r w:rsidRPr="001E1B79">
        <w:rPr>
          <w:color w:val="000000"/>
          <w:sz w:val="27"/>
          <w:szCs w:val="28"/>
        </w:rPr>
        <w:t xml:space="preserve"> – 3 (три) человека.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>2.2. Избрать следующий персональный состав Комитета по кадрам и вознаграждениям Совета директоров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01"/>
        <w:gridCol w:w="5382"/>
      </w:tblGrid>
      <w:tr w:rsidR="00B34A27" w:rsidRPr="001E1B79" w:rsidTr="002E1CCD">
        <w:trPr>
          <w:cantSplit/>
          <w:tblHeader/>
        </w:trPr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№</w:t>
            </w:r>
          </w:p>
        </w:tc>
        <w:tc>
          <w:tcPr>
            <w:tcW w:w="1793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Ф.И.О.</w:t>
            </w:r>
          </w:p>
        </w:tc>
        <w:tc>
          <w:tcPr>
            <w:tcW w:w="2924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Должность и место работы</w:t>
            </w:r>
          </w:p>
        </w:tc>
      </w:tr>
      <w:tr w:rsidR="00B34A27" w:rsidRPr="001E1B79" w:rsidTr="002E1CCD">
        <w:trPr>
          <w:cantSplit/>
        </w:trPr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B34A27" w:rsidRPr="001E1B79" w:rsidRDefault="00B34A27" w:rsidP="001E1B79">
            <w:pPr>
              <w:ind w:firstLine="27"/>
              <w:contextualSpacing/>
              <w:rPr>
                <w:bCs/>
                <w:color w:val="000000"/>
                <w:sz w:val="27"/>
                <w:szCs w:val="28"/>
              </w:rPr>
            </w:pPr>
            <w:r w:rsidRPr="001E1B79">
              <w:rPr>
                <w:bCs/>
                <w:color w:val="000000"/>
                <w:sz w:val="27"/>
                <w:szCs w:val="28"/>
              </w:rPr>
              <w:t xml:space="preserve">Кузнецова </w:t>
            </w:r>
          </w:p>
          <w:p w:rsidR="00B34A27" w:rsidRPr="001E1B79" w:rsidRDefault="00B34A27" w:rsidP="001E1B79">
            <w:pPr>
              <w:ind w:firstLine="27"/>
              <w:contextualSpacing/>
              <w:rPr>
                <w:i/>
                <w:sz w:val="27"/>
                <w:szCs w:val="28"/>
              </w:rPr>
            </w:pPr>
            <w:r w:rsidRPr="001E1B79">
              <w:rPr>
                <w:bCs/>
                <w:color w:val="000000"/>
                <w:sz w:val="27"/>
                <w:szCs w:val="28"/>
              </w:rPr>
              <w:t>Юлия Викторовна</w:t>
            </w:r>
            <w:r w:rsidRPr="001E1B79">
              <w:rPr>
                <w:i/>
                <w:sz w:val="27"/>
                <w:szCs w:val="28"/>
              </w:rPr>
              <w:t xml:space="preserve"> </w:t>
            </w:r>
          </w:p>
        </w:tc>
        <w:tc>
          <w:tcPr>
            <w:tcW w:w="2924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Временно исполняющий обязанности заместителя Генерального директора по управлению персоналом ПАО «Россети»</w:t>
            </w:r>
          </w:p>
        </w:tc>
      </w:tr>
      <w:tr w:rsidR="00B34A27" w:rsidRPr="001E1B79" w:rsidTr="002E1CCD">
        <w:trPr>
          <w:cantSplit/>
        </w:trPr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2</w:t>
            </w:r>
          </w:p>
        </w:tc>
        <w:tc>
          <w:tcPr>
            <w:tcW w:w="1793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proofErr w:type="spellStart"/>
            <w:r w:rsidRPr="001E1B79">
              <w:rPr>
                <w:sz w:val="27"/>
                <w:szCs w:val="28"/>
              </w:rPr>
              <w:t>Гладковский</w:t>
            </w:r>
            <w:proofErr w:type="spellEnd"/>
            <w:r w:rsidRPr="001E1B79">
              <w:rPr>
                <w:sz w:val="27"/>
                <w:szCs w:val="28"/>
              </w:rPr>
              <w:t xml:space="preserve">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Григорий Константинович</w:t>
            </w:r>
          </w:p>
        </w:tc>
        <w:tc>
          <w:tcPr>
            <w:tcW w:w="2924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Заместитель главного инженера                            ПАО «Россети»</w:t>
            </w:r>
          </w:p>
        </w:tc>
      </w:tr>
      <w:tr w:rsidR="00B34A27" w:rsidRPr="001E1B79" w:rsidTr="002E1CCD">
        <w:trPr>
          <w:cantSplit/>
        </w:trPr>
        <w:tc>
          <w:tcPr>
            <w:tcW w:w="283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3</w:t>
            </w:r>
          </w:p>
        </w:tc>
        <w:tc>
          <w:tcPr>
            <w:tcW w:w="1793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bCs/>
                <w:color w:val="000000"/>
                <w:sz w:val="27"/>
                <w:szCs w:val="28"/>
              </w:rPr>
            </w:pPr>
            <w:r w:rsidRPr="001E1B79">
              <w:rPr>
                <w:bCs/>
                <w:color w:val="000000"/>
                <w:sz w:val="27"/>
                <w:szCs w:val="28"/>
              </w:rPr>
              <w:t xml:space="preserve">Трепутин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bCs/>
                <w:color w:val="000000"/>
                <w:sz w:val="27"/>
                <w:szCs w:val="28"/>
              </w:rPr>
              <w:t>Иван Владимирович</w:t>
            </w:r>
          </w:p>
        </w:tc>
        <w:tc>
          <w:tcPr>
            <w:tcW w:w="2924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Начальник Департамента управления персоналом ПАО «Россети Северо-Запад»</w:t>
            </w:r>
          </w:p>
        </w:tc>
      </w:tr>
    </w:tbl>
    <w:p w:rsidR="00B34A27" w:rsidRPr="001E1B79" w:rsidRDefault="00B34A27" w:rsidP="001E1B79">
      <w:pPr>
        <w:tabs>
          <w:tab w:val="left" w:pos="1276"/>
        </w:tabs>
        <w:ind w:firstLine="709"/>
        <w:contextualSpacing/>
        <w:jc w:val="both"/>
        <w:rPr>
          <w:sz w:val="27"/>
          <w:szCs w:val="28"/>
        </w:rPr>
      </w:pPr>
      <w:r w:rsidRPr="001E1B79">
        <w:rPr>
          <w:color w:val="000000"/>
          <w:sz w:val="27"/>
          <w:szCs w:val="28"/>
        </w:rPr>
        <w:t>2.3.</w:t>
      </w:r>
      <w:r w:rsidRPr="001E1B79">
        <w:rPr>
          <w:color w:val="000000"/>
          <w:sz w:val="27"/>
          <w:szCs w:val="28"/>
        </w:rPr>
        <w:tab/>
        <w:t xml:space="preserve">Избрать </w:t>
      </w:r>
      <w:r w:rsidRPr="001E1B79">
        <w:rPr>
          <w:bCs/>
          <w:color w:val="000000"/>
          <w:sz w:val="27"/>
          <w:szCs w:val="28"/>
        </w:rPr>
        <w:t xml:space="preserve">Кузнецову Юлию Викторовну </w:t>
      </w:r>
      <w:r w:rsidRPr="001E1B79">
        <w:rPr>
          <w:color w:val="000000"/>
          <w:sz w:val="27"/>
          <w:szCs w:val="28"/>
        </w:rPr>
        <w:t>Председателем Комитета по кадрам и вознаграждениям Совета директоров Общества</w:t>
      </w:r>
      <w:r w:rsidRPr="001E1B79">
        <w:rPr>
          <w:sz w:val="27"/>
          <w:szCs w:val="28"/>
        </w:rPr>
        <w:t>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3.1. </w:t>
      </w:r>
      <w:r w:rsidRPr="001E1B79">
        <w:rPr>
          <w:bCs/>
          <w:color w:val="000000"/>
          <w:sz w:val="27"/>
          <w:szCs w:val="28"/>
        </w:rPr>
        <w:t xml:space="preserve">Утвердить </w:t>
      </w:r>
      <w:r w:rsidRPr="001E1B79">
        <w:rPr>
          <w:color w:val="000000"/>
          <w:sz w:val="27"/>
          <w:szCs w:val="28"/>
        </w:rPr>
        <w:t xml:space="preserve">количественный состав </w:t>
      </w:r>
      <w:r w:rsidRPr="001E1B79">
        <w:rPr>
          <w:sz w:val="27"/>
          <w:szCs w:val="28"/>
        </w:rPr>
        <w:t>Комитета по стратегии Совета директоров Общества</w:t>
      </w:r>
      <w:r w:rsidRPr="001E1B79">
        <w:rPr>
          <w:color w:val="000000"/>
          <w:sz w:val="27"/>
          <w:szCs w:val="28"/>
        </w:rPr>
        <w:t xml:space="preserve"> – 7 (семь) человек.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3.2. Избрать следующий персональный состав </w:t>
      </w:r>
      <w:r w:rsidRPr="001E1B79">
        <w:rPr>
          <w:sz w:val="27"/>
          <w:szCs w:val="28"/>
        </w:rPr>
        <w:t>Комитета по стратегии Совета директоров</w:t>
      </w:r>
      <w:r w:rsidRPr="001E1B79">
        <w:rPr>
          <w:color w:val="000000"/>
          <w:sz w:val="27"/>
          <w:szCs w:val="28"/>
        </w:rPr>
        <w:t xml:space="preserve">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370"/>
        <w:gridCol w:w="5360"/>
      </w:tblGrid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№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Ф.И.О.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Должность и место работы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1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 xml:space="preserve">Калоева </w:t>
            </w:r>
          </w:p>
          <w:p w:rsidR="00B34A27" w:rsidRPr="001E1B79" w:rsidRDefault="00B34A27" w:rsidP="001E1B79">
            <w:pPr>
              <w:contextualSpacing/>
              <w:jc w:val="both"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 xml:space="preserve">Мадина Валерьевна </w:t>
            </w:r>
          </w:p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Директор по корпоративному управлению – начальник Департамента корпоративного управления ПАО 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2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 xml:space="preserve">Короткова </w:t>
            </w:r>
          </w:p>
          <w:p w:rsidR="00B34A27" w:rsidRPr="001E1B79" w:rsidRDefault="00B34A27" w:rsidP="001E1B79">
            <w:pPr>
              <w:contextualSpacing/>
              <w:jc w:val="both"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Мария Вячеславна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Директор ООО «МКС»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3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  <w:shd w:val="clear" w:color="auto" w:fill="FFFFFF"/>
              </w:rPr>
              <w:t>Краинский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Даниил Владимирович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Заместитель Генерального директора по правовому обеспечению ПАО 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lastRenderedPageBreak/>
              <w:t>4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Михеев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Дмитрий Дмитриевич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Начальник Департамента по реализации услуг ПАО 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5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Полинов </w:t>
            </w:r>
          </w:p>
          <w:p w:rsidR="00B34A27" w:rsidRPr="001E1B79" w:rsidRDefault="00B34A27" w:rsidP="001E1B79">
            <w:pPr>
              <w:widowControl w:val="0"/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Алексей Александрович</w:t>
            </w:r>
            <w:r w:rsidRPr="001E1B79">
              <w:rPr>
                <w:bCs/>
                <w:sz w:val="27"/>
                <w:szCs w:val="28"/>
              </w:rPr>
              <w:t xml:space="preserve"> </w:t>
            </w:r>
          </w:p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Временно исполняющий обязанности заместителя Генерального директора по экономике и финансам ПАО 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6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Обрезкова </w:t>
            </w:r>
          </w:p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Юлия Геннадьевна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Заместитель начальника Департамента стратегии ПАО 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7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 xml:space="preserve">Темнышев </w:t>
            </w:r>
          </w:p>
          <w:p w:rsidR="00B34A27" w:rsidRPr="001E1B79" w:rsidRDefault="00B34A27" w:rsidP="001E1B79">
            <w:pPr>
              <w:widowControl w:val="0"/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Александр Александрович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Начальник Департамента корпоративного управления и взаимодействия с акционерами ПАО «Россети Северо-Запад»</w:t>
            </w:r>
          </w:p>
        </w:tc>
      </w:tr>
    </w:tbl>
    <w:p w:rsidR="00B34A27" w:rsidRPr="001E1B79" w:rsidRDefault="00B34A27" w:rsidP="001E1B79">
      <w:pPr>
        <w:tabs>
          <w:tab w:val="left" w:pos="1276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>3.3.</w:t>
      </w:r>
      <w:r w:rsidRPr="001E1B79">
        <w:rPr>
          <w:color w:val="000000"/>
          <w:sz w:val="27"/>
          <w:szCs w:val="28"/>
        </w:rPr>
        <w:tab/>
        <w:t xml:space="preserve">Избрать </w:t>
      </w:r>
      <w:proofErr w:type="spellStart"/>
      <w:r w:rsidRPr="001E1B79">
        <w:rPr>
          <w:sz w:val="27"/>
          <w:szCs w:val="28"/>
        </w:rPr>
        <w:t>Полинова</w:t>
      </w:r>
      <w:proofErr w:type="spellEnd"/>
      <w:r w:rsidRPr="001E1B79">
        <w:rPr>
          <w:sz w:val="27"/>
          <w:szCs w:val="28"/>
        </w:rPr>
        <w:t xml:space="preserve"> Алексея Александровича </w:t>
      </w:r>
      <w:r w:rsidRPr="001E1B79">
        <w:rPr>
          <w:color w:val="000000"/>
          <w:sz w:val="27"/>
          <w:szCs w:val="28"/>
        </w:rPr>
        <w:t xml:space="preserve">Председателем Комитета </w:t>
      </w:r>
      <w:r w:rsidRPr="001E1B79">
        <w:rPr>
          <w:sz w:val="27"/>
          <w:szCs w:val="28"/>
        </w:rPr>
        <w:t>по стратегии Совета директоров</w:t>
      </w:r>
      <w:r w:rsidRPr="001E1B79">
        <w:rPr>
          <w:color w:val="000000"/>
          <w:sz w:val="27"/>
          <w:szCs w:val="28"/>
        </w:rPr>
        <w:t xml:space="preserve"> Общества</w:t>
      </w:r>
      <w:r w:rsidRPr="001E1B79">
        <w:rPr>
          <w:sz w:val="27"/>
          <w:szCs w:val="28"/>
        </w:rPr>
        <w:t>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4.1. </w:t>
      </w:r>
      <w:r w:rsidRPr="001E1B79">
        <w:rPr>
          <w:bCs/>
          <w:color w:val="000000"/>
          <w:sz w:val="27"/>
          <w:szCs w:val="28"/>
        </w:rPr>
        <w:t xml:space="preserve">Утвердить </w:t>
      </w:r>
      <w:r w:rsidRPr="001E1B79">
        <w:rPr>
          <w:color w:val="000000"/>
          <w:sz w:val="27"/>
          <w:szCs w:val="28"/>
        </w:rPr>
        <w:t xml:space="preserve">количественный состав </w:t>
      </w:r>
      <w:r w:rsidRPr="001E1B79">
        <w:rPr>
          <w:sz w:val="27"/>
          <w:szCs w:val="28"/>
        </w:rPr>
        <w:t xml:space="preserve">Комитета </w:t>
      </w:r>
      <w:r w:rsidRPr="001E1B79">
        <w:rPr>
          <w:color w:val="000000"/>
          <w:sz w:val="27"/>
          <w:szCs w:val="28"/>
        </w:rPr>
        <w:t>по технологическому присоединению</w:t>
      </w:r>
      <w:r w:rsidRPr="001E1B79">
        <w:rPr>
          <w:sz w:val="27"/>
          <w:szCs w:val="28"/>
        </w:rPr>
        <w:t xml:space="preserve"> Совета директоров Общества</w:t>
      </w:r>
      <w:r w:rsidRPr="001E1B79">
        <w:rPr>
          <w:color w:val="000000"/>
          <w:sz w:val="27"/>
          <w:szCs w:val="28"/>
        </w:rPr>
        <w:t xml:space="preserve"> – 3 (три) человека.</w:t>
      </w:r>
    </w:p>
    <w:p w:rsidR="00B34A27" w:rsidRPr="001E1B79" w:rsidRDefault="00B34A27" w:rsidP="001E1B79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color w:val="000000"/>
          <w:sz w:val="27"/>
          <w:szCs w:val="28"/>
        </w:rPr>
      </w:pPr>
      <w:r w:rsidRPr="001E1B79">
        <w:rPr>
          <w:color w:val="000000"/>
          <w:sz w:val="27"/>
          <w:szCs w:val="28"/>
        </w:rPr>
        <w:t xml:space="preserve">4.2. Избрать следующий персональный состав </w:t>
      </w:r>
      <w:r w:rsidRPr="001E1B79">
        <w:rPr>
          <w:sz w:val="27"/>
          <w:szCs w:val="28"/>
        </w:rPr>
        <w:t xml:space="preserve">Комитета по </w:t>
      </w:r>
      <w:r w:rsidRPr="001E1B79">
        <w:rPr>
          <w:color w:val="000000"/>
          <w:sz w:val="27"/>
          <w:szCs w:val="28"/>
        </w:rPr>
        <w:t>технологическому присоединению</w:t>
      </w:r>
      <w:r w:rsidRPr="001E1B79">
        <w:rPr>
          <w:sz w:val="27"/>
          <w:szCs w:val="28"/>
        </w:rPr>
        <w:t xml:space="preserve"> Совета директоров</w:t>
      </w:r>
      <w:r w:rsidRPr="001E1B79">
        <w:rPr>
          <w:color w:val="000000"/>
          <w:sz w:val="27"/>
          <w:szCs w:val="28"/>
        </w:rPr>
        <w:t xml:space="preserve">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370"/>
        <w:gridCol w:w="5360"/>
      </w:tblGrid>
      <w:tr w:rsidR="00B34A27" w:rsidRPr="001E1B79" w:rsidTr="002E1CCD">
        <w:trPr>
          <w:trHeight w:val="330"/>
          <w:tblHeader/>
        </w:trPr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№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Ф.И.О.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widowControl w:val="0"/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Должность и место работы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1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bCs/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 xml:space="preserve">Клинков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Олег Юрьевич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bCs/>
                <w:sz w:val="27"/>
                <w:szCs w:val="28"/>
              </w:rPr>
              <w:t>Директор по взаимодействию с потребителями - начальник Департамента технологического развития</w:t>
            </w:r>
            <w:r w:rsidRPr="001E1B79">
              <w:rPr>
                <w:sz w:val="27"/>
                <w:szCs w:val="28"/>
              </w:rPr>
              <w:t xml:space="preserve"> ПАО 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2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Давыдкин </w:t>
            </w:r>
          </w:p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Владимир Александрович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Начальник управления реализации технологического присоединения департамента технологического присоединения и развития инфраструктуры ПАО «Россети»</w:t>
            </w:r>
          </w:p>
        </w:tc>
      </w:tr>
      <w:tr w:rsidR="00B34A27" w:rsidRPr="001E1B79" w:rsidTr="002E1CCD">
        <w:tc>
          <w:tcPr>
            <w:tcW w:w="257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center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3</w:t>
            </w:r>
          </w:p>
        </w:tc>
        <w:tc>
          <w:tcPr>
            <w:tcW w:w="1831" w:type="pct"/>
            <w:shd w:val="clear" w:color="auto" w:fill="auto"/>
          </w:tcPr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 xml:space="preserve">Филатова </w:t>
            </w:r>
          </w:p>
          <w:p w:rsidR="00B34A27" w:rsidRPr="001E1B79" w:rsidRDefault="00B34A27" w:rsidP="001E1B79">
            <w:pPr>
              <w:contextualSpacing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Светлана Валерьевна</w:t>
            </w:r>
          </w:p>
        </w:tc>
        <w:tc>
          <w:tcPr>
            <w:tcW w:w="2912" w:type="pct"/>
            <w:shd w:val="clear" w:color="auto" w:fill="auto"/>
          </w:tcPr>
          <w:p w:rsidR="00B34A27" w:rsidRPr="001E1B79" w:rsidRDefault="00B34A27" w:rsidP="001E1B79">
            <w:pPr>
              <w:contextualSpacing/>
              <w:jc w:val="both"/>
              <w:rPr>
                <w:sz w:val="27"/>
                <w:szCs w:val="28"/>
              </w:rPr>
            </w:pPr>
            <w:r w:rsidRPr="001E1B79">
              <w:rPr>
                <w:sz w:val="27"/>
                <w:szCs w:val="28"/>
              </w:rPr>
              <w:t>Заместитель Генерального директора по развитию и реализации услуг                               ПАО «Россети Северо-Запад»</w:t>
            </w:r>
          </w:p>
        </w:tc>
      </w:tr>
    </w:tbl>
    <w:p w:rsidR="00B34A27" w:rsidRPr="001E1B79" w:rsidRDefault="00B34A27" w:rsidP="001E1B79">
      <w:pPr>
        <w:tabs>
          <w:tab w:val="left" w:pos="1276"/>
        </w:tabs>
        <w:ind w:firstLine="709"/>
        <w:contextualSpacing/>
        <w:jc w:val="both"/>
        <w:rPr>
          <w:sz w:val="27"/>
          <w:szCs w:val="28"/>
        </w:rPr>
      </w:pPr>
      <w:r w:rsidRPr="001E1B79">
        <w:rPr>
          <w:color w:val="000000"/>
          <w:sz w:val="27"/>
          <w:szCs w:val="28"/>
        </w:rPr>
        <w:t>4.3.</w:t>
      </w:r>
      <w:r w:rsidRPr="001E1B79">
        <w:rPr>
          <w:color w:val="000000"/>
          <w:sz w:val="27"/>
          <w:szCs w:val="28"/>
        </w:rPr>
        <w:tab/>
        <w:t xml:space="preserve">Избрать </w:t>
      </w:r>
      <w:proofErr w:type="spellStart"/>
      <w:r w:rsidRPr="001E1B79">
        <w:rPr>
          <w:bCs/>
          <w:sz w:val="27"/>
          <w:szCs w:val="28"/>
        </w:rPr>
        <w:t>Клинкова</w:t>
      </w:r>
      <w:proofErr w:type="spellEnd"/>
      <w:r w:rsidRPr="001E1B79">
        <w:rPr>
          <w:bCs/>
          <w:sz w:val="27"/>
          <w:szCs w:val="28"/>
        </w:rPr>
        <w:t xml:space="preserve"> Олега Юрьевича</w:t>
      </w:r>
      <w:r w:rsidRPr="001E1B79">
        <w:rPr>
          <w:color w:val="000000"/>
          <w:sz w:val="27"/>
          <w:szCs w:val="28"/>
        </w:rPr>
        <w:t xml:space="preserve"> Председателем Комитета </w:t>
      </w:r>
      <w:r w:rsidRPr="001E1B79">
        <w:rPr>
          <w:sz w:val="27"/>
          <w:szCs w:val="28"/>
        </w:rPr>
        <w:t xml:space="preserve">по </w:t>
      </w:r>
      <w:r w:rsidRPr="001E1B79">
        <w:rPr>
          <w:color w:val="000000"/>
          <w:sz w:val="27"/>
          <w:szCs w:val="28"/>
        </w:rPr>
        <w:t>технологическому присоединению</w:t>
      </w:r>
      <w:r w:rsidRPr="001E1B79">
        <w:rPr>
          <w:sz w:val="27"/>
          <w:szCs w:val="28"/>
        </w:rPr>
        <w:t xml:space="preserve"> Совета директоров</w:t>
      </w:r>
      <w:r w:rsidRPr="001E1B79">
        <w:rPr>
          <w:color w:val="000000"/>
          <w:sz w:val="27"/>
          <w:szCs w:val="28"/>
        </w:rPr>
        <w:t xml:space="preserve"> Общества</w:t>
      </w:r>
      <w:r w:rsidRPr="001E1B79">
        <w:rPr>
          <w:sz w:val="27"/>
          <w:szCs w:val="28"/>
        </w:rPr>
        <w:t>.</w:t>
      </w:r>
    </w:p>
    <w:p w:rsidR="00501961" w:rsidRPr="001E1B79" w:rsidRDefault="00501961" w:rsidP="001E1B79">
      <w:pPr>
        <w:ind w:firstLine="709"/>
        <w:contextualSpacing/>
        <w:jc w:val="both"/>
        <w:rPr>
          <w:rFonts w:eastAsia="Courier New"/>
          <w:kern w:val="2"/>
          <w:sz w:val="27"/>
          <w:szCs w:val="28"/>
          <w:lang w:eastAsia="zh-CN" w:bidi="hi-IN"/>
        </w:rPr>
      </w:pPr>
    </w:p>
    <w:p w:rsidR="00085154" w:rsidRPr="001E1B79" w:rsidRDefault="00085154" w:rsidP="001E1B79">
      <w:pPr>
        <w:ind w:firstLine="709"/>
        <w:contextualSpacing/>
        <w:jc w:val="both"/>
        <w:rPr>
          <w:rFonts w:eastAsia="Courier New"/>
          <w:sz w:val="27"/>
          <w:szCs w:val="28"/>
        </w:rPr>
      </w:pPr>
      <w:r w:rsidRPr="001E1B79">
        <w:rPr>
          <w:rFonts w:eastAsia="Calibri"/>
          <w:b/>
          <w:bCs/>
          <w:color w:val="000000"/>
          <w:sz w:val="27"/>
          <w:szCs w:val="28"/>
        </w:rPr>
        <w:t>По вопросу № 2 повестки дня:</w:t>
      </w:r>
    </w:p>
    <w:p w:rsidR="00B34A27" w:rsidRPr="001E1B79" w:rsidRDefault="00B34A27" w:rsidP="001E1B79">
      <w:pPr>
        <w:widowControl w:val="0"/>
        <w:tabs>
          <w:tab w:val="left" w:pos="0"/>
        </w:tabs>
        <w:ind w:firstLine="709"/>
        <w:contextualSpacing/>
        <w:jc w:val="both"/>
        <w:rPr>
          <w:bCs/>
          <w:sz w:val="27"/>
          <w:szCs w:val="28"/>
        </w:rPr>
      </w:pPr>
      <w:r w:rsidRPr="001E1B79">
        <w:rPr>
          <w:rFonts w:eastAsia="SimSun"/>
          <w:bCs/>
          <w:sz w:val="27"/>
          <w:szCs w:val="28"/>
        </w:rPr>
        <w:t>Принять к сведению отчет Генерального директора Общества «О текущей ситуации в деятельности Общества по технологическому присоединению потребителей к электрическим сетям по итогам 3 месяцев 2022 года» в соответствии с приложением к настоящему решению Совета директоров Общества.</w:t>
      </w:r>
    </w:p>
    <w:p w:rsidR="00501961" w:rsidRPr="001E1B79" w:rsidRDefault="00501961" w:rsidP="001E1B79">
      <w:pPr>
        <w:ind w:firstLine="709"/>
        <w:contextualSpacing/>
        <w:jc w:val="both"/>
        <w:rPr>
          <w:rFonts w:eastAsia="Courier New"/>
          <w:kern w:val="2"/>
          <w:sz w:val="27"/>
          <w:szCs w:val="28"/>
          <w:lang w:eastAsia="zh-CN" w:bidi="hi-IN"/>
        </w:rPr>
      </w:pPr>
    </w:p>
    <w:p w:rsidR="00085154" w:rsidRPr="001E1B79" w:rsidRDefault="00085154" w:rsidP="001E1B79">
      <w:pPr>
        <w:keepNext/>
        <w:keepLines/>
        <w:ind w:firstLine="709"/>
        <w:contextualSpacing/>
        <w:jc w:val="both"/>
        <w:rPr>
          <w:rFonts w:eastAsia="Courier New"/>
          <w:sz w:val="27"/>
          <w:szCs w:val="28"/>
        </w:rPr>
      </w:pPr>
      <w:r w:rsidRPr="001E1B79">
        <w:rPr>
          <w:rFonts w:eastAsia="Calibri"/>
          <w:b/>
          <w:bCs/>
          <w:color w:val="000000"/>
          <w:sz w:val="27"/>
          <w:szCs w:val="28"/>
        </w:rPr>
        <w:t>По вопросу № 3 повестки дня:</w:t>
      </w:r>
    </w:p>
    <w:p w:rsidR="00B34A27" w:rsidRPr="001E1B79" w:rsidRDefault="00B34A27" w:rsidP="001E1B79">
      <w:pPr>
        <w:tabs>
          <w:tab w:val="left" w:pos="2977"/>
        </w:tabs>
        <w:ind w:firstLine="709"/>
        <w:contextualSpacing/>
        <w:jc w:val="both"/>
        <w:rPr>
          <w:sz w:val="27"/>
          <w:szCs w:val="28"/>
        </w:rPr>
      </w:pPr>
      <w:r w:rsidRPr="001E1B79">
        <w:rPr>
          <w:sz w:val="27"/>
          <w:szCs w:val="28"/>
        </w:rPr>
        <w:t xml:space="preserve">Утвердить план работы подразделения внутреннего аудита Общества на 2022 год согласно </w:t>
      </w:r>
      <w:proofErr w:type="gramStart"/>
      <w:r w:rsidRPr="001E1B79">
        <w:rPr>
          <w:sz w:val="27"/>
          <w:szCs w:val="28"/>
        </w:rPr>
        <w:t>приложению</w:t>
      </w:r>
      <w:proofErr w:type="gramEnd"/>
      <w:r w:rsidRPr="001E1B79">
        <w:rPr>
          <w:sz w:val="27"/>
          <w:szCs w:val="28"/>
        </w:rPr>
        <w:t xml:space="preserve"> к настоящему решению Совета директоров.</w:t>
      </w:r>
    </w:p>
    <w:p w:rsidR="00D47F98" w:rsidRPr="001E1B79" w:rsidRDefault="00D47F98" w:rsidP="001E1B79">
      <w:pPr>
        <w:pStyle w:val="a7"/>
        <w:ind w:left="0"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</w:p>
    <w:p w:rsidR="00085154" w:rsidRPr="001E1B79" w:rsidRDefault="00085154" w:rsidP="001E1B79">
      <w:pPr>
        <w:ind w:firstLine="709"/>
        <w:contextualSpacing/>
        <w:jc w:val="both"/>
        <w:rPr>
          <w:rFonts w:eastAsia="Courier New"/>
          <w:sz w:val="27"/>
          <w:szCs w:val="28"/>
        </w:rPr>
      </w:pPr>
      <w:r w:rsidRPr="001E1B79">
        <w:rPr>
          <w:rFonts w:eastAsia="Calibri"/>
          <w:b/>
          <w:bCs/>
          <w:color w:val="000000"/>
          <w:sz w:val="27"/>
          <w:szCs w:val="28"/>
        </w:rPr>
        <w:t>По вопросу № 4 повестки дня:</w:t>
      </w:r>
    </w:p>
    <w:p w:rsidR="00B34A27" w:rsidRPr="001E1B79" w:rsidRDefault="00B34A27" w:rsidP="001E1B79">
      <w:pPr>
        <w:widowControl w:val="0"/>
        <w:tabs>
          <w:tab w:val="left" w:pos="0"/>
        </w:tabs>
        <w:ind w:firstLine="709"/>
        <w:contextualSpacing/>
        <w:jc w:val="both"/>
        <w:rPr>
          <w:bCs/>
          <w:sz w:val="27"/>
          <w:szCs w:val="28"/>
        </w:rPr>
      </w:pPr>
      <w:r w:rsidRPr="001E1B79">
        <w:rPr>
          <w:rFonts w:eastAsia="SimSun"/>
          <w:bCs/>
          <w:sz w:val="27"/>
          <w:szCs w:val="28"/>
        </w:rPr>
        <w:t xml:space="preserve">Определить размер оплаты услуг аудитора на проведение аудита бухгалтерской (финансовой) и консолидированной финансовой отчетности Общества за 2022 год в размере 4 513 520,00 (четыре миллиона пятьсот тринадцать тысяч пятьсот двадцать) рублей, в том числе НДС (20%) 752 253,33 </w:t>
      </w:r>
      <w:r w:rsidRPr="001E1B79">
        <w:rPr>
          <w:rFonts w:eastAsia="SimSun"/>
          <w:bCs/>
          <w:sz w:val="27"/>
          <w:szCs w:val="28"/>
        </w:rPr>
        <w:lastRenderedPageBreak/>
        <w:t>(семьсот пятьдесят две тысячи двести пятьдесят три) рубля 33 копейки.</w:t>
      </w:r>
    </w:p>
    <w:p w:rsidR="00D571A5" w:rsidRPr="001E1B79" w:rsidRDefault="00D571A5" w:rsidP="001E1B79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D571A5" w:rsidRPr="001E1B79" w:rsidRDefault="00D571A5" w:rsidP="001E1B79">
      <w:pPr>
        <w:ind w:firstLine="709"/>
        <w:contextualSpacing/>
        <w:jc w:val="both"/>
        <w:rPr>
          <w:rFonts w:eastAsia="Courier New"/>
          <w:sz w:val="27"/>
          <w:szCs w:val="28"/>
        </w:rPr>
      </w:pPr>
      <w:r w:rsidRPr="001E1B79">
        <w:rPr>
          <w:rFonts w:eastAsia="Calibri"/>
          <w:b/>
          <w:bCs/>
          <w:color w:val="000000"/>
          <w:sz w:val="27"/>
          <w:szCs w:val="28"/>
        </w:rPr>
        <w:t>По вопросу № 5 повестки дня:</w:t>
      </w:r>
    </w:p>
    <w:p w:rsidR="00B34A27" w:rsidRPr="001E1B79" w:rsidRDefault="00B34A27" w:rsidP="001E1B79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8"/>
        </w:rPr>
      </w:pPr>
      <w:r w:rsidRPr="001E1B79">
        <w:rPr>
          <w:sz w:val="27"/>
          <w:szCs w:val="28"/>
        </w:rPr>
        <w:t xml:space="preserve">1. Принять к сведению отчет о ходе исполнения реестра непрофильных активов АО «Россети Янтарь» за II квартал 2022 года согласно </w:t>
      </w:r>
      <w:proofErr w:type="gramStart"/>
      <w:r w:rsidRPr="001E1B79">
        <w:rPr>
          <w:sz w:val="27"/>
          <w:szCs w:val="28"/>
        </w:rPr>
        <w:t>приложению</w:t>
      </w:r>
      <w:proofErr w:type="gramEnd"/>
      <w:r w:rsidRPr="001E1B79">
        <w:rPr>
          <w:sz w:val="27"/>
          <w:szCs w:val="28"/>
        </w:rPr>
        <w:t xml:space="preserve"> к настоящему решению Совета директоров Общества.</w:t>
      </w:r>
    </w:p>
    <w:p w:rsidR="00B34A27" w:rsidRPr="001E1B79" w:rsidRDefault="00B34A27" w:rsidP="001E1B79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8"/>
        </w:rPr>
      </w:pPr>
      <w:r w:rsidRPr="001E1B79">
        <w:rPr>
          <w:sz w:val="27"/>
          <w:szCs w:val="28"/>
        </w:rPr>
        <w:t xml:space="preserve">2. Внести изменения в реестр непрофильных активов Общества по состоянию на 31.12.2021 согласно </w:t>
      </w:r>
      <w:proofErr w:type="gramStart"/>
      <w:r w:rsidRPr="001E1B79">
        <w:rPr>
          <w:sz w:val="27"/>
          <w:szCs w:val="28"/>
        </w:rPr>
        <w:t>приложению</w:t>
      </w:r>
      <w:proofErr w:type="gramEnd"/>
      <w:r w:rsidRPr="001E1B79">
        <w:rPr>
          <w:sz w:val="27"/>
          <w:szCs w:val="28"/>
        </w:rPr>
        <w:t xml:space="preserve"> к настоящему решению Совета директоров Общества.</w:t>
      </w:r>
    </w:p>
    <w:p w:rsidR="00B34A27" w:rsidRPr="001E1B79" w:rsidRDefault="00B34A27" w:rsidP="001E1B79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8"/>
        </w:rPr>
      </w:pPr>
      <w:r w:rsidRPr="001E1B79">
        <w:rPr>
          <w:sz w:val="27"/>
          <w:szCs w:val="28"/>
        </w:rPr>
        <w:t>3. Отметить повторное нарушение срока вынесения отчетности на рассмотрение Совета директоров Общества.</w:t>
      </w:r>
    </w:p>
    <w:p w:rsidR="004F55D1" w:rsidRPr="001E1B79" w:rsidRDefault="004F55D1" w:rsidP="001E1B79">
      <w:pPr>
        <w:ind w:firstLine="709"/>
        <w:contextualSpacing/>
        <w:jc w:val="both"/>
        <w:rPr>
          <w:sz w:val="27"/>
          <w:szCs w:val="28"/>
        </w:rPr>
      </w:pPr>
    </w:p>
    <w:p w:rsidR="00FE76E2" w:rsidRPr="001E1B79" w:rsidRDefault="001626CD" w:rsidP="001E1B79">
      <w:pPr>
        <w:ind w:firstLine="709"/>
        <w:contextualSpacing/>
        <w:jc w:val="both"/>
        <w:rPr>
          <w:rFonts w:eastAsia="NSimSun"/>
          <w:kern w:val="2"/>
          <w:sz w:val="27"/>
          <w:szCs w:val="28"/>
          <w:lang w:eastAsia="zh-CN" w:bidi="hi-IN"/>
        </w:rPr>
      </w:pPr>
      <w:r w:rsidRPr="001E1B79">
        <w:rPr>
          <w:i/>
          <w:sz w:val="27"/>
          <w:szCs w:val="28"/>
        </w:rPr>
        <w:t xml:space="preserve">Дата составления протокола </w:t>
      </w:r>
      <w:r w:rsidR="00853A08" w:rsidRPr="001E1B79">
        <w:rPr>
          <w:i/>
          <w:sz w:val="27"/>
          <w:szCs w:val="28"/>
        </w:rPr>
        <w:t>24</w:t>
      </w:r>
      <w:r w:rsidR="00FE76E2" w:rsidRPr="001E1B79">
        <w:rPr>
          <w:i/>
          <w:sz w:val="27"/>
          <w:szCs w:val="28"/>
        </w:rPr>
        <w:t>.</w:t>
      </w:r>
      <w:r w:rsidR="00FE4065" w:rsidRPr="001E1B79">
        <w:rPr>
          <w:i/>
          <w:sz w:val="27"/>
          <w:szCs w:val="28"/>
        </w:rPr>
        <w:t>1</w:t>
      </w:r>
      <w:r w:rsidR="00FE76E2" w:rsidRPr="001E1B79">
        <w:rPr>
          <w:i/>
          <w:sz w:val="27"/>
          <w:szCs w:val="28"/>
        </w:rPr>
        <w:t>0.2022.</w:t>
      </w:r>
    </w:p>
    <w:p w:rsidR="00BD2A2B" w:rsidRPr="001E1B79" w:rsidRDefault="00BD2A2B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BD2A2B" w:rsidRPr="001E1B79" w:rsidRDefault="00BD2A2B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696D37" w:rsidRPr="001E1B79" w:rsidRDefault="00696D37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1E1B79" w:rsidRDefault="00FE76E2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 xml:space="preserve">Председатель Совета директоров   </w:t>
      </w:r>
      <w:r w:rsidR="007D3AED" w:rsidRPr="001E1B79">
        <w:rPr>
          <w:rFonts w:eastAsiaTheme="minorHAnsi"/>
          <w:sz w:val="27"/>
          <w:szCs w:val="28"/>
          <w:lang w:eastAsia="en-US"/>
        </w:rPr>
        <w:t xml:space="preserve"> </w:t>
      </w:r>
      <w:r w:rsidRPr="001E1B79">
        <w:rPr>
          <w:rFonts w:eastAsiaTheme="minorHAnsi"/>
          <w:sz w:val="27"/>
          <w:szCs w:val="28"/>
          <w:lang w:eastAsia="en-US"/>
        </w:rPr>
        <w:t xml:space="preserve">                  </w:t>
      </w:r>
      <w:r w:rsidR="00696D37" w:rsidRPr="001E1B79">
        <w:rPr>
          <w:rFonts w:eastAsiaTheme="minorHAnsi"/>
          <w:sz w:val="27"/>
          <w:szCs w:val="28"/>
          <w:lang w:eastAsia="en-US"/>
        </w:rPr>
        <w:t xml:space="preserve">   </w:t>
      </w:r>
      <w:r w:rsidRPr="001E1B79">
        <w:rPr>
          <w:rFonts w:eastAsiaTheme="minorHAnsi"/>
          <w:sz w:val="27"/>
          <w:szCs w:val="28"/>
          <w:lang w:eastAsia="en-US"/>
        </w:rPr>
        <w:t xml:space="preserve">                          </w:t>
      </w:r>
      <w:r w:rsidR="00637DCD" w:rsidRPr="001E1B79">
        <w:rPr>
          <w:rFonts w:eastAsiaTheme="minorHAnsi"/>
          <w:sz w:val="27"/>
          <w:szCs w:val="28"/>
          <w:lang w:eastAsia="en-US"/>
        </w:rPr>
        <w:t xml:space="preserve">  </w:t>
      </w:r>
      <w:r w:rsidR="00696D37" w:rsidRPr="001E1B79">
        <w:rPr>
          <w:rFonts w:eastAsiaTheme="minorHAnsi"/>
          <w:sz w:val="27"/>
          <w:szCs w:val="28"/>
          <w:lang w:eastAsia="en-US"/>
        </w:rPr>
        <w:t xml:space="preserve">   </w:t>
      </w:r>
      <w:r w:rsidR="00637DCD" w:rsidRPr="001E1B79">
        <w:rPr>
          <w:rFonts w:eastAsiaTheme="minorHAnsi"/>
          <w:sz w:val="27"/>
          <w:szCs w:val="28"/>
          <w:lang w:eastAsia="en-US"/>
        </w:rPr>
        <w:t xml:space="preserve">     </w:t>
      </w:r>
      <w:r w:rsidRPr="001E1B79">
        <w:rPr>
          <w:rFonts w:eastAsiaTheme="minorHAnsi"/>
          <w:sz w:val="27"/>
          <w:szCs w:val="28"/>
          <w:lang w:eastAsia="en-US"/>
        </w:rPr>
        <w:t>А.А. Полинов</w:t>
      </w:r>
    </w:p>
    <w:p w:rsidR="00FE76E2" w:rsidRPr="001E1B79" w:rsidRDefault="00FE76E2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BD2A2B" w:rsidRPr="001E1B79" w:rsidRDefault="00BD2A2B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9C1089" w:rsidRPr="001E1B79" w:rsidRDefault="009C1089" w:rsidP="001E1B79">
      <w:pPr>
        <w:contextualSpacing/>
        <w:jc w:val="both"/>
        <w:rPr>
          <w:rFonts w:eastAsiaTheme="minorHAnsi"/>
          <w:sz w:val="27"/>
          <w:szCs w:val="28"/>
          <w:lang w:eastAsia="en-US"/>
        </w:rPr>
      </w:pPr>
    </w:p>
    <w:p w:rsidR="00F5766E" w:rsidRPr="00BF2394" w:rsidRDefault="00FE76E2" w:rsidP="001E1B79">
      <w:pPr>
        <w:contextualSpacing/>
        <w:jc w:val="both"/>
        <w:rPr>
          <w:rFonts w:eastAsiaTheme="minorHAnsi"/>
          <w:bCs/>
          <w:color w:val="000000"/>
          <w:sz w:val="27"/>
          <w:szCs w:val="28"/>
          <w:lang w:eastAsia="en-US"/>
        </w:rPr>
      </w:pPr>
      <w:r w:rsidRPr="001E1B79">
        <w:rPr>
          <w:rFonts w:eastAsiaTheme="minorHAnsi"/>
          <w:sz w:val="27"/>
          <w:szCs w:val="28"/>
          <w:lang w:eastAsia="en-US"/>
        </w:rPr>
        <w:t xml:space="preserve">Корпоративный секретарь            </w:t>
      </w:r>
      <w:r w:rsidR="00BE63B1" w:rsidRPr="001E1B79">
        <w:rPr>
          <w:rFonts w:eastAsiaTheme="minorHAnsi"/>
          <w:sz w:val="27"/>
          <w:szCs w:val="28"/>
          <w:lang w:eastAsia="en-US"/>
        </w:rPr>
        <w:t xml:space="preserve"> </w:t>
      </w:r>
      <w:r w:rsidRPr="001E1B79">
        <w:rPr>
          <w:rFonts w:eastAsiaTheme="minorHAnsi"/>
          <w:sz w:val="27"/>
          <w:szCs w:val="28"/>
          <w:lang w:eastAsia="en-US"/>
        </w:rPr>
        <w:t xml:space="preserve">                                       </w:t>
      </w:r>
      <w:r w:rsidR="00696D37" w:rsidRPr="001E1B79">
        <w:rPr>
          <w:rFonts w:eastAsiaTheme="minorHAnsi"/>
          <w:sz w:val="27"/>
          <w:szCs w:val="28"/>
          <w:lang w:eastAsia="en-US"/>
        </w:rPr>
        <w:t xml:space="preserve">   </w:t>
      </w:r>
      <w:r w:rsidRPr="001E1B79">
        <w:rPr>
          <w:rFonts w:eastAsiaTheme="minorHAnsi"/>
          <w:sz w:val="27"/>
          <w:szCs w:val="28"/>
          <w:lang w:eastAsia="en-US"/>
        </w:rPr>
        <w:t xml:space="preserve">     </w:t>
      </w:r>
      <w:r w:rsidR="00637DCD" w:rsidRPr="001E1B79">
        <w:rPr>
          <w:rFonts w:eastAsiaTheme="minorHAnsi"/>
          <w:sz w:val="27"/>
          <w:szCs w:val="28"/>
          <w:lang w:eastAsia="en-US"/>
        </w:rPr>
        <w:t xml:space="preserve">      </w:t>
      </w:r>
      <w:r w:rsidR="00696D37" w:rsidRPr="001E1B79">
        <w:rPr>
          <w:rFonts w:eastAsiaTheme="minorHAnsi"/>
          <w:sz w:val="27"/>
          <w:szCs w:val="28"/>
          <w:lang w:eastAsia="en-US"/>
        </w:rPr>
        <w:t xml:space="preserve">  </w:t>
      </w:r>
      <w:r w:rsidR="00637DCD" w:rsidRPr="001E1B79">
        <w:rPr>
          <w:rFonts w:eastAsiaTheme="minorHAnsi"/>
          <w:sz w:val="27"/>
          <w:szCs w:val="28"/>
          <w:lang w:eastAsia="en-US"/>
        </w:rPr>
        <w:t xml:space="preserve"> </w:t>
      </w:r>
      <w:r w:rsidRPr="001E1B79">
        <w:rPr>
          <w:rFonts w:eastAsiaTheme="minorHAnsi"/>
          <w:sz w:val="27"/>
          <w:szCs w:val="28"/>
          <w:lang w:eastAsia="en-US"/>
        </w:rPr>
        <w:t xml:space="preserve"> А.А. Темнышев</w:t>
      </w:r>
    </w:p>
    <w:sectPr w:rsidR="00F5766E" w:rsidRPr="00BF2394" w:rsidSect="009C1089">
      <w:footerReference w:type="default" r:id="rId9"/>
      <w:pgSz w:w="11907" w:h="16840"/>
      <w:pgMar w:top="851" w:right="992" w:bottom="426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AB" w:rsidRDefault="001B2EAB" w:rsidP="004C638C">
      <w:r>
        <w:separator/>
      </w:r>
    </w:p>
  </w:endnote>
  <w:endnote w:type="continuationSeparator" w:id="0">
    <w:p w:rsidR="001B2EAB" w:rsidRDefault="001B2EAB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Content>
      <w:p w:rsidR="001C758B" w:rsidRPr="00E66F62" w:rsidRDefault="001C758B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1E1B79">
          <w:rPr>
            <w:rFonts w:ascii="Times New Roman" w:hAnsi="Times New Roman" w:cs="Times New Roman"/>
            <w:noProof/>
          </w:rPr>
          <w:t>8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AB" w:rsidRDefault="001B2EAB" w:rsidP="004C638C">
      <w:r>
        <w:separator/>
      </w:r>
    </w:p>
  </w:footnote>
  <w:footnote w:type="continuationSeparator" w:id="0">
    <w:p w:rsidR="001B2EAB" w:rsidRDefault="001B2EAB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4233"/>
    <w:multiLevelType w:val="hybridMultilevel"/>
    <w:tmpl w:val="AAAC1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EAB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58B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1B79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526B"/>
    <w:rsid w:val="00327A2B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7422"/>
    <w:rsid w:val="004975E8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73F6"/>
    <w:rsid w:val="00507B3C"/>
    <w:rsid w:val="00510E08"/>
    <w:rsid w:val="005127AC"/>
    <w:rsid w:val="005142A2"/>
    <w:rsid w:val="005145F5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27C88"/>
    <w:rsid w:val="00A32890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7AF8"/>
    <w:rsid w:val="00A57F05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98A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5B8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22A1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52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22837-C1BD-4378-BFE0-75CE5769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242</cp:revision>
  <cp:lastPrinted>2022-08-16T14:46:00Z</cp:lastPrinted>
  <dcterms:created xsi:type="dcterms:W3CDTF">2022-06-17T13:21:00Z</dcterms:created>
  <dcterms:modified xsi:type="dcterms:W3CDTF">2022-10-25T07:04:00Z</dcterms:modified>
</cp:coreProperties>
</file>