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51"/>
      </w:tblGrid>
      <w:tr w:rsidR="001F2BD5" w:rsidTr="00964900">
        <w:tc>
          <w:tcPr>
            <w:tcW w:w="9851" w:type="dxa"/>
          </w:tcPr>
          <w:p w:rsidR="001F2BD5" w:rsidRDefault="00964900" w:rsidP="00536C4E">
            <w:pPr>
              <w:tabs>
                <w:tab w:val="left" w:pos="8789"/>
              </w:tabs>
              <w:jc w:val="center"/>
            </w:pPr>
            <w:r>
              <w:rPr>
                <w:noProof/>
              </w:rPr>
              <w:drawing>
                <wp:inline distT="0" distB="0" distL="0" distR="0" wp14:anchorId="52095AA8" wp14:editId="4BE7BDE4">
                  <wp:extent cx="3352800" cy="693278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Логотип.gif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54873" cy="6937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36C4E" w:rsidRDefault="00536C4E" w:rsidP="00536C4E">
            <w:pPr>
              <w:tabs>
                <w:tab w:val="left" w:pos="8789"/>
              </w:tabs>
              <w:jc w:val="center"/>
            </w:pPr>
          </w:p>
        </w:tc>
      </w:tr>
    </w:tbl>
    <w:p w:rsidR="0088629E" w:rsidRDefault="0088629E" w:rsidP="00C63B27">
      <w:pPr>
        <w:jc w:val="center"/>
        <w:rPr>
          <w:b/>
          <w:bCs/>
          <w:sz w:val="28"/>
          <w:szCs w:val="28"/>
        </w:rPr>
      </w:pPr>
      <w:r w:rsidRPr="0088629E">
        <w:rPr>
          <w:b/>
          <w:bCs/>
          <w:sz w:val="28"/>
          <w:szCs w:val="28"/>
        </w:rPr>
        <w:t>ПРОТОКОЛ</w:t>
      </w:r>
    </w:p>
    <w:p w:rsidR="0088629E" w:rsidRDefault="0088629E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Заседания Совета директоров</w:t>
      </w:r>
    </w:p>
    <w:p w:rsidR="00860339" w:rsidRPr="0088629E" w:rsidRDefault="00860339" w:rsidP="0088629E">
      <w:pPr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Default="00A36915" w:rsidP="0088629E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>
        <w:rPr>
          <w:rFonts w:eastAsiaTheme="minorHAnsi"/>
          <w:b/>
          <w:bCs/>
          <w:sz w:val="28"/>
          <w:szCs w:val="28"/>
          <w:lang w:eastAsia="en-US"/>
        </w:rPr>
        <w:t>02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2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>.201</w:t>
      </w:r>
      <w:r w:rsidR="0099594A">
        <w:rPr>
          <w:rFonts w:eastAsiaTheme="minorHAnsi"/>
          <w:b/>
          <w:bCs/>
          <w:sz w:val="28"/>
          <w:szCs w:val="28"/>
          <w:lang w:eastAsia="en-US"/>
        </w:rPr>
        <w:t>6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</w:t>
      </w:r>
      <w:r w:rsidR="0017568D">
        <w:rPr>
          <w:rFonts w:eastAsiaTheme="minorHAnsi"/>
          <w:b/>
          <w:bCs/>
          <w:sz w:val="28"/>
          <w:szCs w:val="28"/>
          <w:lang w:eastAsia="en-US"/>
        </w:rPr>
        <w:t xml:space="preserve">             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                                              </w:t>
      </w:r>
      <w:r w:rsidR="00FA468A">
        <w:rPr>
          <w:rFonts w:eastAsiaTheme="minorHAnsi"/>
          <w:b/>
          <w:bCs/>
          <w:sz w:val="28"/>
          <w:szCs w:val="28"/>
          <w:lang w:eastAsia="en-US"/>
        </w:rPr>
        <w:t xml:space="preserve"> </w:t>
      </w:r>
      <w:r w:rsidR="0088629E" w:rsidRPr="0088629E">
        <w:rPr>
          <w:rFonts w:eastAsiaTheme="minorHAnsi"/>
          <w:b/>
          <w:bCs/>
          <w:sz w:val="28"/>
          <w:szCs w:val="28"/>
          <w:lang w:eastAsia="en-US"/>
        </w:rPr>
        <w:t xml:space="preserve">      № </w:t>
      </w:r>
      <w:r w:rsidR="000E4882">
        <w:rPr>
          <w:rFonts w:eastAsiaTheme="minorHAnsi"/>
          <w:b/>
          <w:bCs/>
          <w:sz w:val="28"/>
          <w:szCs w:val="28"/>
          <w:lang w:eastAsia="en-US"/>
        </w:rPr>
        <w:t>1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</w:p>
    <w:p w:rsidR="0088629E" w:rsidRDefault="0088629E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Калининград</w:t>
      </w:r>
    </w:p>
    <w:p w:rsidR="00860339" w:rsidRPr="0088629E" w:rsidRDefault="00860339" w:rsidP="0088629E">
      <w:pPr>
        <w:tabs>
          <w:tab w:val="left" w:pos="4065"/>
        </w:tabs>
        <w:jc w:val="center"/>
        <w:rPr>
          <w:rFonts w:eastAsiaTheme="minorHAnsi"/>
          <w:b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Заседание Совета директоров проводится в форме заочного голосования.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Председатель (лицо, подводящее итоги голосования) – Мангаров Ю. Н.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>Корпоративный секретарь – Кремков В. В.</w:t>
      </w:r>
    </w:p>
    <w:p w:rsidR="0088629E" w:rsidRPr="00022E9F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Члены Совета директоров, проголосовавшие заочно (предоставившие письменное мнение): Мангаров Ю. Н., Гончаров Ю. В., </w:t>
      </w:r>
      <w:r w:rsidR="006B3BFE" w:rsidRPr="00022E9F">
        <w:rPr>
          <w:rFonts w:eastAsiaTheme="minorHAnsi"/>
          <w:sz w:val="28"/>
          <w:szCs w:val="28"/>
          <w:lang w:eastAsia="en-US"/>
        </w:rPr>
        <w:t>Комаров В. М.</w:t>
      </w:r>
      <w:r w:rsidRPr="00022E9F">
        <w:rPr>
          <w:rFonts w:eastAsiaTheme="minorHAnsi"/>
          <w:sz w:val="28"/>
          <w:szCs w:val="28"/>
          <w:lang w:eastAsia="en-US"/>
        </w:rPr>
        <w:t xml:space="preserve">, Колесников М. А., </w:t>
      </w:r>
      <w:r w:rsidR="00E724A9" w:rsidRPr="00022E9F">
        <w:rPr>
          <w:rFonts w:eastAsiaTheme="minorHAnsi"/>
          <w:sz w:val="28"/>
          <w:szCs w:val="28"/>
          <w:lang w:eastAsia="en-US"/>
        </w:rPr>
        <w:t xml:space="preserve">Маковский И. В., </w:t>
      </w:r>
      <w:r w:rsidR="000E4882" w:rsidRPr="00022E9F">
        <w:rPr>
          <w:rFonts w:eastAsiaTheme="minorHAnsi"/>
          <w:sz w:val="28"/>
          <w:szCs w:val="28"/>
          <w:lang w:eastAsia="en-US"/>
        </w:rPr>
        <w:t xml:space="preserve">Скулкин В. С., </w:t>
      </w:r>
      <w:r w:rsidR="006B3BFE" w:rsidRPr="00022E9F">
        <w:rPr>
          <w:rFonts w:eastAsiaTheme="minorHAnsi"/>
          <w:sz w:val="28"/>
          <w:szCs w:val="28"/>
          <w:lang w:eastAsia="en-US"/>
        </w:rPr>
        <w:t>Ящерицына Ю. В.</w:t>
      </w:r>
    </w:p>
    <w:p w:rsidR="0088629E" w:rsidRPr="00DB0286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r w:rsidRPr="00022E9F">
        <w:rPr>
          <w:rFonts w:eastAsiaTheme="minorHAnsi"/>
          <w:sz w:val="28"/>
          <w:szCs w:val="28"/>
          <w:lang w:eastAsia="en-US"/>
        </w:rPr>
        <w:t xml:space="preserve">Число членов Совета директоров, проголосовавших заочно (предоставивших письменное мнение), составляет </w:t>
      </w:r>
      <w:proofErr w:type="gramStart"/>
      <w:r w:rsidR="000E4882" w:rsidRPr="00022E9F">
        <w:rPr>
          <w:rFonts w:eastAsiaTheme="minorHAnsi"/>
          <w:sz w:val="28"/>
          <w:szCs w:val="28"/>
          <w:lang w:eastAsia="en-US"/>
        </w:rPr>
        <w:t>7</w:t>
      </w:r>
      <w:r w:rsidRPr="00022E9F">
        <w:rPr>
          <w:rFonts w:eastAsiaTheme="minorHAnsi"/>
          <w:sz w:val="28"/>
          <w:szCs w:val="28"/>
          <w:lang w:eastAsia="en-US"/>
        </w:rPr>
        <w:t xml:space="preserve">  из</w:t>
      </w:r>
      <w:proofErr w:type="gramEnd"/>
      <w:r w:rsidRPr="00022E9F">
        <w:rPr>
          <w:rFonts w:eastAsiaTheme="minorHAnsi"/>
          <w:sz w:val="28"/>
          <w:szCs w:val="28"/>
          <w:lang w:eastAsia="en-US"/>
        </w:rPr>
        <w:t xml:space="preserve"> 7 избранных.</w:t>
      </w:r>
      <w:r w:rsidRPr="00DB0286">
        <w:rPr>
          <w:rFonts w:eastAsiaTheme="minorHAnsi"/>
          <w:sz w:val="28"/>
          <w:szCs w:val="28"/>
          <w:lang w:eastAsia="en-US"/>
        </w:rPr>
        <w:t xml:space="preserve"> </w:t>
      </w:r>
    </w:p>
    <w:p w:rsid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8629E">
        <w:rPr>
          <w:rFonts w:eastAsiaTheme="minorHAnsi"/>
          <w:sz w:val="28"/>
          <w:szCs w:val="28"/>
          <w:lang w:eastAsia="en-US"/>
        </w:rPr>
        <w:t>Кворум  для</w:t>
      </w:r>
      <w:proofErr w:type="gramEnd"/>
      <w:r w:rsidRPr="0088629E">
        <w:rPr>
          <w:rFonts w:eastAsiaTheme="minorHAnsi"/>
          <w:sz w:val="28"/>
          <w:szCs w:val="28"/>
          <w:lang w:eastAsia="en-US"/>
        </w:rPr>
        <w:t xml:space="preserve"> проведения заседания Совета директоров составляет не менее половины от числа избранных членов Совета директоров Общества (пункт 15.12 статьи 15 Устава АО «Янтарьэнерго»). Кворум для проведения заседания Совета директоров имеется.</w:t>
      </w:r>
    </w:p>
    <w:p w:rsidR="0088629E" w:rsidRDefault="0088629E" w:rsidP="00764B47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764B47">
        <w:rPr>
          <w:rFonts w:eastAsiaTheme="minorHAnsi"/>
          <w:b/>
          <w:sz w:val="28"/>
          <w:szCs w:val="28"/>
          <w:lang w:eastAsia="en-US"/>
        </w:rPr>
        <w:t>Повестка дня: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Об  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 «Об утверждении отчета об итогах выполнении целевых значений ключевых показателей эффективности (КПЭ) Общества за 2 квартал 2016 года.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01.10.2016.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 xml:space="preserve">Об утверждении Отчета об исполнении бизнес-плана (в том числе инвестиционной программы и информации о ключевых операционных рисках) АО «Янтарьэнерго» за 3 квартал и 9 месяцев 2016 года. 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«Калининградская генерирующая компания»: «Об утверждении Отчета об исполнении бизнес-плана (в том числе инвестиционной программы) ОАО «Калининградская генерирующая компания» за 3 квартал и 9 месяцев 2016 года.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об исполнении бизнес-плана (в том числе инвестиционной программы) ОАО «Янтарьэнергосбыт» за 3 квартал и 9 месяцев 2016 года.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 xml:space="preserve">Об определении позиции Общества (представителей Общества) по вопросу повестки дня заседания Совета директоров ОАО «Янтарьэнергосервис»: «Об </w:t>
      </w:r>
      <w:r w:rsidRPr="00DD5E98">
        <w:rPr>
          <w:sz w:val="28"/>
          <w:szCs w:val="28"/>
        </w:rPr>
        <w:lastRenderedPageBreak/>
        <w:t>утверждении Отчета об исполнении бизнес-плана (в том числе инвестиционной программы) ОАО «Янтарьэнергосервис» за 3 квартал и 9 месяцев 2016 года.</w:t>
      </w:r>
    </w:p>
    <w:p w:rsidR="00DD5E98" w:rsidRPr="00DD5E98" w:rsidRDefault="00DD5E98" w:rsidP="00DD5E98">
      <w:pPr>
        <w:numPr>
          <w:ilvl w:val="0"/>
          <w:numId w:val="20"/>
        </w:numPr>
        <w:shd w:val="clear" w:color="auto" w:fill="FFFFFF"/>
        <w:spacing w:after="120"/>
        <w:contextualSpacing/>
        <w:jc w:val="both"/>
        <w:rPr>
          <w:sz w:val="28"/>
          <w:szCs w:val="28"/>
        </w:rPr>
      </w:pPr>
      <w:r w:rsidRPr="00DD5E98">
        <w:rPr>
          <w:sz w:val="28"/>
          <w:szCs w:val="28"/>
        </w:rPr>
        <w:t>О рассмотрении отчета генерального директора Общества о кредитной политике за 3 квартал 2016 года.</w:t>
      </w:r>
    </w:p>
    <w:p w:rsidR="00ED08D0" w:rsidRPr="00E01894" w:rsidRDefault="00ED08D0" w:rsidP="00E01894">
      <w:pPr>
        <w:jc w:val="both"/>
        <w:rPr>
          <w:rFonts w:eastAsiaTheme="minorHAnsi"/>
          <w:sz w:val="28"/>
          <w:szCs w:val="28"/>
          <w:lang w:eastAsia="en-US"/>
        </w:rPr>
      </w:pPr>
    </w:p>
    <w:p w:rsidR="003E3CC4" w:rsidRPr="000E38A6" w:rsidRDefault="0088629E" w:rsidP="003E3CC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 № 1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="00B801B5" w:rsidRPr="00875A0B">
        <w:rPr>
          <w:sz w:val="28"/>
          <w:szCs w:val="28"/>
        </w:rPr>
        <w:t xml:space="preserve"> </w:t>
      </w:r>
      <w:r w:rsidR="007818FC" w:rsidRPr="004910B2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 «Калининградская генерирующая компания» «Об утверждении отчета об итогах выполнении целевых значений ключевых показателей эффективности (КПЭ) Общества за 2 квартал 2016 года.</w:t>
      </w:r>
      <w:r w:rsidR="007818FC" w:rsidRPr="00AB71BD">
        <w:rPr>
          <w:b/>
          <w:sz w:val="28"/>
          <w:szCs w:val="28"/>
        </w:rPr>
        <w:t xml:space="preserve">  </w:t>
      </w:r>
      <w:r w:rsidR="007818FC" w:rsidRPr="00E86B5B">
        <w:rPr>
          <w:b/>
          <w:sz w:val="28"/>
          <w:szCs w:val="28"/>
        </w:rPr>
        <w:t xml:space="preserve"> </w:t>
      </w:r>
    </w:p>
    <w:p w:rsidR="00620195" w:rsidRDefault="0088629E" w:rsidP="00ED08D0">
      <w:pPr>
        <w:jc w:val="both"/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7818FC" w:rsidRPr="007818FC">
        <w:rPr>
          <w:rFonts w:eastAsia="TimesNewRomanPSMT"/>
          <w:sz w:val="28"/>
          <w:szCs w:val="28"/>
        </w:rPr>
        <w:t xml:space="preserve"> </w:t>
      </w:r>
      <w:r w:rsidR="007818FC">
        <w:rPr>
          <w:rFonts w:eastAsia="TimesNewRomanPSMT"/>
          <w:sz w:val="28"/>
          <w:szCs w:val="28"/>
        </w:rPr>
        <w:t>Перенести рассмотрение вопроса на более поздний срок.</w:t>
      </w:r>
    </w:p>
    <w:p w:rsidR="0088629E" w:rsidRDefault="0088629E" w:rsidP="0088629E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88629E" w:rsidRPr="0088629E" w:rsidTr="00B801B5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88629E" w:rsidRPr="0088629E" w:rsidTr="0010713A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88629E" w:rsidRPr="0088629E" w:rsidRDefault="0088629E" w:rsidP="0088629E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88629E" w:rsidRPr="0088629E" w:rsidRDefault="0088629E" w:rsidP="0088629E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88629E" w:rsidRPr="00EE5B74" w:rsidRDefault="0088629E" w:rsidP="0088629E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88629E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  <w:tcBorders>
              <w:right w:val="single" w:sz="4" w:space="0" w:color="auto"/>
            </w:tcBorders>
          </w:tcPr>
          <w:p w:rsidR="0088629E" w:rsidRPr="00EE5B74" w:rsidRDefault="002A0ADD" w:rsidP="0088629E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629E" w:rsidRPr="00EE5B74" w:rsidRDefault="0088629E" w:rsidP="0088629E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24045" w:rsidRPr="0088629E" w:rsidTr="00124045">
        <w:tc>
          <w:tcPr>
            <w:tcW w:w="4585" w:type="dxa"/>
          </w:tcPr>
          <w:p w:rsidR="00124045" w:rsidRPr="00EE5B74" w:rsidRDefault="00124045" w:rsidP="0088629E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24045" w:rsidRPr="00EE5B74" w:rsidRDefault="00124045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EA7386" w:rsidRPr="0088629E" w:rsidTr="0010713A">
        <w:tc>
          <w:tcPr>
            <w:tcW w:w="4585" w:type="dxa"/>
          </w:tcPr>
          <w:p w:rsidR="00EA7386" w:rsidRPr="00107C9D" w:rsidRDefault="00EA7386" w:rsidP="007E58E3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EA7386" w:rsidRPr="00107C9D" w:rsidRDefault="00107C9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EA7386" w:rsidRPr="00107C9D" w:rsidRDefault="00E62EF0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EA7386" w:rsidRPr="00107C9D" w:rsidRDefault="00107C9D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7B15BA" w:rsidRPr="0088629E" w:rsidTr="007B15BA">
        <w:trPr>
          <w:trHeight w:val="310"/>
        </w:trPr>
        <w:tc>
          <w:tcPr>
            <w:tcW w:w="4585" w:type="dxa"/>
          </w:tcPr>
          <w:p w:rsidR="007B15BA" w:rsidRPr="0098189F" w:rsidRDefault="007B15BA" w:rsidP="007E58E3">
            <w:pPr>
              <w:rPr>
                <w:color w:val="000000"/>
                <w:sz w:val="24"/>
                <w:szCs w:val="24"/>
              </w:rPr>
            </w:pPr>
            <w:r w:rsidRPr="0098189F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7B15BA" w:rsidRPr="0098189F" w:rsidRDefault="0098189F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7B15BA" w:rsidRPr="0098189F" w:rsidRDefault="00B6281B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8189F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7B15BA" w:rsidRPr="0098189F" w:rsidRDefault="0098189F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88629E" w:rsidRPr="0088629E" w:rsidTr="0010713A">
        <w:tc>
          <w:tcPr>
            <w:tcW w:w="4585" w:type="dxa"/>
          </w:tcPr>
          <w:p w:rsidR="0088629E" w:rsidRPr="00EE5B74" w:rsidRDefault="002A0ADD" w:rsidP="008862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88629E" w:rsidRPr="00EE5B74" w:rsidRDefault="00D26C74" w:rsidP="0088629E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9F5037" w:rsidRDefault="0088629E" w:rsidP="009F5037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5809D1" w:rsidRDefault="005809D1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DD1FF4" w:rsidRPr="004910B2" w:rsidRDefault="00F549B7" w:rsidP="00DD1FF4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2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DD1FF4" w:rsidRPr="004910B2">
        <w:rPr>
          <w:sz w:val="28"/>
          <w:szCs w:val="28"/>
        </w:rPr>
        <w:t>Об утверждении Плана-графика мероприятий по снижению просроченной дебиторской задолженности за услуги по передаче электрической энергии и урегулированию разногласий, сложившихся на 01.10.2016.</w:t>
      </w:r>
    </w:p>
    <w:p w:rsidR="00161F29" w:rsidRDefault="00F549B7" w:rsidP="00161F29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>Вопрос, поставленный на голосование:</w:t>
      </w:r>
      <w:r w:rsidR="00161F29" w:rsidRPr="00161F29">
        <w:rPr>
          <w:sz w:val="28"/>
          <w:szCs w:val="28"/>
        </w:rPr>
        <w:t xml:space="preserve"> 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1.</w:t>
      </w:r>
      <w:r w:rsidRPr="009B1782">
        <w:rPr>
          <w:sz w:val="28"/>
          <w:szCs w:val="28"/>
        </w:rPr>
        <w:tab/>
        <w:t xml:space="preserve"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01.10.2016, согласно Приложению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1</w:t>
      </w:r>
      <w:r w:rsidRPr="009B1782">
        <w:rPr>
          <w:sz w:val="28"/>
          <w:szCs w:val="28"/>
        </w:rPr>
        <w:t xml:space="preserve"> к настоящему решению Совета директоров Общества.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2.</w:t>
      </w:r>
      <w:r w:rsidRPr="009B1782">
        <w:rPr>
          <w:sz w:val="28"/>
          <w:szCs w:val="28"/>
        </w:rPr>
        <w:tab/>
        <w:t>Принять к сведению Отчет о выпол</w:t>
      </w:r>
      <w:r>
        <w:rPr>
          <w:sz w:val="28"/>
          <w:szCs w:val="28"/>
        </w:rPr>
        <w:t xml:space="preserve">нении Плана-графика мероприятий </w:t>
      </w:r>
      <w:r w:rsidRPr="009B1782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9B1782">
        <w:rPr>
          <w:sz w:val="28"/>
          <w:szCs w:val="28"/>
        </w:rPr>
        <w:t xml:space="preserve">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01.07.2016, согласно Приложению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2</w:t>
      </w:r>
      <w:r w:rsidRPr="009B1782">
        <w:rPr>
          <w:sz w:val="28"/>
          <w:szCs w:val="28"/>
        </w:rPr>
        <w:t xml:space="preserve"> к настоящему решению Совета директоров Общества.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3.</w:t>
      </w:r>
      <w:r w:rsidRPr="009B1782">
        <w:rPr>
          <w:sz w:val="28"/>
          <w:szCs w:val="28"/>
        </w:rPr>
        <w:tab/>
        <w:t xml:space="preserve">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3 квартале 2016 года, в соответствии с Приложением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3</w:t>
      </w:r>
      <w:r w:rsidRPr="009B1782">
        <w:rPr>
          <w:sz w:val="28"/>
          <w:szCs w:val="28"/>
        </w:rPr>
        <w:t xml:space="preserve"> к настоящему решению Совета директоров.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4.</w:t>
      </w:r>
      <w:r w:rsidRPr="009B1782">
        <w:rPr>
          <w:sz w:val="28"/>
          <w:szCs w:val="28"/>
        </w:rPr>
        <w:tab/>
        <w:t xml:space="preserve">Принять к сведению Отчет АО «Янтарьэнерго» о погашении просроченной дебиторской задолженности за 9 месяцев 2016 года, сложившейся на 01.01.2016, в соответствии с Приложением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4</w:t>
      </w:r>
      <w:r w:rsidRPr="009B1782">
        <w:rPr>
          <w:sz w:val="28"/>
          <w:szCs w:val="28"/>
        </w:rPr>
        <w:t xml:space="preserve"> к настоящему решению Совета директоров.</w:t>
      </w:r>
    </w:p>
    <w:p w:rsidR="00DD1FF4" w:rsidRDefault="00DD1FF4" w:rsidP="00161F29">
      <w:pPr>
        <w:jc w:val="both"/>
        <w:rPr>
          <w:sz w:val="28"/>
          <w:szCs w:val="28"/>
        </w:rPr>
      </w:pPr>
    </w:p>
    <w:p w:rsidR="00572A15" w:rsidRDefault="00572A15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5D35A4" w:rsidRPr="0088629E" w:rsidRDefault="00F549B7" w:rsidP="00620195">
      <w:pPr>
        <w:jc w:val="both"/>
        <w:rPr>
          <w:b/>
          <w:bCs/>
          <w:color w:val="000000"/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lastRenderedPageBreak/>
        <w:t xml:space="preserve"> </w:t>
      </w:r>
      <w:r w:rsidR="005D35A4"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107C9D" w:rsidRDefault="005D35A4" w:rsidP="00F06DB3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107C9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107C9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107C9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9540F4" w:rsidRDefault="005D35A4" w:rsidP="00F06DB3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9540F4" w:rsidRDefault="009540F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5D35A4" w:rsidRPr="009540F4" w:rsidRDefault="009F1F66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9540F4" w:rsidRDefault="009540F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F549B7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FF7EBD" w:rsidRPr="00310242" w:rsidRDefault="00F549B7" w:rsidP="00FF7EBD">
      <w:pPr>
        <w:jc w:val="both"/>
        <w:rPr>
          <w:sz w:val="28"/>
          <w:szCs w:val="28"/>
          <w:lang w:val="x-none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 w:rsidR="00887B98">
        <w:rPr>
          <w:rFonts w:eastAsiaTheme="minorHAnsi"/>
          <w:b/>
          <w:sz w:val="28"/>
          <w:szCs w:val="28"/>
          <w:lang w:eastAsia="en-US"/>
        </w:rPr>
        <w:t>3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F28AE" w:rsidRPr="004910B2">
        <w:rPr>
          <w:sz w:val="28"/>
          <w:szCs w:val="28"/>
        </w:rPr>
        <w:t xml:space="preserve">Об утверждении Отчета об исполнении бизнес-плана (в том числе инвестиционной программы и информации о ключевых операционных </w:t>
      </w:r>
      <w:proofErr w:type="gramStart"/>
      <w:r w:rsidR="002F28AE" w:rsidRPr="004910B2">
        <w:rPr>
          <w:sz w:val="28"/>
          <w:szCs w:val="28"/>
        </w:rPr>
        <w:t xml:space="preserve">рисках) </w:t>
      </w:r>
      <w:r w:rsidR="00572A15">
        <w:rPr>
          <w:sz w:val="28"/>
          <w:szCs w:val="28"/>
        </w:rPr>
        <w:t xml:space="preserve">  </w:t>
      </w:r>
      <w:proofErr w:type="gramEnd"/>
      <w:r w:rsidR="00572A15">
        <w:rPr>
          <w:sz w:val="28"/>
          <w:szCs w:val="28"/>
        </w:rPr>
        <w:t xml:space="preserve">                 </w:t>
      </w:r>
      <w:r w:rsidR="002F28AE" w:rsidRPr="004910B2">
        <w:rPr>
          <w:sz w:val="28"/>
          <w:szCs w:val="28"/>
        </w:rPr>
        <w:t>АО «Янтарьэнерго» за 3 квартал и 9 месяцев 2016 года.</w:t>
      </w:r>
    </w:p>
    <w:p w:rsidR="00FF7EBD" w:rsidRDefault="00F549B7" w:rsidP="0062019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28AE" w:rsidRPr="00902AD2" w:rsidRDefault="002F28AE" w:rsidP="002F28A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02AD2">
        <w:rPr>
          <w:color w:val="000000"/>
          <w:spacing w:val="-2"/>
          <w:sz w:val="28"/>
          <w:szCs w:val="28"/>
        </w:rPr>
        <w:t xml:space="preserve">1. Принять к сведению отчет об исполнении бизнес-плана (в том числе инвестиционной программы и информации о ключевых операционных </w:t>
      </w:r>
      <w:proofErr w:type="gramStart"/>
      <w:r w:rsidRPr="00902AD2">
        <w:rPr>
          <w:color w:val="000000"/>
          <w:spacing w:val="-2"/>
          <w:sz w:val="28"/>
          <w:szCs w:val="28"/>
        </w:rPr>
        <w:t xml:space="preserve">рисках) </w:t>
      </w:r>
      <w:r w:rsidR="00572A15">
        <w:rPr>
          <w:color w:val="000000"/>
          <w:spacing w:val="-2"/>
          <w:sz w:val="28"/>
          <w:szCs w:val="28"/>
        </w:rPr>
        <w:t xml:space="preserve">  </w:t>
      </w:r>
      <w:proofErr w:type="gramEnd"/>
      <w:r w:rsidR="00572A15">
        <w:rPr>
          <w:color w:val="000000"/>
          <w:spacing w:val="-2"/>
          <w:sz w:val="28"/>
          <w:szCs w:val="28"/>
        </w:rPr>
        <w:t xml:space="preserve">                    </w:t>
      </w:r>
      <w:r w:rsidRPr="00902AD2">
        <w:rPr>
          <w:color w:val="000000"/>
          <w:spacing w:val="-2"/>
          <w:sz w:val="28"/>
          <w:szCs w:val="28"/>
        </w:rPr>
        <w:t>АО «Янтарьэнерго» за 3 квартал и 9 месяцев 2016 года согласно приложению</w:t>
      </w:r>
      <w:r>
        <w:rPr>
          <w:color w:val="000000"/>
          <w:spacing w:val="-2"/>
          <w:sz w:val="28"/>
          <w:szCs w:val="28"/>
        </w:rPr>
        <w:t xml:space="preserve"> № </w:t>
      </w:r>
      <w:r w:rsidRPr="00941742">
        <w:rPr>
          <w:color w:val="000000"/>
          <w:spacing w:val="-2"/>
          <w:sz w:val="28"/>
          <w:szCs w:val="28"/>
        </w:rPr>
        <w:t>5</w:t>
      </w:r>
      <w:r w:rsidRPr="00902AD2">
        <w:rPr>
          <w:color w:val="000000"/>
          <w:spacing w:val="-2"/>
          <w:sz w:val="28"/>
          <w:szCs w:val="28"/>
        </w:rPr>
        <w:t>, к настоящему решению Совета директоров.</w:t>
      </w:r>
    </w:p>
    <w:p w:rsidR="002F28AE" w:rsidRPr="00902AD2" w:rsidRDefault="002F28AE" w:rsidP="002F28AE">
      <w:pPr>
        <w:ind w:firstLine="709"/>
        <w:jc w:val="both"/>
        <w:rPr>
          <w:sz w:val="28"/>
          <w:szCs w:val="28"/>
        </w:rPr>
      </w:pPr>
      <w:r w:rsidRPr="00902AD2">
        <w:rPr>
          <w:color w:val="000000"/>
          <w:spacing w:val="-2"/>
          <w:sz w:val="28"/>
          <w:szCs w:val="28"/>
        </w:rPr>
        <w:t xml:space="preserve">2. </w:t>
      </w:r>
      <w:r w:rsidRPr="00902AD2">
        <w:rPr>
          <w:sz w:val="28"/>
          <w:szCs w:val="28"/>
        </w:rPr>
        <w:t>Отметить: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неисполнение по итогам 9 месяцев 2016 года следующих показателей бизнес-плана: рост дебиторской задолженности на 155 млн. рублей или на 11% (план на 01.10.2016: 1 461 млн. рублей, факт на 01.10.2016: 1 616 млн. рублей), рост прочих долгосрочных обязательств на 712 млн. рублей или на 44 % (план на 01.10.2016: 1 611 млн. рублей, факт на 01.10.2016: 2 323 млн. рублей).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невыполнение запланированного показателя относительной величины потерь электроэнергии к отпуску в сеть по итогам 3 квартала 2016 года на 2,57% (план: 11,48%, факт: 14,05%), по итогам 9 месяцев 2016 года на 0,31% (план: 16,54%, факт: 16,85%).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внеплановую реализацию 19 титулов по итогам 3 квартала 2016 года, за исключением технологического присоединения, в объеме финансирования 28,46 млн. рублей с НДС.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перевыполнение более чем на 15% плана финансирования 9 месяцев 2016 года утвержденной инвестиционной программы по 9 титулам в объеме 228,2 млн. рублей с НДС.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неисполнение более чем на 15% плана финансирования 9 месяцев 2016 года утвержденной инвестиционной программы по 17 титулам в объеме 491,29 млн. рублей с НДС.</w:t>
      </w:r>
    </w:p>
    <w:p w:rsidR="002F28AE" w:rsidRPr="00902AD2" w:rsidRDefault="002F28AE" w:rsidP="002F28AE">
      <w:pPr>
        <w:numPr>
          <w:ilvl w:val="1"/>
          <w:numId w:val="21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 xml:space="preserve">неисполнение плана ввода в основные фонды по титулам, приведенным в </w:t>
      </w:r>
      <w:r>
        <w:rPr>
          <w:sz w:val="28"/>
          <w:szCs w:val="28"/>
        </w:rPr>
        <w:t>п</w:t>
      </w:r>
      <w:r w:rsidRPr="00902AD2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6</w:t>
      </w:r>
      <w:r w:rsidRPr="00902AD2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 Совета директоров</w:t>
      </w:r>
      <w:r w:rsidRPr="00902AD2">
        <w:rPr>
          <w:sz w:val="28"/>
          <w:szCs w:val="28"/>
        </w:rPr>
        <w:t xml:space="preserve">. </w:t>
      </w:r>
    </w:p>
    <w:p w:rsidR="002F28AE" w:rsidRPr="00902AD2" w:rsidRDefault="002F28AE" w:rsidP="002F28AE">
      <w:pPr>
        <w:numPr>
          <w:ilvl w:val="1"/>
          <w:numId w:val="2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902AD2">
        <w:rPr>
          <w:rFonts w:eastAsia="SimSun"/>
          <w:sz w:val="28"/>
          <w:szCs w:val="28"/>
          <w:lang w:eastAsia="en-US"/>
        </w:rPr>
        <w:t xml:space="preserve">невыполнение 6 </w:t>
      </w:r>
      <w:proofErr w:type="gramStart"/>
      <w:r w:rsidRPr="00902AD2">
        <w:rPr>
          <w:rFonts w:eastAsia="SimSun"/>
          <w:sz w:val="28"/>
          <w:szCs w:val="28"/>
          <w:lang w:eastAsia="en-US"/>
        </w:rPr>
        <w:t>контрольных точек</w:t>
      </w:r>
      <w:proofErr w:type="gramEnd"/>
      <w:r w:rsidRPr="00902AD2">
        <w:rPr>
          <w:rFonts w:eastAsia="SimSun"/>
          <w:sz w:val="28"/>
          <w:szCs w:val="28"/>
          <w:lang w:eastAsia="en-US"/>
        </w:rPr>
        <w:t xml:space="preserve"> утвержденных укрупненных сетевых графиков по 4-м приоритетным объектам: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 xml:space="preserve">невыполнение контрольного срока поставки основного оборудования по 2-м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</w:t>
      </w:r>
      <w:r w:rsidRPr="00902AD2">
        <w:rPr>
          <w:color w:val="000000"/>
          <w:sz w:val="28"/>
          <w:szCs w:val="28"/>
        </w:rPr>
        <w:lastRenderedPageBreak/>
        <w:t xml:space="preserve">мира по футболу, в том числе по «Строительство ПС 110/10кВ Береговая с заходами 4-х КЛ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от ПС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Береговая на ВЛ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№115/116 (ПС Центральная - ПС Московская/ПС Центральная – ПС Северная)» и «Строительство ПС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«Храброво» с заходами»;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>неполучение правоустанавливающих документов для выделения земельных участков под строительство, разрешений на строительство, а также утверждение проектной документации по объектам схем выдачи мощности для новых объектов генерации на территории Калининградской области;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 xml:space="preserve">не завершение строительства и ввод в эксплуатацию титула «Расширение ПС 110/15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О-47 «Борисово».</w:t>
      </w:r>
    </w:p>
    <w:p w:rsidR="002F28AE" w:rsidRPr="00902AD2" w:rsidRDefault="002F28AE" w:rsidP="002F28AE">
      <w:pPr>
        <w:ind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3. Поручить Генеральному директору Общества:</w:t>
      </w:r>
    </w:p>
    <w:p w:rsidR="002F28AE" w:rsidRPr="00902AD2" w:rsidRDefault="002F28AE" w:rsidP="002F28AE">
      <w:pPr>
        <w:numPr>
          <w:ilvl w:val="0"/>
          <w:numId w:val="23"/>
        </w:numPr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обеспечить безусловное исполнение показателей бизнес-плана по итогам 2016 года, в том числе в части дебиторской задолженности, прочих долгосрочных обязательств и планового показателя относительной величины потерь электрической энергии Общества.</w:t>
      </w:r>
    </w:p>
    <w:p w:rsidR="002F28AE" w:rsidRPr="00902AD2" w:rsidRDefault="002F28AE" w:rsidP="002F28AE">
      <w:pPr>
        <w:pStyle w:val="a7"/>
        <w:numPr>
          <w:ilvl w:val="0"/>
          <w:numId w:val="23"/>
        </w:numPr>
        <w:tabs>
          <w:tab w:val="left" w:pos="1276"/>
        </w:tabs>
        <w:suppressAutoHyphens/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 xml:space="preserve">предоставить на заседание Совета директоров Общества пояснения по отклонениям, указанным в пунктах </w:t>
      </w:r>
      <w:proofErr w:type="gramStart"/>
      <w:r w:rsidRPr="00902AD2">
        <w:rPr>
          <w:sz w:val="28"/>
          <w:szCs w:val="28"/>
        </w:rPr>
        <w:t>2.3.-</w:t>
      </w:r>
      <w:proofErr w:type="gramEnd"/>
      <w:r w:rsidRPr="00902AD2">
        <w:rPr>
          <w:sz w:val="28"/>
          <w:szCs w:val="28"/>
        </w:rPr>
        <w:t xml:space="preserve">2.6. </w:t>
      </w:r>
    </w:p>
    <w:p w:rsidR="002F28AE" w:rsidRPr="00902AD2" w:rsidRDefault="002F28AE" w:rsidP="002F28AE">
      <w:pPr>
        <w:pStyle w:val="a7"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Срок: 30.12.2016.</w:t>
      </w:r>
    </w:p>
    <w:p w:rsidR="002F28AE" w:rsidRPr="00902AD2" w:rsidRDefault="002F28AE" w:rsidP="002F28AE">
      <w:pPr>
        <w:numPr>
          <w:ilvl w:val="0"/>
          <w:numId w:val="23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обеспечить представление на рассмотрение Совета директоров информации о причинах неисполнения контрольных этапов реализации приоритетных объектов Общества и мерах по ликвидации отставаний, предпринимаемых менеджментом компании.</w:t>
      </w:r>
    </w:p>
    <w:p w:rsidR="002F28AE" w:rsidRPr="00902AD2" w:rsidRDefault="002F28AE" w:rsidP="002F28AE">
      <w:pPr>
        <w:tabs>
          <w:tab w:val="left" w:pos="851"/>
        </w:tabs>
        <w:suppressAutoHyphens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не позднее 30 дней с даты принятия настоящего решения</w:t>
      </w:r>
    </w:p>
    <w:p w:rsidR="002F28AE" w:rsidRPr="00902AD2" w:rsidRDefault="002F28AE" w:rsidP="002F28AE">
      <w:pPr>
        <w:numPr>
          <w:ilvl w:val="0"/>
          <w:numId w:val="23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усилить работу с подрядными организациями по реализации мероприятий «дорожной карты», утвержденной распоряжением Правительства Российской Федерации от 25.08.2016 № 1623-р, а также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футболу.</w:t>
      </w:r>
    </w:p>
    <w:p w:rsidR="002F28AE" w:rsidRPr="00902AD2" w:rsidRDefault="002F28AE" w:rsidP="002F28AE">
      <w:pPr>
        <w:numPr>
          <w:ilvl w:val="0"/>
          <w:numId w:val="23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ликвидировать в текущем году отставания от графиков производства работ, утвержденных договорами строительного подряда по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футболу, а также мероприятиям «дорожной карты», утвержденной распоряжением Правительства Российской Федерации от 25.08.2016 № 1623-р.</w:t>
      </w:r>
    </w:p>
    <w:p w:rsidR="002F28AE" w:rsidRPr="00902AD2" w:rsidRDefault="002F28AE" w:rsidP="002F28AE">
      <w:pPr>
        <w:tabs>
          <w:tab w:val="left" w:pos="1276"/>
        </w:tabs>
        <w:suppressAutoHyphens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30.12.2016.</w:t>
      </w:r>
    </w:p>
    <w:p w:rsidR="002F28AE" w:rsidRPr="00902AD2" w:rsidRDefault="002F28AE" w:rsidP="002F28AE">
      <w:pPr>
        <w:numPr>
          <w:ilvl w:val="0"/>
          <w:numId w:val="23"/>
        </w:numPr>
        <w:tabs>
          <w:tab w:val="left" w:pos="1276"/>
        </w:tabs>
        <w:suppressAutoHyphens/>
        <w:ind w:left="0" w:firstLine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обеспечить рассмотрение на Совете директоров отчета о реализации приоритетных объектов АО «Янтарьэнерго», а также Программы по реконструкции и развитию электрических сетей Калининградской области до 2020 года.</w:t>
      </w:r>
    </w:p>
    <w:p w:rsidR="002F28AE" w:rsidRPr="00902AD2" w:rsidRDefault="002F28AE" w:rsidP="002F28AE">
      <w:pPr>
        <w:tabs>
          <w:tab w:val="left" w:pos="1276"/>
        </w:tabs>
        <w:suppressAutoHyphens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30.12.2016.</w:t>
      </w:r>
    </w:p>
    <w:p w:rsidR="002F28AE" w:rsidRPr="00572A15" w:rsidRDefault="002F28AE" w:rsidP="002F28AE">
      <w:pPr>
        <w:numPr>
          <w:ilvl w:val="0"/>
          <w:numId w:val="23"/>
        </w:numPr>
        <w:suppressAutoHyphens/>
        <w:ind w:left="0" w:firstLine="709"/>
        <w:contextualSpacing/>
        <w:jc w:val="both"/>
        <w:rPr>
          <w:sz w:val="28"/>
          <w:szCs w:val="28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 xml:space="preserve"> обратить внимание на значимые, а также реализовавшиеся за 9 месяцев 2016 года риски, приведенные в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902AD2">
        <w:rPr>
          <w:rFonts w:eastAsia="Calibri"/>
          <w:color w:val="000000"/>
          <w:sz w:val="28"/>
          <w:szCs w:val="28"/>
          <w:lang w:eastAsia="en-US"/>
        </w:rPr>
        <w:t xml:space="preserve">риложении </w:t>
      </w:r>
      <w:r>
        <w:rPr>
          <w:rFonts w:eastAsia="Calibri"/>
          <w:color w:val="000000"/>
          <w:sz w:val="28"/>
          <w:szCs w:val="28"/>
          <w:lang w:eastAsia="en-US"/>
        </w:rPr>
        <w:t xml:space="preserve">№ </w:t>
      </w:r>
      <w:r w:rsidRPr="00941742">
        <w:rPr>
          <w:rFonts w:eastAsia="Calibri"/>
          <w:color w:val="000000"/>
          <w:sz w:val="28"/>
          <w:szCs w:val="28"/>
          <w:lang w:eastAsia="en-US"/>
        </w:rPr>
        <w:t>7</w:t>
      </w:r>
      <w:r w:rsidRPr="00902AD2">
        <w:rPr>
          <w:rFonts w:eastAsia="Calibri"/>
          <w:color w:val="000000"/>
          <w:sz w:val="28"/>
          <w:szCs w:val="28"/>
          <w:lang w:eastAsia="en-US"/>
        </w:rPr>
        <w:t xml:space="preserve"> к </w:t>
      </w:r>
      <w:r>
        <w:rPr>
          <w:rFonts w:eastAsia="Calibri"/>
          <w:color w:val="000000"/>
          <w:sz w:val="28"/>
          <w:szCs w:val="28"/>
          <w:lang w:eastAsia="en-US"/>
        </w:rPr>
        <w:t>настоящему решению Совета директоров</w:t>
      </w:r>
      <w:r w:rsidRPr="00902AD2">
        <w:rPr>
          <w:rFonts w:eastAsia="Calibri"/>
          <w:color w:val="000000"/>
          <w:sz w:val="28"/>
          <w:szCs w:val="28"/>
          <w:lang w:eastAsia="en-US"/>
        </w:rPr>
        <w:t xml:space="preserve">, и принять меры по выполнению мероприятий в целях недопущения реализации по итогам 2016 года. О принятых мерах проинформировать Комитет по стратегии при Совете директоров </w:t>
      </w:r>
      <w:proofErr w:type="gramStart"/>
      <w:r>
        <w:rPr>
          <w:rFonts w:eastAsia="Calibri"/>
          <w:color w:val="000000"/>
          <w:sz w:val="28"/>
          <w:szCs w:val="28"/>
          <w:lang w:eastAsia="en-US"/>
        </w:rPr>
        <w:t>Общества</w:t>
      </w:r>
      <w:r w:rsidRPr="00902AD2">
        <w:rPr>
          <w:rFonts w:eastAsia="Calibri"/>
          <w:color w:val="000000"/>
          <w:sz w:val="28"/>
          <w:szCs w:val="28"/>
          <w:lang w:eastAsia="en-US"/>
        </w:rPr>
        <w:t>.</w:t>
      </w:r>
      <w:r w:rsidR="00572A15">
        <w:rPr>
          <w:rFonts w:eastAsia="Calibri"/>
          <w:color w:val="000000"/>
          <w:sz w:val="28"/>
          <w:szCs w:val="28"/>
          <w:lang w:eastAsia="en-US"/>
        </w:rPr>
        <w:t>\</w:t>
      </w:r>
      <w:proofErr w:type="gramEnd"/>
    </w:p>
    <w:p w:rsidR="00572A15" w:rsidRPr="00902AD2" w:rsidRDefault="00572A15" w:rsidP="00572A15">
      <w:pPr>
        <w:suppressAutoHyphens/>
        <w:contextualSpacing/>
        <w:jc w:val="both"/>
        <w:rPr>
          <w:sz w:val="28"/>
          <w:szCs w:val="28"/>
        </w:rPr>
      </w:pPr>
    </w:p>
    <w:p w:rsidR="00572A15" w:rsidRDefault="00572A15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</w:p>
    <w:p w:rsidR="005D35A4" w:rsidRPr="0088629E" w:rsidRDefault="005D35A4" w:rsidP="005D35A4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lastRenderedPageBreak/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5D35A4" w:rsidRPr="0088629E" w:rsidTr="00F06DB3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5D35A4" w:rsidRPr="0088629E" w:rsidTr="00F06DB3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5D35A4" w:rsidRPr="0088629E" w:rsidRDefault="005D35A4" w:rsidP="00F06DB3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5D35A4" w:rsidRPr="0088629E" w:rsidRDefault="005D35A4" w:rsidP="00F06DB3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  <w:tcBorders>
              <w:right w:val="single" w:sz="4" w:space="0" w:color="auto"/>
            </w:tcBorders>
          </w:tcPr>
          <w:p w:rsidR="005D35A4" w:rsidRPr="00EE5B74" w:rsidRDefault="005D35A4" w:rsidP="00F06DB3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107C9D" w:rsidRDefault="005D35A4" w:rsidP="00F06DB3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5D35A4" w:rsidRPr="00107C9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5D35A4" w:rsidRPr="00107C9D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5D35A4" w:rsidRPr="00107C9D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rPr>
          <w:trHeight w:val="310"/>
        </w:trPr>
        <w:tc>
          <w:tcPr>
            <w:tcW w:w="4585" w:type="dxa"/>
          </w:tcPr>
          <w:p w:rsidR="005D35A4" w:rsidRPr="009540F4" w:rsidRDefault="005D35A4" w:rsidP="00F06DB3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5D35A4" w:rsidRPr="009540F4" w:rsidRDefault="009540F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9540F4" w:rsidRDefault="00DC23C1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9540F4" w:rsidRDefault="009540F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5D35A4" w:rsidRPr="0088629E" w:rsidTr="00F06DB3">
        <w:tc>
          <w:tcPr>
            <w:tcW w:w="4585" w:type="dxa"/>
          </w:tcPr>
          <w:p w:rsidR="005D35A4" w:rsidRPr="00EE5B74" w:rsidRDefault="005D35A4" w:rsidP="00F06D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5D35A4" w:rsidRPr="00EE5B74" w:rsidRDefault="005D35A4" w:rsidP="00F06DB3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5D35A4" w:rsidRDefault="005D35A4" w:rsidP="005D35A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2F28AE" w:rsidRPr="00F41F62" w:rsidRDefault="00161F29" w:rsidP="002F28A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4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F28AE" w:rsidRPr="00F41F62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 «Калининградская генерирующая компания»: «Об утверждении Отчета об исполнении бизнес-плана (в том числе инвестиционной программы) ОАО «Калининградская генерирующая компания» за 3 квартал и 9 месяцев 2016 года.</w:t>
      </w:r>
    </w:p>
    <w:p w:rsidR="00161F29" w:rsidRDefault="00161F29" w:rsidP="00161F29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28AE" w:rsidRPr="00C344CC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Поручить представителям АО «Янтарь</w:t>
      </w:r>
      <w:r>
        <w:rPr>
          <w:sz w:val="28"/>
          <w:szCs w:val="28"/>
        </w:rPr>
        <w:t>энерго» в Совете директоров ОАО</w:t>
      </w:r>
      <w:r>
        <w:rPr>
          <w:sz w:val="28"/>
          <w:szCs w:val="28"/>
          <w:lang w:val="en-US"/>
        </w:rPr>
        <w:t> </w:t>
      </w:r>
      <w:r w:rsidRPr="00C344CC">
        <w:rPr>
          <w:sz w:val="28"/>
          <w:szCs w:val="28"/>
        </w:rPr>
        <w:t>«Калининградская генерирующая компания» голосовать «</w:t>
      </w:r>
      <w:r>
        <w:rPr>
          <w:sz w:val="28"/>
          <w:szCs w:val="28"/>
        </w:rPr>
        <w:t>ЗА</w:t>
      </w:r>
      <w:r w:rsidRPr="00C344CC">
        <w:rPr>
          <w:sz w:val="28"/>
          <w:szCs w:val="28"/>
        </w:rPr>
        <w:t>» принятие следующего решения:</w:t>
      </w:r>
    </w:p>
    <w:p w:rsidR="002F28AE" w:rsidRPr="00C344CC" w:rsidRDefault="002F28AE" w:rsidP="002F28AE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1.</w:t>
      </w:r>
      <w:r w:rsidRPr="00C344CC">
        <w:rPr>
          <w:sz w:val="28"/>
          <w:szCs w:val="28"/>
        </w:rPr>
        <w:tab/>
        <w:t xml:space="preserve">Принять к сведению отчет об исполнении Бизнес-плана (в том числе инвестиционной программы) ОАО «Калининградская генерирующая компания» за 3 квартал и 9 месяцев 2016 года согласно приложению </w:t>
      </w:r>
      <w:r>
        <w:rPr>
          <w:sz w:val="28"/>
          <w:szCs w:val="28"/>
        </w:rPr>
        <w:t xml:space="preserve">№ 8 </w:t>
      </w:r>
      <w:r w:rsidRPr="00C344CC">
        <w:rPr>
          <w:sz w:val="28"/>
          <w:szCs w:val="28"/>
        </w:rPr>
        <w:t>к настоящему решению Совета директоров Общества.</w:t>
      </w:r>
    </w:p>
    <w:p w:rsidR="002F28AE" w:rsidRPr="00C344CC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2. Отметить по итогам 9 месяцев 2016 года неисполнение Обществом следующих показателей бизнес-плана: рост дебиторской задолженности на 52,9 млн рублей или в 9 раз (план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6,9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59,8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рублей), рост кредиторской задолженности на 125,5 млн рублей или на 16,8 % (план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746,2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871,7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рублей), снижение финансового результата на 33,2 млн. рублей или на 31,2% (план: -106,9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факт: -140,1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рублей). </w:t>
      </w:r>
    </w:p>
    <w:p w:rsidR="002F28AE" w:rsidRPr="00C344CC" w:rsidRDefault="002F28AE" w:rsidP="002F28AE">
      <w:pPr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3. Поручить Генеральному директору Общества:</w:t>
      </w:r>
    </w:p>
    <w:p w:rsidR="002F28AE" w:rsidRPr="00C344CC" w:rsidRDefault="002F28AE" w:rsidP="002F28A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107C9D" w:rsidRDefault="00161F29" w:rsidP="00A8701C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107C9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107C9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107C9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rPr>
          <w:trHeight w:val="310"/>
        </w:trPr>
        <w:tc>
          <w:tcPr>
            <w:tcW w:w="4585" w:type="dxa"/>
          </w:tcPr>
          <w:p w:rsidR="00161F29" w:rsidRPr="009540F4" w:rsidRDefault="00161F29" w:rsidP="00A8701C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61F29" w:rsidRPr="009540F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61F29" w:rsidRPr="009540F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9540F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lastRenderedPageBreak/>
        <w:t>Решение принято.</w:t>
      </w:r>
    </w:p>
    <w:p w:rsidR="00161F29" w:rsidRDefault="00161F29" w:rsidP="00161F29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0295B" w:rsidRDefault="00161F29" w:rsidP="00FF7EBD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5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F28AE" w:rsidRPr="00F41F62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 «Янтарьэнергосбыт»: «Об утверждении Отчета об исполнении бизнес-плана (в том числе инвестиционной программы) ОАО «Янтарьэнергосбыт» за 3 квартал и 9 месяцев 2016 года.</w:t>
      </w:r>
    </w:p>
    <w:p w:rsidR="00FF7EBD" w:rsidRDefault="00161F29" w:rsidP="00FF7EBD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28AE" w:rsidRPr="005964D3" w:rsidRDefault="002F28AE" w:rsidP="002F28AE">
      <w:pPr>
        <w:widowControl w:val="0"/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Поручить представителям АО «Янтарьэнерго» в Совете директоров ОАО «Янтарьэнергосбыт» голосовать «ЗА» принятие следующего решения:</w:t>
      </w:r>
    </w:p>
    <w:p w:rsidR="002F28AE" w:rsidRPr="005964D3" w:rsidRDefault="002F28AE" w:rsidP="002F28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1.</w:t>
      </w:r>
      <w:r w:rsidRPr="005964D3">
        <w:rPr>
          <w:sz w:val="28"/>
          <w:szCs w:val="28"/>
        </w:rPr>
        <w:tab/>
        <w:t>Принять к сведению отчет об исполнении бизнес-плана (в том числе инвестиционной программы) ОАО «Янтарьэнергосбыт» за 3 квартал и 9 месяцев 2016 года согласно приложению</w:t>
      </w:r>
      <w:r>
        <w:rPr>
          <w:sz w:val="28"/>
          <w:szCs w:val="28"/>
        </w:rPr>
        <w:t xml:space="preserve"> № 9</w:t>
      </w:r>
      <w:r w:rsidRPr="005964D3">
        <w:rPr>
          <w:sz w:val="28"/>
          <w:szCs w:val="28"/>
        </w:rPr>
        <w:t xml:space="preserve">, к настоящему решению Совета директоров Общества. </w:t>
      </w:r>
    </w:p>
    <w:p w:rsidR="002F28AE" w:rsidRPr="005964D3" w:rsidRDefault="002F28AE" w:rsidP="002F28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2.</w:t>
      </w:r>
      <w:r w:rsidRPr="005964D3">
        <w:rPr>
          <w:sz w:val="28"/>
          <w:szCs w:val="28"/>
        </w:rPr>
        <w:tab/>
        <w:t>Отметить по итогам 9 месяцев 2016 года:</w:t>
      </w:r>
    </w:p>
    <w:p w:rsidR="002F28AE" w:rsidRPr="005964D3" w:rsidRDefault="002F28AE" w:rsidP="002F28AE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инвестиционной программы в части финансирования на 87% (план: 22,4 млн. рублей с НДС, факт: 2,9 млн. рублей с НДС), ввода в основные фонды в стоимостном выражении на 99% (план: 16,6 млн. рублей, факт: 0,1 млн. рублей), освоения капитальных вложений на 99% (план: 16,6 млн. руб., факт: 0,1 млн. рублей).</w:t>
      </w:r>
    </w:p>
    <w:p w:rsidR="002F28AE" w:rsidRPr="005964D3" w:rsidRDefault="002F28AE" w:rsidP="002F28AE">
      <w:pPr>
        <w:widowControl w:val="0"/>
        <w:numPr>
          <w:ilvl w:val="0"/>
          <w:numId w:val="24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Обществом следующих показателей бизнес-плана: рост дебиторской задолженности на 667 млн. рублей или на 26% (план на 01.10.2016: 2 578 млн. рублей, факт на 01.10.2016: 3 245 млн. рублей), рост кредиторской задолженности на 696 млн. рублей или на 79 % (план на 01.10.2016: 878 млн. рублей, факт на 01.10.2016: 1 574 млн. рублей), снижение финансового результата на 13,5 млн. рублей или на 19% (план: -70,1 млн. рублей, факт: -83,6 млн. рублей). </w:t>
      </w:r>
    </w:p>
    <w:p w:rsidR="002F28AE" w:rsidRPr="005964D3" w:rsidRDefault="002F28AE" w:rsidP="002F28AE">
      <w:pPr>
        <w:pStyle w:val="a7"/>
        <w:numPr>
          <w:ilvl w:val="0"/>
          <w:numId w:val="24"/>
        </w:numPr>
        <w:tabs>
          <w:tab w:val="left" w:pos="1134"/>
          <w:tab w:val="left" w:pos="1418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поручения, выданного Советом директоров Общества от 22.06.2016, по п. 2.2. вопроса №6 протокола Совета директоров от 23.06.2016 №32.</w:t>
      </w:r>
    </w:p>
    <w:p w:rsidR="002F28AE" w:rsidRPr="005964D3" w:rsidRDefault="002F28AE" w:rsidP="002F28AE">
      <w:pPr>
        <w:numPr>
          <w:ilvl w:val="0"/>
          <w:numId w:val="25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Поручить Генеральному директору Общества:</w:t>
      </w:r>
    </w:p>
    <w:p w:rsidR="002F28AE" w:rsidRPr="005964D3" w:rsidRDefault="002F28AE" w:rsidP="002F28A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2F28AE" w:rsidRPr="005964D3" w:rsidRDefault="002F28AE" w:rsidP="002F28A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положительное значение чистых активов ОАО «Янтарьэнергосбыт» на каждую отчетную дату;</w:t>
      </w:r>
    </w:p>
    <w:p w:rsidR="002F28AE" w:rsidRPr="005964D3" w:rsidRDefault="002F28AE" w:rsidP="002F28A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по состоянию на 31.12.2017 значение чистых активов ОАО «Янтарьэнергосбыт» на уровне не ниже Уставного капитала ОАО «Янтарьэнергосбыт».</w:t>
      </w:r>
    </w:p>
    <w:p w:rsidR="002F28AE" w:rsidRPr="005964D3" w:rsidRDefault="002F28AE" w:rsidP="002F28AE">
      <w:pPr>
        <w:numPr>
          <w:ilvl w:val="0"/>
          <w:numId w:val="26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предоставить на очередное заседание Совета директоров Общества пояснения по невыполнению плановых параметров инвестиционной программы по итогам 9 месяцев 2016 года.</w:t>
      </w:r>
    </w:p>
    <w:p w:rsidR="00161F29" w:rsidRPr="0088629E" w:rsidRDefault="00161F29" w:rsidP="00161F29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61F29" w:rsidRPr="0088629E" w:rsidTr="00A8701C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61F29" w:rsidRPr="0088629E" w:rsidTr="00A8701C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61F29" w:rsidRPr="0088629E" w:rsidRDefault="00161F29" w:rsidP="00A8701C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61F29" w:rsidRPr="0088629E" w:rsidRDefault="00161F29" w:rsidP="00A8701C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  <w:tcBorders>
              <w:right w:val="single" w:sz="4" w:space="0" w:color="auto"/>
            </w:tcBorders>
          </w:tcPr>
          <w:p w:rsidR="00161F29" w:rsidRPr="00EE5B74" w:rsidRDefault="00161F29" w:rsidP="00A8701C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107C9D" w:rsidRDefault="00161F29" w:rsidP="00A8701C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61F29" w:rsidRPr="00107C9D" w:rsidRDefault="00107C9D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61F29" w:rsidRPr="00107C9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61F29" w:rsidRPr="00107C9D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61F29" w:rsidRPr="0088629E" w:rsidTr="00A8701C">
        <w:trPr>
          <w:trHeight w:val="310"/>
        </w:trPr>
        <w:tc>
          <w:tcPr>
            <w:tcW w:w="4585" w:type="dxa"/>
          </w:tcPr>
          <w:p w:rsidR="00161F29" w:rsidRPr="009540F4" w:rsidRDefault="00161F29" w:rsidP="00A8701C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61F29" w:rsidRPr="009540F4" w:rsidRDefault="009540F4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61F29" w:rsidRPr="009540F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9540F4" w:rsidRDefault="009540F4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61F29" w:rsidRPr="0088629E" w:rsidTr="00A8701C">
        <w:tc>
          <w:tcPr>
            <w:tcW w:w="4585" w:type="dxa"/>
          </w:tcPr>
          <w:p w:rsidR="00161F29" w:rsidRPr="00EE5B74" w:rsidRDefault="00161F29" w:rsidP="00A870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61F29" w:rsidRPr="00EE5B74" w:rsidRDefault="00161F29" w:rsidP="00A8701C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61F29" w:rsidRDefault="00161F29" w:rsidP="00161F29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2F28AE" w:rsidRPr="00F41F62" w:rsidRDefault="0010295B" w:rsidP="002F28AE">
      <w:pPr>
        <w:pStyle w:val="a7"/>
        <w:ind w:left="0"/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6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F28AE" w:rsidRPr="00F41F62">
        <w:rPr>
          <w:sz w:val="28"/>
          <w:szCs w:val="28"/>
        </w:rPr>
        <w:t>Об определении позиции Общества (представителей Общества) по вопросу повестки дня заседания Совета директоров ОАО «Янтарьэнергосервис»: «Об утверждении Отчета об исполнении бизнес-плана (в том числе инвестиционной программы) ОАО «Янтарьэнергосервис» за 3 квартал и 9 месяцев 2016 года.</w:t>
      </w:r>
    </w:p>
    <w:p w:rsidR="0010295B" w:rsidRDefault="0010295B" w:rsidP="0010295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28AE" w:rsidRPr="000905AF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Поручить представителям АО «Янтарьэнерго» в Совете директоров ОАО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>«Янтарьэнергосервис» голосовать «за» принятие следующего решения:</w:t>
      </w:r>
    </w:p>
    <w:p w:rsidR="002F28AE" w:rsidRPr="000905AF" w:rsidRDefault="002F28AE" w:rsidP="002F28AE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 xml:space="preserve">Принять к сведению отчет об исполнении бизнес-плана (в том числе инвестиционной программы) ОАО «Янтарьэнергосервис» за 3 квартал и 9 месяцев 2016 года согласно приложению </w:t>
      </w:r>
      <w:r>
        <w:rPr>
          <w:sz w:val="28"/>
          <w:szCs w:val="28"/>
        </w:rPr>
        <w:t xml:space="preserve">№ 10 </w:t>
      </w:r>
      <w:r w:rsidRPr="000905AF">
        <w:rPr>
          <w:sz w:val="28"/>
          <w:szCs w:val="28"/>
        </w:rPr>
        <w:t>к настоящему решению Совета директоров Общества.</w:t>
      </w:r>
    </w:p>
    <w:p w:rsidR="002F28AE" w:rsidRPr="000905AF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>Отметить по итогам 9 месяцев 2016 года неисполнение Обществом следующих показателей бизнес-плана: снижение выручки на 24,0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на 40% (план: 60,1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факт: 36,0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снижение финансового результата на 5,1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в 2 раза (план: -3,97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факт: -9,09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рост дебиторской задолженности на 19,6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на 46% (план на 01.10.2016: 42,3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 на 01.10.2016: 61,9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рост кредиторской задолженности на 104,1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в 2 раза (план на 01.10.2016: 84,2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 на 01.10.2016: 188,3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рублей).</w:t>
      </w:r>
    </w:p>
    <w:p w:rsidR="002F28AE" w:rsidRPr="000905AF" w:rsidRDefault="002F28AE" w:rsidP="002F28AE">
      <w:pPr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 xml:space="preserve">Поручить Генеральному директору Общества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 </w:t>
      </w:r>
    </w:p>
    <w:p w:rsidR="0010295B" w:rsidRPr="0088629E" w:rsidRDefault="0010295B" w:rsidP="0010295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0295B" w:rsidRPr="0088629E" w:rsidTr="00324F87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295B" w:rsidRPr="0088629E" w:rsidTr="00324F8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  <w:tcBorders>
              <w:right w:val="single" w:sz="4" w:space="0" w:color="auto"/>
            </w:tcBorders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107C9D" w:rsidRDefault="0010295B" w:rsidP="00324F87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rPr>
          <w:trHeight w:val="310"/>
        </w:trPr>
        <w:tc>
          <w:tcPr>
            <w:tcW w:w="4585" w:type="dxa"/>
          </w:tcPr>
          <w:p w:rsidR="0010295B" w:rsidRPr="009540F4" w:rsidRDefault="0010295B" w:rsidP="00324F87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1418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295B" w:rsidRDefault="0010295B" w:rsidP="0010295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10295B" w:rsidRDefault="0010295B" w:rsidP="0010295B">
      <w:pPr>
        <w:pStyle w:val="a7"/>
        <w:ind w:left="0"/>
        <w:jc w:val="both"/>
        <w:rPr>
          <w:rFonts w:eastAsiaTheme="minorHAnsi"/>
          <w:b/>
          <w:sz w:val="28"/>
          <w:szCs w:val="28"/>
          <w:lang w:eastAsia="en-US"/>
        </w:rPr>
      </w:pPr>
    </w:p>
    <w:p w:rsidR="0010295B" w:rsidRDefault="0010295B" w:rsidP="0010295B">
      <w:pPr>
        <w:jc w:val="both"/>
        <w:rPr>
          <w:sz w:val="28"/>
          <w:szCs w:val="28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 № </w:t>
      </w:r>
      <w:r>
        <w:rPr>
          <w:rFonts w:eastAsiaTheme="minorHAnsi"/>
          <w:b/>
          <w:sz w:val="28"/>
          <w:szCs w:val="28"/>
          <w:lang w:eastAsia="en-US"/>
        </w:rPr>
        <w:t>7</w:t>
      </w:r>
      <w:r w:rsidRPr="00875A0B">
        <w:rPr>
          <w:rFonts w:eastAsiaTheme="minorHAnsi"/>
          <w:sz w:val="28"/>
          <w:szCs w:val="28"/>
          <w:lang w:eastAsia="en-US"/>
        </w:rPr>
        <w:t>:</w:t>
      </w:r>
      <w:r w:rsidRPr="00875A0B">
        <w:rPr>
          <w:sz w:val="28"/>
          <w:szCs w:val="28"/>
        </w:rPr>
        <w:t xml:space="preserve"> </w:t>
      </w:r>
      <w:r w:rsidR="002F28AE" w:rsidRPr="00041280">
        <w:rPr>
          <w:sz w:val="28"/>
          <w:szCs w:val="28"/>
        </w:rPr>
        <w:t>О рассмотрении отчета генерального директора Общества о кредитной политике за 3 квартал 2016 года.</w:t>
      </w:r>
    </w:p>
    <w:p w:rsidR="0010295B" w:rsidRDefault="0010295B" w:rsidP="0010295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88629E">
        <w:rPr>
          <w:rFonts w:eastAsiaTheme="minorHAnsi"/>
          <w:b/>
          <w:sz w:val="28"/>
          <w:szCs w:val="28"/>
          <w:lang w:eastAsia="en-US"/>
        </w:rPr>
        <w:t xml:space="preserve">Вопрос, поставленный на голосование: 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1.</w:t>
      </w:r>
      <w:r w:rsidRPr="00BB082C">
        <w:rPr>
          <w:bCs/>
          <w:color w:val="000000"/>
          <w:sz w:val="28"/>
          <w:szCs w:val="28"/>
        </w:rPr>
        <w:tab/>
        <w:t xml:space="preserve">Принять к сведению </w:t>
      </w:r>
      <w:r>
        <w:rPr>
          <w:bCs/>
          <w:color w:val="000000"/>
          <w:sz w:val="28"/>
          <w:szCs w:val="28"/>
        </w:rPr>
        <w:t>отчет Генерального директора АО</w:t>
      </w:r>
      <w:r>
        <w:rPr>
          <w:bCs/>
          <w:color w:val="000000"/>
          <w:sz w:val="28"/>
          <w:szCs w:val="28"/>
          <w:lang w:val="en-US"/>
        </w:rPr>
        <w:t> </w:t>
      </w:r>
      <w:r w:rsidRPr="00BB082C">
        <w:rPr>
          <w:bCs/>
          <w:color w:val="000000"/>
          <w:sz w:val="28"/>
          <w:szCs w:val="28"/>
        </w:rPr>
        <w:t xml:space="preserve">«Янтарьэнерго» о кредитной политике Общества в 3 квартале 2016 года согласно приложению </w:t>
      </w:r>
      <w:r>
        <w:rPr>
          <w:bCs/>
          <w:color w:val="000000"/>
          <w:sz w:val="28"/>
          <w:szCs w:val="28"/>
        </w:rPr>
        <w:t>№ 11</w:t>
      </w:r>
      <w:r w:rsidRPr="000C3DEE">
        <w:rPr>
          <w:bCs/>
          <w:color w:val="000000"/>
          <w:sz w:val="28"/>
          <w:szCs w:val="28"/>
        </w:rPr>
        <w:t xml:space="preserve"> </w:t>
      </w:r>
      <w:r w:rsidRPr="00BB082C">
        <w:rPr>
          <w:bCs/>
          <w:color w:val="000000"/>
          <w:sz w:val="28"/>
          <w:szCs w:val="28"/>
        </w:rPr>
        <w:t>к настоящему решению Совета директоров Общества.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2.</w:t>
      </w:r>
      <w:r w:rsidRPr="00BB082C">
        <w:rPr>
          <w:bCs/>
          <w:color w:val="000000"/>
          <w:sz w:val="28"/>
          <w:szCs w:val="28"/>
        </w:rPr>
        <w:tab/>
        <w:t>Отметить превышение значения целевого лимита по покрытию долга.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3.</w:t>
      </w:r>
      <w:r w:rsidRPr="00BB082C">
        <w:rPr>
          <w:bCs/>
          <w:color w:val="000000"/>
          <w:sz w:val="28"/>
          <w:szCs w:val="28"/>
        </w:rPr>
        <w:tab/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2F28AE" w:rsidRPr="00424A30" w:rsidRDefault="002F28AE" w:rsidP="0010295B">
      <w:pPr>
        <w:jc w:val="both"/>
        <w:rPr>
          <w:sz w:val="28"/>
          <w:szCs w:val="28"/>
        </w:rPr>
      </w:pPr>
    </w:p>
    <w:p w:rsidR="0010295B" w:rsidRPr="0088629E" w:rsidRDefault="0010295B" w:rsidP="0010295B">
      <w:pPr>
        <w:tabs>
          <w:tab w:val="left" w:pos="1276"/>
        </w:tabs>
        <w:contextualSpacing/>
        <w:jc w:val="both"/>
        <w:rPr>
          <w:b/>
          <w:bCs/>
          <w:color w:val="000000"/>
          <w:sz w:val="28"/>
          <w:szCs w:val="28"/>
        </w:rPr>
      </w:pPr>
      <w:r w:rsidRPr="0088629E">
        <w:rPr>
          <w:b/>
          <w:bCs/>
          <w:color w:val="000000"/>
          <w:sz w:val="28"/>
          <w:szCs w:val="28"/>
        </w:rPr>
        <w:t>Итоги голосования по данному вопросу:</w:t>
      </w:r>
    </w:p>
    <w:tbl>
      <w:tblPr>
        <w:tblW w:w="9781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85"/>
        <w:gridCol w:w="1678"/>
        <w:gridCol w:w="1418"/>
        <w:gridCol w:w="2100"/>
      </w:tblGrid>
      <w:tr w:rsidR="0010295B" w:rsidRPr="0088629E" w:rsidTr="00324F87">
        <w:tc>
          <w:tcPr>
            <w:tcW w:w="4585" w:type="dxa"/>
            <w:tcBorders>
              <w:bottom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Ф.И.О.</w:t>
            </w:r>
          </w:p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inorHAnsi"/>
                <w:b/>
                <w:color w:val="000000"/>
                <w:sz w:val="24"/>
                <w:szCs w:val="24"/>
                <w:lang w:eastAsia="en-US"/>
              </w:rPr>
              <w:t>члена Совета директоров</w:t>
            </w:r>
          </w:p>
        </w:tc>
        <w:tc>
          <w:tcPr>
            <w:tcW w:w="5196" w:type="dxa"/>
            <w:gridSpan w:val="3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ind w:firstLine="709"/>
              <w:jc w:val="center"/>
              <w:outlineLvl w:val="1"/>
              <w:rPr>
                <w:rFonts w:eastAsiaTheme="majorEastAsia"/>
                <w:b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b/>
                <w:color w:val="000000"/>
                <w:sz w:val="24"/>
                <w:szCs w:val="24"/>
                <w:lang w:eastAsia="en-US"/>
              </w:rPr>
              <w:t>Варианты голосования</w:t>
            </w:r>
          </w:p>
        </w:tc>
      </w:tr>
      <w:tr w:rsidR="0010295B" w:rsidRPr="0088629E" w:rsidTr="00324F87">
        <w:tc>
          <w:tcPr>
            <w:tcW w:w="4585" w:type="dxa"/>
            <w:tcBorders>
              <w:top w:val="nil"/>
            </w:tcBorders>
            <w:shd w:val="pct30" w:color="auto" w:fill="FFFFFF"/>
          </w:tcPr>
          <w:p w:rsidR="0010295B" w:rsidRPr="0088629E" w:rsidRDefault="0010295B" w:rsidP="00324F87">
            <w:pPr>
              <w:ind w:firstLine="709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678" w:type="dxa"/>
            <w:shd w:val="pct30" w:color="auto" w:fill="FFFFFF"/>
            <w:vAlign w:val="center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val="en-US" w:eastAsia="en-US"/>
              </w:rPr>
              <w:t xml:space="preserve">       </w:t>
            </w: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“За”</w:t>
            </w:r>
          </w:p>
        </w:tc>
        <w:tc>
          <w:tcPr>
            <w:tcW w:w="1418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“Против”</w:t>
            </w:r>
          </w:p>
        </w:tc>
        <w:tc>
          <w:tcPr>
            <w:tcW w:w="2100" w:type="dxa"/>
            <w:shd w:val="pct30" w:color="auto" w:fill="FFFFFF"/>
          </w:tcPr>
          <w:p w:rsidR="0010295B" w:rsidRPr="0088629E" w:rsidRDefault="0010295B" w:rsidP="00324F87">
            <w:pPr>
              <w:keepNext/>
              <w:keepLines/>
              <w:jc w:val="both"/>
              <w:outlineLvl w:val="1"/>
              <w:rPr>
                <w:rFonts w:eastAsiaTheme="majorEastAsia"/>
                <w:i/>
                <w:iCs/>
                <w:color w:val="000000"/>
                <w:sz w:val="24"/>
                <w:szCs w:val="24"/>
                <w:lang w:eastAsia="en-US"/>
              </w:rPr>
            </w:pPr>
            <w:r w:rsidRPr="0088629E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“Воздержался”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color w:val="000000"/>
                <w:sz w:val="24"/>
                <w:szCs w:val="24"/>
                <w:lang w:eastAsia="en-US"/>
              </w:rPr>
              <w:t>Мангаров Юрий Николаевич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   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ind w:firstLine="709"/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Гончаров Юрий Владимирович</w:t>
            </w:r>
          </w:p>
        </w:tc>
        <w:tc>
          <w:tcPr>
            <w:tcW w:w="167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  <w:tcBorders>
              <w:right w:val="single" w:sz="4" w:space="0" w:color="auto"/>
            </w:tcBorders>
          </w:tcPr>
          <w:p w:rsidR="0010295B" w:rsidRPr="00EE5B74" w:rsidRDefault="0010295B" w:rsidP="00324F87">
            <w:pPr>
              <w:jc w:val="both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Комаров Валентин Михайлович</w:t>
            </w:r>
          </w:p>
        </w:tc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jc w:val="both"/>
              <w:rPr>
                <w:rFonts w:eastAsiaTheme="minorHAnsi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 w:cstheme="minorBidi"/>
                <w:sz w:val="24"/>
                <w:szCs w:val="24"/>
                <w:lang w:eastAsia="en-US"/>
              </w:rPr>
              <w:t>Маковский Игорь Владимирович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bCs/>
                <w:iCs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tcBorders>
              <w:top w:val="single" w:sz="6" w:space="0" w:color="auto"/>
            </w:tcBorders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107C9D" w:rsidRDefault="0010295B" w:rsidP="00324F87">
            <w:pPr>
              <w:rPr>
                <w:color w:val="000000"/>
                <w:sz w:val="24"/>
                <w:szCs w:val="24"/>
              </w:rPr>
            </w:pPr>
            <w:r w:rsidRPr="00107C9D">
              <w:rPr>
                <w:color w:val="000000"/>
                <w:sz w:val="24"/>
                <w:szCs w:val="24"/>
              </w:rPr>
              <w:t>Колесников Михаил Александрович</w:t>
            </w:r>
          </w:p>
        </w:tc>
        <w:tc>
          <w:tcPr>
            <w:tcW w:w="1678" w:type="dxa"/>
            <w:tcBorders>
              <w:top w:val="single" w:sz="6" w:space="0" w:color="auto"/>
            </w:tcBorders>
            <w:vAlign w:val="center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</w:tcPr>
          <w:p w:rsidR="0010295B" w:rsidRPr="00107C9D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107C9D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bookmarkStart w:id="0" w:name="_GoBack"/>
            <w:bookmarkEnd w:id="0"/>
          </w:p>
        </w:tc>
      </w:tr>
      <w:tr w:rsidR="0010295B" w:rsidRPr="0088629E" w:rsidTr="00324F87">
        <w:trPr>
          <w:trHeight w:val="310"/>
        </w:trPr>
        <w:tc>
          <w:tcPr>
            <w:tcW w:w="4585" w:type="dxa"/>
          </w:tcPr>
          <w:p w:rsidR="0010295B" w:rsidRPr="009540F4" w:rsidRDefault="0010295B" w:rsidP="00324F87">
            <w:pPr>
              <w:rPr>
                <w:color w:val="000000"/>
                <w:sz w:val="24"/>
                <w:szCs w:val="24"/>
              </w:rPr>
            </w:pPr>
            <w:r w:rsidRPr="009540F4">
              <w:rPr>
                <w:sz w:val="24"/>
                <w:szCs w:val="24"/>
              </w:rPr>
              <w:t>Скулкин Вячеслав Сергеевич</w:t>
            </w:r>
          </w:p>
        </w:tc>
        <w:tc>
          <w:tcPr>
            <w:tcW w:w="1678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9540F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9540F4">
              <w:rPr>
                <w:rFonts w:eastAsiaTheme="majorEastAsia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  <w:tr w:rsidR="0010295B" w:rsidRPr="0088629E" w:rsidTr="00324F87">
        <w:tc>
          <w:tcPr>
            <w:tcW w:w="4585" w:type="dxa"/>
          </w:tcPr>
          <w:p w:rsidR="0010295B" w:rsidRPr="00EE5B74" w:rsidRDefault="0010295B" w:rsidP="00324F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Ящерицына Юлия Витальевна</w:t>
            </w:r>
          </w:p>
        </w:tc>
        <w:tc>
          <w:tcPr>
            <w:tcW w:w="167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EE5B74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«ЗА»</w:t>
            </w:r>
          </w:p>
        </w:tc>
        <w:tc>
          <w:tcPr>
            <w:tcW w:w="1418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  <w:tc>
          <w:tcPr>
            <w:tcW w:w="2100" w:type="dxa"/>
            <w:vAlign w:val="center"/>
          </w:tcPr>
          <w:p w:rsidR="0010295B" w:rsidRPr="00EE5B74" w:rsidRDefault="0010295B" w:rsidP="00324F87">
            <w:pPr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</w:p>
        </w:tc>
      </w:tr>
    </w:tbl>
    <w:p w:rsidR="0010295B" w:rsidRDefault="0010295B" w:rsidP="0010295B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 w:rsidRPr="0088629E">
        <w:rPr>
          <w:rFonts w:eastAsiaTheme="minorHAnsi"/>
          <w:b/>
          <w:bCs/>
          <w:color w:val="000000"/>
          <w:sz w:val="28"/>
          <w:szCs w:val="28"/>
          <w:lang w:eastAsia="en-US"/>
        </w:rPr>
        <w:t>Решение принято.</w:t>
      </w:r>
    </w:p>
    <w:p w:rsidR="00773DC5" w:rsidRDefault="00773DC5" w:rsidP="00773DC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051883" w:rsidRDefault="0062730C" w:rsidP="00746064">
      <w:pPr>
        <w:jc w:val="both"/>
        <w:rPr>
          <w:rFonts w:eastAsiaTheme="minorHAnsi"/>
          <w:b/>
          <w:bCs/>
          <w:color w:val="000000"/>
          <w:sz w:val="28"/>
          <w:szCs w:val="28"/>
          <w:lang w:eastAsia="en-US"/>
        </w:rPr>
      </w:pP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>Принят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ые</w:t>
      </w:r>
      <w:r>
        <w:rPr>
          <w:rFonts w:eastAsiaTheme="minorHAnsi"/>
          <w:b/>
          <w:bCs/>
          <w:color w:val="000000"/>
          <w:sz w:val="28"/>
          <w:szCs w:val="28"/>
          <w:lang w:eastAsia="en-US"/>
        </w:rPr>
        <w:t xml:space="preserve"> решени</w:t>
      </w:r>
      <w:r w:rsidR="00051883">
        <w:rPr>
          <w:rFonts w:eastAsiaTheme="minorHAnsi"/>
          <w:b/>
          <w:bCs/>
          <w:color w:val="000000"/>
          <w:sz w:val="28"/>
          <w:szCs w:val="28"/>
          <w:lang w:eastAsia="en-US"/>
        </w:rPr>
        <w:t>я</w:t>
      </w:r>
      <w:r w:rsidR="00053C8A">
        <w:rPr>
          <w:rFonts w:eastAsiaTheme="minorHAnsi"/>
          <w:b/>
          <w:bCs/>
          <w:color w:val="000000"/>
          <w:sz w:val="28"/>
          <w:szCs w:val="28"/>
          <w:lang w:eastAsia="en-US"/>
        </w:rPr>
        <w:t>:</w:t>
      </w:r>
    </w:p>
    <w:p w:rsidR="00D26359" w:rsidRDefault="00051883" w:rsidP="00D26359">
      <w:pPr>
        <w:jc w:val="both"/>
      </w:pPr>
      <w:r>
        <w:rPr>
          <w:rFonts w:eastAsia="Calibri"/>
          <w:b/>
          <w:sz w:val="28"/>
          <w:szCs w:val="28"/>
          <w:lang w:eastAsia="en-US"/>
        </w:rPr>
        <w:t>П</w:t>
      </w:r>
      <w:r w:rsidR="003037EC"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 w:rsidR="003037EC">
        <w:rPr>
          <w:rFonts w:eastAsia="Calibri"/>
          <w:b/>
          <w:sz w:val="28"/>
          <w:szCs w:val="28"/>
          <w:lang w:eastAsia="en-US"/>
        </w:rPr>
        <w:t>1</w:t>
      </w:r>
      <w:r w:rsidR="003037EC" w:rsidRPr="0088629E">
        <w:rPr>
          <w:rFonts w:eastAsia="Calibri"/>
          <w:b/>
          <w:sz w:val="28"/>
          <w:szCs w:val="28"/>
          <w:lang w:eastAsia="en-US"/>
        </w:rPr>
        <w:t>:</w:t>
      </w:r>
      <w:r w:rsidR="003037EC" w:rsidRPr="0088629E">
        <w:rPr>
          <w:rFonts w:eastAsiaTheme="minorHAnsi"/>
          <w:sz w:val="28"/>
          <w:szCs w:val="28"/>
          <w:lang w:eastAsia="en-US"/>
        </w:rPr>
        <w:t xml:space="preserve"> </w:t>
      </w:r>
      <w:r w:rsidR="00D26359">
        <w:rPr>
          <w:rFonts w:eastAsia="TimesNewRomanPSMT"/>
          <w:sz w:val="28"/>
          <w:szCs w:val="28"/>
        </w:rPr>
        <w:t>Перенести рассмотрение вопроса на более поздний срок.</w:t>
      </w:r>
    </w:p>
    <w:p w:rsidR="00FF7EBD" w:rsidRDefault="00015DCF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2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1.</w:t>
      </w:r>
      <w:r w:rsidRPr="009B1782">
        <w:rPr>
          <w:sz w:val="28"/>
          <w:szCs w:val="28"/>
        </w:rPr>
        <w:tab/>
        <w:t xml:space="preserve">Утвердить План-график мероприятий Общества по снижению просроченной дебиторской задолженности за услуги по передаче электрической энергии и урегулированию разногласий, сложившихся 01.10.2016, согласно Приложению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1</w:t>
      </w:r>
      <w:r w:rsidRPr="009B1782">
        <w:rPr>
          <w:sz w:val="28"/>
          <w:szCs w:val="28"/>
        </w:rPr>
        <w:t xml:space="preserve"> к настоящему решению Совета директоров Общества.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2.</w:t>
      </w:r>
      <w:r w:rsidRPr="009B1782">
        <w:rPr>
          <w:sz w:val="28"/>
          <w:szCs w:val="28"/>
        </w:rPr>
        <w:tab/>
        <w:t>Принять к сведению Отчет о выпол</w:t>
      </w:r>
      <w:r>
        <w:rPr>
          <w:sz w:val="28"/>
          <w:szCs w:val="28"/>
        </w:rPr>
        <w:t xml:space="preserve">нении Плана-графика мероприятий </w:t>
      </w:r>
      <w:r w:rsidRPr="009B1782">
        <w:rPr>
          <w:sz w:val="28"/>
          <w:szCs w:val="28"/>
        </w:rPr>
        <w:t>АО</w:t>
      </w:r>
      <w:r>
        <w:rPr>
          <w:sz w:val="28"/>
          <w:szCs w:val="28"/>
        </w:rPr>
        <w:t> </w:t>
      </w:r>
      <w:r w:rsidRPr="009B1782">
        <w:rPr>
          <w:sz w:val="28"/>
          <w:szCs w:val="28"/>
        </w:rPr>
        <w:t xml:space="preserve">«Янтарьэнерго» по снижению просроченной дебиторской задолженности за услуги по передаче электрической энергии и урегулированию разногласий, сложившихся на 01.07.2016, согласно Приложению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2</w:t>
      </w:r>
      <w:r w:rsidRPr="009B1782">
        <w:rPr>
          <w:sz w:val="28"/>
          <w:szCs w:val="28"/>
        </w:rPr>
        <w:t xml:space="preserve"> к настоящему решению Совета директоров Общества.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3.</w:t>
      </w:r>
      <w:r w:rsidRPr="009B1782">
        <w:rPr>
          <w:sz w:val="28"/>
          <w:szCs w:val="28"/>
        </w:rPr>
        <w:tab/>
        <w:t xml:space="preserve">Принять к сведению Отчет о проведенной работе АО «Янтарьэнерго» в отношении вновь образованной просроченной дебиторской задолженности за услуги по передаче электрической энергии в 3 квартале 2016 года, в соответствии с Приложением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3</w:t>
      </w:r>
      <w:r w:rsidRPr="009B1782">
        <w:rPr>
          <w:sz w:val="28"/>
          <w:szCs w:val="28"/>
        </w:rPr>
        <w:t xml:space="preserve"> к настоящему решению Совета директоров.</w:t>
      </w:r>
    </w:p>
    <w:p w:rsidR="00DD1FF4" w:rsidRPr="009B1782" w:rsidRDefault="00DD1FF4" w:rsidP="00DD1FF4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9B1782">
        <w:rPr>
          <w:sz w:val="28"/>
          <w:szCs w:val="28"/>
        </w:rPr>
        <w:t>4.</w:t>
      </w:r>
      <w:r w:rsidRPr="009B1782">
        <w:rPr>
          <w:sz w:val="28"/>
          <w:szCs w:val="28"/>
        </w:rPr>
        <w:tab/>
        <w:t xml:space="preserve">Принять к сведению Отчет АО «Янтарьэнерго» о погашении просроченной дебиторской задолженности за 9 месяцев 2016 года, сложившейся на 01.01.2016, в соответствии с Приложением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4</w:t>
      </w:r>
      <w:r w:rsidRPr="009B1782">
        <w:rPr>
          <w:sz w:val="28"/>
          <w:szCs w:val="28"/>
        </w:rPr>
        <w:t xml:space="preserve"> к настоящему решению Совета директоров.</w:t>
      </w:r>
    </w:p>
    <w:p w:rsidR="00DD1FF4" w:rsidRDefault="00DD1FF4" w:rsidP="00FF7EBD">
      <w:pPr>
        <w:jc w:val="both"/>
        <w:rPr>
          <w:sz w:val="28"/>
          <w:szCs w:val="28"/>
        </w:rPr>
      </w:pPr>
    </w:p>
    <w:p w:rsidR="00FF7EBD" w:rsidRDefault="00015DCF" w:rsidP="00620195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3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28AE" w:rsidRPr="00902AD2" w:rsidRDefault="002F28AE" w:rsidP="002F28AE">
      <w:pPr>
        <w:ind w:firstLine="709"/>
        <w:jc w:val="both"/>
        <w:rPr>
          <w:color w:val="000000"/>
          <w:spacing w:val="-2"/>
          <w:sz w:val="28"/>
          <w:szCs w:val="28"/>
        </w:rPr>
      </w:pPr>
      <w:r w:rsidRPr="00902AD2">
        <w:rPr>
          <w:color w:val="000000"/>
          <w:spacing w:val="-2"/>
          <w:sz w:val="28"/>
          <w:szCs w:val="28"/>
        </w:rPr>
        <w:t xml:space="preserve">1. Принять к сведению отчет об исполнении бизнес-плана (в том числе инвестиционной программы и информации о ключевых операционных </w:t>
      </w:r>
      <w:proofErr w:type="gramStart"/>
      <w:r w:rsidRPr="00902AD2">
        <w:rPr>
          <w:color w:val="000000"/>
          <w:spacing w:val="-2"/>
          <w:sz w:val="28"/>
          <w:szCs w:val="28"/>
        </w:rPr>
        <w:t xml:space="preserve">рисках) </w:t>
      </w:r>
      <w:r w:rsidR="00572A15">
        <w:rPr>
          <w:color w:val="000000"/>
          <w:spacing w:val="-2"/>
          <w:sz w:val="28"/>
          <w:szCs w:val="28"/>
        </w:rPr>
        <w:t xml:space="preserve">  </w:t>
      </w:r>
      <w:proofErr w:type="gramEnd"/>
      <w:r w:rsidR="00572A15">
        <w:rPr>
          <w:color w:val="000000"/>
          <w:spacing w:val="-2"/>
          <w:sz w:val="28"/>
          <w:szCs w:val="28"/>
        </w:rPr>
        <w:t xml:space="preserve">                     </w:t>
      </w:r>
      <w:r w:rsidRPr="00902AD2">
        <w:rPr>
          <w:color w:val="000000"/>
          <w:spacing w:val="-2"/>
          <w:sz w:val="28"/>
          <w:szCs w:val="28"/>
        </w:rPr>
        <w:t>АО «Янтарьэнерго» за 3 квартал и 9 месяцев 2016 года согласно приложению</w:t>
      </w:r>
      <w:r>
        <w:rPr>
          <w:color w:val="000000"/>
          <w:spacing w:val="-2"/>
          <w:sz w:val="28"/>
          <w:szCs w:val="28"/>
        </w:rPr>
        <w:t xml:space="preserve"> № </w:t>
      </w:r>
      <w:r w:rsidRPr="00941742">
        <w:rPr>
          <w:color w:val="000000"/>
          <w:spacing w:val="-2"/>
          <w:sz w:val="28"/>
          <w:szCs w:val="28"/>
        </w:rPr>
        <w:t>5</w:t>
      </w:r>
      <w:r w:rsidRPr="00902AD2">
        <w:rPr>
          <w:color w:val="000000"/>
          <w:spacing w:val="-2"/>
          <w:sz w:val="28"/>
          <w:szCs w:val="28"/>
        </w:rPr>
        <w:t>, к настоящему решению Совета директоров.</w:t>
      </w:r>
    </w:p>
    <w:p w:rsidR="002F28AE" w:rsidRPr="00902AD2" w:rsidRDefault="002F28AE" w:rsidP="002F28AE">
      <w:pPr>
        <w:ind w:firstLine="709"/>
        <w:jc w:val="both"/>
        <w:rPr>
          <w:sz w:val="28"/>
          <w:szCs w:val="28"/>
        </w:rPr>
      </w:pPr>
      <w:r w:rsidRPr="00902AD2">
        <w:rPr>
          <w:color w:val="000000"/>
          <w:spacing w:val="-2"/>
          <w:sz w:val="28"/>
          <w:szCs w:val="28"/>
        </w:rPr>
        <w:t xml:space="preserve">2. </w:t>
      </w:r>
      <w:r w:rsidRPr="00902AD2">
        <w:rPr>
          <w:sz w:val="28"/>
          <w:szCs w:val="28"/>
        </w:rPr>
        <w:t>Отметить: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неисполнение по итогам 9 месяцев 2016 года следующих показателей бизнес-плана: рост дебиторской задолженности на 155 млн. рублей или на 11% (план на 01.10.2016: 1 461 млн. рублей, факт на 01.10.2016: 1 616 млн. рублей), рост прочих долгосрочных обязательств на 712 млн. рублей или на 44 % (план на 01.10.2016: 1 611 млн. рублей, факт на 01.10.2016: 2 323 млн. рублей).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 xml:space="preserve">невыполнение запланированного показателя относительной величины потерь электроэнергии к отпуску в сеть по итогам 3 квартала 2016 года на 2,57% (план: </w:t>
      </w:r>
      <w:r w:rsidRPr="00902AD2">
        <w:rPr>
          <w:sz w:val="28"/>
          <w:szCs w:val="28"/>
        </w:rPr>
        <w:lastRenderedPageBreak/>
        <w:t>11,48%, факт: 14,05%), по итогам 9 месяцев 2016 года на 0,31% (план: 16,54%, факт: 16,85%).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внеплановую реализацию 19 титулов по итогам 3 квартала 2016 года, за исключением технологического присоединения, в объеме финансирования 28,46 млн. рублей с НДС.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перевыполнение более чем на 15% плана финансирования 9 месяцев 2016 года утвержденной инвестиционной программы по 9 титулам в объеме 228,2 млн. рублей с НДС.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неисполнение более чем на 15% плана финансирования 9 месяцев 2016 года утвержденной инвестиционной программы по 17 титулам в объеме 491,29 млн. рублей с НДС.</w:t>
      </w:r>
    </w:p>
    <w:p w:rsidR="002F28AE" w:rsidRPr="00902AD2" w:rsidRDefault="002F28AE" w:rsidP="00625092">
      <w:pPr>
        <w:numPr>
          <w:ilvl w:val="1"/>
          <w:numId w:val="27"/>
        </w:numPr>
        <w:ind w:left="0"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 xml:space="preserve">неисполнение плана ввода в основные фонды по титулам, приведенным в </w:t>
      </w:r>
      <w:r>
        <w:rPr>
          <w:sz w:val="28"/>
          <w:szCs w:val="28"/>
        </w:rPr>
        <w:t>п</w:t>
      </w:r>
      <w:r w:rsidRPr="00902AD2">
        <w:rPr>
          <w:sz w:val="28"/>
          <w:szCs w:val="28"/>
        </w:rPr>
        <w:t xml:space="preserve">риложении </w:t>
      </w:r>
      <w:r>
        <w:rPr>
          <w:sz w:val="28"/>
          <w:szCs w:val="28"/>
        </w:rPr>
        <w:t xml:space="preserve">№ </w:t>
      </w:r>
      <w:r w:rsidRPr="00941742">
        <w:rPr>
          <w:sz w:val="28"/>
          <w:szCs w:val="28"/>
        </w:rPr>
        <w:t>6</w:t>
      </w:r>
      <w:r w:rsidRPr="00902AD2">
        <w:rPr>
          <w:sz w:val="28"/>
          <w:szCs w:val="28"/>
        </w:rPr>
        <w:t xml:space="preserve"> к </w:t>
      </w:r>
      <w:r>
        <w:rPr>
          <w:sz w:val="28"/>
          <w:szCs w:val="28"/>
        </w:rPr>
        <w:t>настоящему решению Совета директоров</w:t>
      </w:r>
      <w:r w:rsidRPr="00902AD2">
        <w:rPr>
          <w:sz w:val="28"/>
          <w:szCs w:val="28"/>
        </w:rPr>
        <w:t xml:space="preserve">. </w:t>
      </w:r>
    </w:p>
    <w:p w:rsidR="002F28AE" w:rsidRPr="00902AD2" w:rsidRDefault="002F28AE" w:rsidP="00A2321E">
      <w:pPr>
        <w:numPr>
          <w:ilvl w:val="1"/>
          <w:numId w:val="27"/>
        </w:numPr>
        <w:tabs>
          <w:tab w:val="left" w:pos="993"/>
        </w:tabs>
        <w:suppressAutoHyphens/>
        <w:ind w:left="0" w:firstLine="709"/>
        <w:contextualSpacing/>
        <w:jc w:val="both"/>
        <w:rPr>
          <w:rFonts w:eastAsia="SimSun"/>
          <w:sz w:val="28"/>
          <w:szCs w:val="28"/>
          <w:lang w:eastAsia="en-US"/>
        </w:rPr>
      </w:pPr>
      <w:r w:rsidRPr="00902AD2">
        <w:rPr>
          <w:rFonts w:eastAsia="SimSun"/>
          <w:sz w:val="28"/>
          <w:szCs w:val="28"/>
          <w:lang w:eastAsia="en-US"/>
        </w:rPr>
        <w:t xml:space="preserve">невыполнение 6 </w:t>
      </w:r>
      <w:proofErr w:type="gramStart"/>
      <w:r w:rsidRPr="00902AD2">
        <w:rPr>
          <w:rFonts w:eastAsia="SimSun"/>
          <w:sz w:val="28"/>
          <w:szCs w:val="28"/>
          <w:lang w:eastAsia="en-US"/>
        </w:rPr>
        <w:t>контрольных точек</w:t>
      </w:r>
      <w:proofErr w:type="gramEnd"/>
      <w:r w:rsidRPr="00902AD2">
        <w:rPr>
          <w:rFonts w:eastAsia="SimSun"/>
          <w:sz w:val="28"/>
          <w:szCs w:val="28"/>
          <w:lang w:eastAsia="en-US"/>
        </w:rPr>
        <w:t xml:space="preserve"> утвержденных укрупненных сетевых графиков по 4-м приоритетным объектам: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 xml:space="preserve">невыполнение контрольного срока поставки основного оборудования по 2-м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футболу, в том числе по «Строительство ПС 110/10кВ Береговая с заходами 4-х КЛ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от ПС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Береговая на ВЛ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№115/116 (ПС Центральная - ПС Московская/ПС Центральная – ПС Северная)» и «Строительство ПС 110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«Храброво» с заходами»;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>неполучение правоустанавливающих документов для выделения земельных участков под строительство, разрешений на строительство, а также утверждение проектной документации по объектам схем выдачи мощности для новых объектов генерации на территории Калининградской области;</w:t>
      </w:r>
    </w:p>
    <w:p w:rsidR="002F28AE" w:rsidRPr="00902AD2" w:rsidRDefault="002F28AE" w:rsidP="002F28AE">
      <w:pPr>
        <w:numPr>
          <w:ilvl w:val="0"/>
          <w:numId w:val="22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902AD2">
        <w:rPr>
          <w:color w:val="000000"/>
          <w:sz w:val="28"/>
          <w:szCs w:val="28"/>
        </w:rPr>
        <w:t xml:space="preserve">не завершение строительства и ввод в эксплуатацию титула «Расширение ПС 110/15 </w:t>
      </w:r>
      <w:proofErr w:type="spellStart"/>
      <w:r w:rsidRPr="00902AD2">
        <w:rPr>
          <w:color w:val="000000"/>
          <w:sz w:val="28"/>
          <w:szCs w:val="28"/>
        </w:rPr>
        <w:t>кВ</w:t>
      </w:r>
      <w:proofErr w:type="spellEnd"/>
      <w:r w:rsidRPr="00902AD2">
        <w:rPr>
          <w:color w:val="000000"/>
          <w:sz w:val="28"/>
          <w:szCs w:val="28"/>
        </w:rPr>
        <w:t xml:space="preserve"> О-47 «Борисово».</w:t>
      </w:r>
    </w:p>
    <w:p w:rsidR="002F28AE" w:rsidRPr="00902AD2" w:rsidRDefault="002F28AE" w:rsidP="002F28AE">
      <w:pPr>
        <w:ind w:firstLine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3. Поручить Генеральному директору Общества:</w:t>
      </w:r>
    </w:p>
    <w:p w:rsidR="002F28AE" w:rsidRPr="00E02014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E02014">
        <w:rPr>
          <w:rFonts w:eastAsia="SimSun"/>
          <w:sz w:val="28"/>
          <w:szCs w:val="28"/>
          <w:lang w:eastAsia="en-US"/>
        </w:rPr>
        <w:t>обеспечить безусловное исполнение показателей бизнес-плана по итогам 2016 года, в том числе в части дебиторской задолженности, прочих долгосрочных обязательств и планового показателя относительной величины потерь электрической энергии Общества.</w:t>
      </w:r>
    </w:p>
    <w:p w:rsidR="002F28AE" w:rsidRPr="00E02014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E02014">
        <w:rPr>
          <w:rFonts w:eastAsia="SimSun"/>
          <w:sz w:val="28"/>
          <w:szCs w:val="28"/>
          <w:lang w:eastAsia="en-US"/>
        </w:rPr>
        <w:t xml:space="preserve">предоставить на заседание Совета директоров Общества пояснения по отклонениям, указанным в пунктах </w:t>
      </w:r>
      <w:proofErr w:type="gramStart"/>
      <w:r w:rsidRPr="00E02014">
        <w:rPr>
          <w:rFonts w:eastAsia="SimSun"/>
          <w:sz w:val="28"/>
          <w:szCs w:val="28"/>
          <w:lang w:eastAsia="en-US"/>
        </w:rPr>
        <w:t>2.3.-</w:t>
      </w:r>
      <w:proofErr w:type="gramEnd"/>
      <w:r w:rsidRPr="00E02014">
        <w:rPr>
          <w:rFonts w:eastAsia="SimSun"/>
          <w:sz w:val="28"/>
          <w:szCs w:val="28"/>
          <w:lang w:eastAsia="en-US"/>
        </w:rPr>
        <w:t xml:space="preserve">2.6. </w:t>
      </w:r>
    </w:p>
    <w:p w:rsidR="002F28AE" w:rsidRPr="00902AD2" w:rsidRDefault="002F28AE" w:rsidP="002F28AE">
      <w:pPr>
        <w:pStyle w:val="a7"/>
        <w:tabs>
          <w:tab w:val="left" w:pos="1276"/>
        </w:tabs>
        <w:suppressAutoHyphens/>
        <w:ind w:left="709"/>
        <w:jc w:val="both"/>
        <w:rPr>
          <w:sz w:val="28"/>
          <w:szCs w:val="28"/>
        </w:rPr>
      </w:pPr>
      <w:r w:rsidRPr="00902AD2">
        <w:rPr>
          <w:sz w:val="28"/>
          <w:szCs w:val="28"/>
        </w:rPr>
        <w:t>Срок: 30.12.2016.</w:t>
      </w:r>
    </w:p>
    <w:p w:rsidR="002F28AE" w:rsidRPr="00A2321E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A2321E">
        <w:rPr>
          <w:rFonts w:eastAsia="SimSun"/>
          <w:sz w:val="28"/>
          <w:szCs w:val="28"/>
          <w:lang w:eastAsia="en-US"/>
        </w:rPr>
        <w:t>обеспечить представление на рассмотрение Совета директоров информации о причинах неисполнения контрольных этапов реализации приоритетных объектов Общества и мерах по ликвидации отставаний, предпринимаемых менеджментом компании.</w:t>
      </w:r>
    </w:p>
    <w:p w:rsidR="002F28AE" w:rsidRPr="00902AD2" w:rsidRDefault="002F28AE" w:rsidP="002F28AE">
      <w:pPr>
        <w:tabs>
          <w:tab w:val="left" w:pos="851"/>
        </w:tabs>
        <w:suppressAutoHyphens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не позднее 30 дней с даты принятия настоящего решения</w:t>
      </w:r>
    </w:p>
    <w:p w:rsidR="002F28AE" w:rsidRPr="00A2321E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A2321E">
        <w:rPr>
          <w:rFonts w:eastAsia="SimSun"/>
          <w:sz w:val="28"/>
          <w:szCs w:val="28"/>
          <w:lang w:eastAsia="en-US"/>
        </w:rPr>
        <w:t>усилить работу с подрядными организациями по реализации мероприятий «дорожной карты», утвержденной распоряжением Правительства Российской Федерации от 25.08.2016 № 1623-р, а также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футболу.</w:t>
      </w:r>
    </w:p>
    <w:p w:rsidR="002F28AE" w:rsidRPr="00A2321E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A2321E">
        <w:rPr>
          <w:rFonts w:eastAsia="SimSun"/>
          <w:sz w:val="28"/>
          <w:szCs w:val="28"/>
          <w:lang w:eastAsia="en-US"/>
        </w:rPr>
        <w:lastRenderedPageBreak/>
        <w:t>ликвидировать в текущем году отставания от графиков производства работ, утвержденных договорами строительного подряда по объектам Программы строительства и реконструкции объектов инфраструктуры энергоснабжения для проведения в 2018 году в Российской Федерации чемпионата мира по футболу, а также мероприятиям «дорожной карты», утвержденной распоряжением Правительства Российской Федерации от 25.08.2016 № 1623-р.</w:t>
      </w:r>
    </w:p>
    <w:p w:rsidR="002F28AE" w:rsidRPr="00902AD2" w:rsidRDefault="002F28AE" w:rsidP="002F28AE">
      <w:pPr>
        <w:tabs>
          <w:tab w:val="left" w:pos="1276"/>
        </w:tabs>
        <w:suppressAutoHyphens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30.12.2016.</w:t>
      </w:r>
    </w:p>
    <w:p w:rsidR="002F28AE" w:rsidRPr="00A2321E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A2321E">
        <w:rPr>
          <w:rFonts w:eastAsia="SimSun"/>
          <w:sz w:val="28"/>
          <w:szCs w:val="28"/>
          <w:lang w:eastAsia="en-US"/>
        </w:rPr>
        <w:t>обеспечить рассмотрение на Совете директоров отчета о реализации приоритетных объектов АО «Янтарьэнерго», а также Программы по реконструкции и развитию электрических сетей Калининградской области до 2020 года.</w:t>
      </w:r>
    </w:p>
    <w:p w:rsidR="002F28AE" w:rsidRPr="00902AD2" w:rsidRDefault="002F28AE" w:rsidP="002F28AE">
      <w:pPr>
        <w:tabs>
          <w:tab w:val="left" w:pos="1276"/>
        </w:tabs>
        <w:suppressAutoHyphens/>
        <w:ind w:left="709"/>
        <w:contextualSpacing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02AD2">
        <w:rPr>
          <w:rFonts w:eastAsia="Calibri"/>
          <w:color w:val="000000"/>
          <w:sz w:val="28"/>
          <w:szCs w:val="28"/>
          <w:lang w:eastAsia="en-US"/>
        </w:rPr>
        <w:t>Срок – 30.12.2016.</w:t>
      </w:r>
    </w:p>
    <w:p w:rsidR="002F28AE" w:rsidRPr="00A2321E" w:rsidRDefault="002F28AE" w:rsidP="00A2321E">
      <w:pPr>
        <w:pStyle w:val="a7"/>
        <w:numPr>
          <w:ilvl w:val="1"/>
          <w:numId w:val="25"/>
        </w:numPr>
        <w:tabs>
          <w:tab w:val="left" w:pos="993"/>
        </w:tabs>
        <w:suppressAutoHyphens/>
        <w:ind w:left="709" w:hanging="709"/>
        <w:jc w:val="both"/>
        <w:rPr>
          <w:rFonts w:eastAsia="SimSun"/>
          <w:sz w:val="28"/>
          <w:szCs w:val="28"/>
          <w:lang w:eastAsia="en-US"/>
        </w:rPr>
      </w:pPr>
      <w:r w:rsidRPr="00A2321E">
        <w:rPr>
          <w:rFonts w:eastAsia="SimSun"/>
          <w:sz w:val="28"/>
          <w:szCs w:val="28"/>
          <w:lang w:eastAsia="en-US"/>
        </w:rPr>
        <w:t>обратить внимание на значимые, а также реализовавшиеся за 9 месяцев 2016 года риски, приведенные в приложении № 7 к настоящему решению Совета директоров, и принять меры по выполнению мероприятий в целях недопущения реализации по итогам 2016 года. О принятых мерах проинформировать Комитет по стратегии при Совете директоров Общества.</w:t>
      </w:r>
    </w:p>
    <w:p w:rsidR="002F28AE" w:rsidRPr="003219D2" w:rsidRDefault="002F28AE" w:rsidP="00620195">
      <w:pPr>
        <w:jc w:val="both"/>
        <w:rPr>
          <w:sz w:val="28"/>
          <w:szCs w:val="28"/>
        </w:rPr>
      </w:pPr>
    </w:p>
    <w:p w:rsidR="00F5188B" w:rsidRDefault="00F5188B" w:rsidP="00F5188B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4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28AE" w:rsidRPr="00C344CC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Поручить представителям АО «Янтарь</w:t>
      </w:r>
      <w:r>
        <w:rPr>
          <w:sz w:val="28"/>
          <w:szCs w:val="28"/>
        </w:rPr>
        <w:t>энерго» в Совете директоров ОАО</w:t>
      </w:r>
      <w:r>
        <w:rPr>
          <w:sz w:val="28"/>
          <w:szCs w:val="28"/>
          <w:lang w:val="en-US"/>
        </w:rPr>
        <w:t> </w:t>
      </w:r>
      <w:r w:rsidRPr="00C344CC">
        <w:rPr>
          <w:sz w:val="28"/>
          <w:szCs w:val="28"/>
        </w:rPr>
        <w:t>«Калининградская генерирующая компания» голосовать «</w:t>
      </w:r>
      <w:r>
        <w:rPr>
          <w:sz w:val="28"/>
          <w:szCs w:val="28"/>
        </w:rPr>
        <w:t>ЗА</w:t>
      </w:r>
      <w:r w:rsidRPr="00C344CC">
        <w:rPr>
          <w:sz w:val="28"/>
          <w:szCs w:val="28"/>
        </w:rPr>
        <w:t>» принятие следующего решения:</w:t>
      </w:r>
    </w:p>
    <w:p w:rsidR="002F28AE" w:rsidRPr="00C344CC" w:rsidRDefault="002F28AE" w:rsidP="002F28AE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1.</w:t>
      </w:r>
      <w:r w:rsidRPr="00C344CC">
        <w:rPr>
          <w:sz w:val="28"/>
          <w:szCs w:val="28"/>
        </w:rPr>
        <w:tab/>
        <w:t xml:space="preserve">Принять к сведению отчет об исполнении Бизнес-плана (в том числе инвестиционной программы) ОАО «Калининградская генерирующая компания» за 3 квартал и 9 месяцев 2016 года согласно приложению </w:t>
      </w:r>
      <w:r>
        <w:rPr>
          <w:sz w:val="28"/>
          <w:szCs w:val="28"/>
        </w:rPr>
        <w:t xml:space="preserve">№ 8 </w:t>
      </w:r>
      <w:r w:rsidRPr="00C344CC">
        <w:rPr>
          <w:sz w:val="28"/>
          <w:szCs w:val="28"/>
        </w:rPr>
        <w:t>к настоящему решению Совета директоров Общества.</w:t>
      </w:r>
    </w:p>
    <w:p w:rsidR="002F28AE" w:rsidRPr="00C344CC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2. Отметить по итогам 9 месяцев 2016 года неисполнение Обществом следующих показателей бизнес-плана: рост дебиторской задолженности на 52,9 млн рублей или в 9 раз (план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6,9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59,8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рублей), рост кредиторской задолженности на 125,5 млн рублей или на 16,8 % (план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746,2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 на 01.</w:t>
      </w:r>
      <w:r w:rsidRPr="009970A9">
        <w:rPr>
          <w:sz w:val="28"/>
          <w:szCs w:val="28"/>
        </w:rPr>
        <w:t>10</w:t>
      </w:r>
      <w:r w:rsidRPr="00C344CC">
        <w:rPr>
          <w:sz w:val="28"/>
          <w:szCs w:val="28"/>
        </w:rPr>
        <w:t>.2016: 871,7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рублей), снижение финансового результата на 33,2 млн. рублей или на 31,2% (план: -106,9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рублей, факт: -140,1 млн</w:t>
      </w:r>
      <w:r>
        <w:rPr>
          <w:sz w:val="28"/>
          <w:szCs w:val="28"/>
        </w:rPr>
        <w:t>.</w:t>
      </w:r>
      <w:r w:rsidRPr="00C344CC">
        <w:rPr>
          <w:sz w:val="28"/>
          <w:szCs w:val="28"/>
        </w:rPr>
        <w:t xml:space="preserve"> рублей). </w:t>
      </w:r>
    </w:p>
    <w:p w:rsidR="002F28AE" w:rsidRPr="00C344CC" w:rsidRDefault="002F28AE" w:rsidP="002F28AE">
      <w:pPr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3. Поручить Генеральному директору Общества:</w:t>
      </w:r>
    </w:p>
    <w:p w:rsidR="002F28AE" w:rsidRPr="00C344CC" w:rsidRDefault="002F28AE" w:rsidP="002F28AE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C344CC">
        <w:rPr>
          <w:sz w:val="28"/>
          <w:szCs w:val="28"/>
        </w:rPr>
        <w:t>3.1.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2F28AE" w:rsidRDefault="002F28AE" w:rsidP="00F5188B">
      <w:pPr>
        <w:jc w:val="both"/>
        <w:rPr>
          <w:rFonts w:eastAsiaTheme="minorHAnsi"/>
          <w:sz w:val="28"/>
          <w:szCs w:val="28"/>
          <w:lang w:eastAsia="en-US"/>
        </w:rPr>
      </w:pPr>
    </w:p>
    <w:p w:rsidR="00FF7EBD" w:rsidRDefault="00F5188B" w:rsidP="00FF7EBD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5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28AE" w:rsidRPr="005964D3" w:rsidRDefault="002F28AE" w:rsidP="002F28AE">
      <w:pPr>
        <w:widowControl w:val="0"/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Поручить представителям АО «Янтарьэнерго» в Совете директоров ОАО «Янтарьэнергосбыт» голосовать «ЗА» принятие следующего решения:</w:t>
      </w:r>
    </w:p>
    <w:p w:rsidR="002F28AE" w:rsidRPr="005964D3" w:rsidRDefault="002F28AE" w:rsidP="002F28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1.</w:t>
      </w:r>
      <w:r w:rsidRPr="005964D3">
        <w:rPr>
          <w:sz w:val="28"/>
          <w:szCs w:val="28"/>
        </w:rPr>
        <w:tab/>
        <w:t>Принять к сведению отчет об исполнении бизнес-плана (в том числе инвестиционной программы) ОАО «Янтарьэнергосбыт» за 3 квартал и 9 месяцев 2016 года согласно приложению</w:t>
      </w:r>
      <w:r>
        <w:rPr>
          <w:sz w:val="28"/>
          <w:szCs w:val="28"/>
        </w:rPr>
        <w:t xml:space="preserve"> № 9</w:t>
      </w:r>
      <w:r w:rsidRPr="005964D3">
        <w:rPr>
          <w:sz w:val="28"/>
          <w:szCs w:val="28"/>
        </w:rPr>
        <w:t xml:space="preserve">, к настоящему решению Совета директоров Общества. </w:t>
      </w:r>
    </w:p>
    <w:p w:rsidR="002F28AE" w:rsidRPr="005964D3" w:rsidRDefault="002F28AE" w:rsidP="002F28AE">
      <w:pPr>
        <w:widowControl w:val="0"/>
        <w:tabs>
          <w:tab w:val="left" w:pos="993"/>
        </w:tabs>
        <w:ind w:firstLine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>2.</w:t>
      </w:r>
      <w:r w:rsidRPr="005964D3">
        <w:rPr>
          <w:sz w:val="28"/>
          <w:szCs w:val="28"/>
        </w:rPr>
        <w:tab/>
        <w:t>Отметить по итогам 9 месяцев 2016 года:</w:t>
      </w:r>
    </w:p>
    <w:p w:rsidR="002F28AE" w:rsidRPr="005964D3" w:rsidRDefault="002F28AE" w:rsidP="00A2321E">
      <w:pPr>
        <w:widowControl w:val="0"/>
        <w:numPr>
          <w:ilvl w:val="0"/>
          <w:numId w:val="30"/>
        </w:numPr>
        <w:tabs>
          <w:tab w:val="left" w:pos="1134"/>
        </w:tabs>
        <w:ind w:left="709" w:hanging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инвестиционной программы в части финансирования на 87% </w:t>
      </w:r>
      <w:r w:rsidRPr="005964D3">
        <w:rPr>
          <w:sz w:val="28"/>
          <w:szCs w:val="28"/>
        </w:rPr>
        <w:lastRenderedPageBreak/>
        <w:t>(план: 22,4 млн. рублей с НДС, факт: 2,9 млн. рублей с НДС), ввода в основные фонды в стоимостном выражении на 99% (план: 16,6 млн. рублей, факт: 0,1 млн. рублей), освоения капитальных вложений на 99% (план: 16,6 млн. руб., факт: 0,1 млн. рублей).</w:t>
      </w:r>
    </w:p>
    <w:p w:rsidR="002F28AE" w:rsidRPr="005964D3" w:rsidRDefault="002F28AE" w:rsidP="00A2321E">
      <w:pPr>
        <w:widowControl w:val="0"/>
        <w:numPr>
          <w:ilvl w:val="0"/>
          <w:numId w:val="30"/>
        </w:numPr>
        <w:tabs>
          <w:tab w:val="left" w:pos="1134"/>
        </w:tabs>
        <w:ind w:left="709" w:hanging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Обществом следующих показателей бизнес-плана: рост дебиторской задолженности на 667 млн. рублей или на 26% (план на 01.10.2016: 2 578 млн. рублей, факт на 01.10.2016: 3 245 млн. рублей), рост кредиторской задолженности на 696 млн. рублей или на 79 % (план на 01.10.2016: 878 млн. рублей, факт на 01.10.2016: 1 574 млн. рублей), снижение финансового результата на 13,5 млн. рублей или на 19% (план: -70,1 млн. рублей, факт: -83,6 млн. рублей). </w:t>
      </w:r>
    </w:p>
    <w:p w:rsidR="002F28AE" w:rsidRPr="005964D3" w:rsidRDefault="002F28AE" w:rsidP="00A2321E">
      <w:pPr>
        <w:pStyle w:val="a7"/>
        <w:numPr>
          <w:ilvl w:val="0"/>
          <w:numId w:val="30"/>
        </w:numPr>
        <w:tabs>
          <w:tab w:val="left" w:pos="1134"/>
          <w:tab w:val="left" w:pos="1418"/>
        </w:tabs>
        <w:ind w:left="709" w:hanging="709"/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неисполнение поручения, выданного Советом директоров Общества от 22.06.2016, по п. 2.2. вопроса №6 протокола Совета директоров от 23.06.2016 №32.</w:t>
      </w:r>
    </w:p>
    <w:p w:rsidR="002F28AE" w:rsidRPr="00A2321E" w:rsidRDefault="002F28AE" w:rsidP="00A2321E">
      <w:pPr>
        <w:pStyle w:val="a7"/>
        <w:numPr>
          <w:ilvl w:val="0"/>
          <w:numId w:val="27"/>
        </w:numPr>
        <w:tabs>
          <w:tab w:val="left" w:pos="993"/>
        </w:tabs>
        <w:jc w:val="both"/>
        <w:rPr>
          <w:sz w:val="28"/>
          <w:szCs w:val="28"/>
        </w:rPr>
      </w:pPr>
      <w:r w:rsidRPr="00A2321E">
        <w:rPr>
          <w:sz w:val="28"/>
          <w:szCs w:val="28"/>
        </w:rPr>
        <w:t>Поручить Генеральному директору Общества:</w:t>
      </w:r>
    </w:p>
    <w:p w:rsidR="002F28AE" w:rsidRPr="005964D3" w:rsidRDefault="002F28AE" w:rsidP="00A2321E">
      <w:pPr>
        <w:numPr>
          <w:ilvl w:val="0"/>
          <w:numId w:val="31"/>
        </w:numPr>
        <w:tabs>
          <w:tab w:val="left" w:pos="1134"/>
        </w:tabs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</w:t>
      </w:r>
    </w:p>
    <w:p w:rsidR="002F28AE" w:rsidRPr="005964D3" w:rsidRDefault="002F28AE" w:rsidP="00A2321E">
      <w:pPr>
        <w:numPr>
          <w:ilvl w:val="0"/>
          <w:numId w:val="31"/>
        </w:numPr>
        <w:tabs>
          <w:tab w:val="left" w:pos="1134"/>
        </w:tabs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положительное значение чистых активов ОАО «Янтарьэнергосбыт» на каждую отчетную дату;</w:t>
      </w:r>
    </w:p>
    <w:p w:rsidR="002F28AE" w:rsidRPr="005964D3" w:rsidRDefault="002F28AE" w:rsidP="00A2321E">
      <w:pPr>
        <w:numPr>
          <w:ilvl w:val="0"/>
          <w:numId w:val="31"/>
        </w:numPr>
        <w:tabs>
          <w:tab w:val="left" w:pos="1134"/>
        </w:tabs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обеспечить по состоянию на 31.12.2017 значение чистых активов ОАО «Янтарьэнергосбыт» на уровне не ниже Уставного капитала ОАО «Янтарьэнергосбыт».</w:t>
      </w:r>
    </w:p>
    <w:p w:rsidR="002F28AE" w:rsidRPr="005964D3" w:rsidRDefault="002F28AE" w:rsidP="00A2321E">
      <w:pPr>
        <w:numPr>
          <w:ilvl w:val="0"/>
          <w:numId w:val="31"/>
        </w:numPr>
        <w:tabs>
          <w:tab w:val="left" w:pos="1134"/>
        </w:tabs>
        <w:jc w:val="both"/>
        <w:rPr>
          <w:sz w:val="28"/>
          <w:szCs w:val="28"/>
        </w:rPr>
      </w:pPr>
      <w:r w:rsidRPr="005964D3">
        <w:rPr>
          <w:sz w:val="28"/>
          <w:szCs w:val="28"/>
        </w:rPr>
        <w:t xml:space="preserve"> предоставить на очередное заседание Совета директоров Общества пояснения по невыполнению плановых параметров инвестиционной программы по итогам 9 месяцев 2016 года.</w:t>
      </w:r>
    </w:p>
    <w:p w:rsidR="002F28AE" w:rsidRPr="00424A30" w:rsidRDefault="002F28AE" w:rsidP="00FF7EBD">
      <w:pPr>
        <w:jc w:val="both"/>
        <w:rPr>
          <w:sz w:val="28"/>
          <w:szCs w:val="28"/>
        </w:rPr>
      </w:pPr>
    </w:p>
    <w:p w:rsidR="003E423A" w:rsidRDefault="003E423A" w:rsidP="003E42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6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28AE" w:rsidRPr="000905AF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Поручить представителям АО «Янтарьэнерго» в Совете директоров ОАО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>«Янтарьэнергосервис» голосовать «за» принятие следующего решения:</w:t>
      </w:r>
    </w:p>
    <w:p w:rsidR="002F28AE" w:rsidRPr="000905AF" w:rsidRDefault="002F28AE" w:rsidP="002F28AE">
      <w:pPr>
        <w:widowControl w:val="0"/>
        <w:tabs>
          <w:tab w:val="left" w:pos="993"/>
        </w:tabs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 xml:space="preserve">Принять к сведению отчет об исполнении бизнес-плана (в том числе инвестиционной программы) ОАО «Янтарьэнергосервис» за 3 квартал и 9 месяцев 2016 года согласно приложению </w:t>
      </w:r>
      <w:r>
        <w:rPr>
          <w:sz w:val="28"/>
          <w:szCs w:val="28"/>
        </w:rPr>
        <w:t xml:space="preserve">№ 10 </w:t>
      </w:r>
      <w:r w:rsidRPr="000905AF">
        <w:rPr>
          <w:sz w:val="28"/>
          <w:szCs w:val="28"/>
        </w:rPr>
        <w:t>к настоящему решению Совета директоров Общества.</w:t>
      </w:r>
    </w:p>
    <w:p w:rsidR="002F28AE" w:rsidRPr="000905AF" w:rsidRDefault="002F28AE" w:rsidP="002F28AE">
      <w:pPr>
        <w:widowControl w:val="0"/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2.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>Отметить по итогам 9 месяцев 2016 года неисполнение Обществом следующих показателей бизнес-плана: снижение выручки на 24,0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на 40% (план: 60,1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факт: 36,0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снижение финансового результата на 5,1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в 2 раза (план: -3,97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факт: -9,09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рост дебиторской задолженности на 19,6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на 46% (план на 01.10.2016: 42,3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 на 01.10.2016: 61,9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рублей), рост кредиторской задолженности на 104,1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 или в 2 раза (план на 01.10.2016: 84,2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рублей, факт на 01.10.2016: 188,3 млн</w:t>
      </w:r>
      <w:r>
        <w:rPr>
          <w:sz w:val="28"/>
          <w:szCs w:val="28"/>
        </w:rPr>
        <w:t>.</w:t>
      </w:r>
      <w:r w:rsidRPr="000905AF">
        <w:rPr>
          <w:sz w:val="28"/>
          <w:szCs w:val="28"/>
        </w:rPr>
        <w:t xml:space="preserve"> рублей).</w:t>
      </w:r>
    </w:p>
    <w:p w:rsidR="002F28AE" w:rsidRPr="000905AF" w:rsidRDefault="002F28AE" w:rsidP="002F28AE">
      <w:pPr>
        <w:ind w:firstLine="567"/>
        <w:jc w:val="both"/>
        <w:rPr>
          <w:sz w:val="28"/>
          <w:szCs w:val="28"/>
        </w:rPr>
      </w:pPr>
      <w:r w:rsidRPr="000905AF">
        <w:rPr>
          <w:sz w:val="28"/>
          <w:szCs w:val="28"/>
        </w:rPr>
        <w:t>3.</w:t>
      </w:r>
      <w:r>
        <w:rPr>
          <w:sz w:val="28"/>
          <w:szCs w:val="28"/>
        </w:rPr>
        <w:t> </w:t>
      </w:r>
      <w:r w:rsidRPr="000905AF">
        <w:rPr>
          <w:sz w:val="28"/>
          <w:szCs w:val="28"/>
        </w:rPr>
        <w:t xml:space="preserve">Поручить Генеральному директору Общества обеспечить безусловное исполнение показателей бизнес-плана по итогам 2016 года, в том числе уровня дебиторской задолженности, кредиторской задолженности и финансового результата. </w:t>
      </w:r>
    </w:p>
    <w:p w:rsidR="002F28AE" w:rsidRDefault="002F28AE" w:rsidP="003E423A">
      <w:pPr>
        <w:jc w:val="both"/>
        <w:rPr>
          <w:rFonts w:eastAsiaTheme="minorHAnsi"/>
          <w:sz w:val="28"/>
          <w:szCs w:val="28"/>
          <w:lang w:eastAsia="en-US"/>
        </w:rPr>
      </w:pPr>
    </w:p>
    <w:p w:rsidR="003E423A" w:rsidRDefault="003E423A" w:rsidP="003E423A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lastRenderedPageBreak/>
        <w:t>П</w:t>
      </w:r>
      <w:r w:rsidRPr="0088629E">
        <w:rPr>
          <w:rFonts w:eastAsia="Calibri"/>
          <w:b/>
          <w:sz w:val="28"/>
          <w:szCs w:val="28"/>
          <w:lang w:eastAsia="en-US"/>
        </w:rPr>
        <w:t xml:space="preserve">о вопросу № </w:t>
      </w:r>
      <w:r>
        <w:rPr>
          <w:rFonts w:eastAsia="Calibri"/>
          <w:b/>
          <w:sz w:val="28"/>
          <w:szCs w:val="28"/>
          <w:lang w:eastAsia="en-US"/>
        </w:rPr>
        <w:t>7</w:t>
      </w:r>
      <w:r w:rsidRPr="0088629E">
        <w:rPr>
          <w:rFonts w:eastAsia="Calibri"/>
          <w:b/>
          <w:sz w:val="28"/>
          <w:szCs w:val="28"/>
          <w:lang w:eastAsia="en-US"/>
        </w:rPr>
        <w:t>:</w:t>
      </w:r>
      <w:r w:rsidRPr="0088629E">
        <w:rPr>
          <w:rFonts w:eastAsiaTheme="minorHAnsi"/>
          <w:sz w:val="28"/>
          <w:szCs w:val="28"/>
          <w:lang w:eastAsia="en-US"/>
        </w:rPr>
        <w:t xml:space="preserve"> 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1.</w:t>
      </w:r>
      <w:r w:rsidRPr="00BB082C">
        <w:rPr>
          <w:bCs/>
          <w:color w:val="000000"/>
          <w:sz w:val="28"/>
          <w:szCs w:val="28"/>
        </w:rPr>
        <w:tab/>
        <w:t xml:space="preserve">Принять к сведению </w:t>
      </w:r>
      <w:r>
        <w:rPr>
          <w:bCs/>
          <w:color w:val="000000"/>
          <w:sz w:val="28"/>
          <w:szCs w:val="28"/>
        </w:rPr>
        <w:t>отчет Генерального директора АО</w:t>
      </w:r>
      <w:r>
        <w:rPr>
          <w:bCs/>
          <w:color w:val="000000"/>
          <w:sz w:val="28"/>
          <w:szCs w:val="28"/>
          <w:lang w:val="en-US"/>
        </w:rPr>
        <w:t> </w:t>
      </w:r>
      <w:r w:rsidRPr="00BB082C">
        <w:rPr>
          <w:bCs/>
          <w:color w:val="000000"/>
          <w:sz w:val="28"/>
          <w:szCs w:val="28"/>
        </w:rPr>
        <w:t xml:space="preserve">«Янтарьэнерго» о кредитной политике Общества в 3 квартале 2016 года согласно приложению </w:t>
      </w:r>
      <w:r>
        <w:rPr>
          <w:bCs/>
          <w:color w:val="000000"/>
          <w:sz w:val="28"/>
          <w:szCs w:val="28"/>
        </w:rPr>
        <w:t>№ 11</w:t>
      </w:r>
      <w:r w:rsidRPr="000C3DEE">
        <w:rPr>
          <w:bCs/>
          <w:color w:val="000000"/>
          <w:sz w:val="28"/>
          <w:szCs w:val="28"/>
        </w:rPr>
        <w:t xml:space="preserve"> </w:t>
      </w:r>
      <w:r w:rsidRPr="00BB082C">
        <w:rPr>
          <w:bCs/>
          <w:color w:val="000000"/>
          <w:sz w:val="28"/>
          <w:szCs w:val="28"/>
        </w:rPr>
        <w:t>к настоящему решению Совета директоров Общества.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2.</w:t>
      </w:r>
      <w:r w:rsidRPr="00BB082C">
        <w:rPr>
          <w:bCs/>
          <w:color w:val="000000"/>
          <w:sz w:val="28"/>
          <w:szCs w:val="28"/>
        </w:rPr>
        <w:tab/>
        <w:t>Отметить превышение значения целевого лимита по покрытию долга.</w:t>
      </w:r>
    </w:p>
    <w:p w:rsidR="002F28AE" w:rsidRPr="00BB082C" w:rsidRDefault="002F28AE" w:rsidP="002F28AE">
      <w:pPr>
        <w:widowControl w:val="0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  <w:r w:rsidRPr="00BB082C">
        <w:rPr>
          <w:bCs/>
          <w:color w:val="000000"/>
          <w:sz w:val="28"/>
          <w:szCs w:val="28"/>
        </w:rPr>
        <w:t>3.</w:t>
      </w:r>
      <w:r w:rsidRPr="00BB082C">
        <w:rPr>
          <w:bCs/>
          <w:color w:val="000000"/>
          <w:sz w:val="28"/>
          <w:szCs w:val="28"/>
        </w:rPr>
        <w:tab/>
        <w:t>Поручить Генеральному директору Общества обеспечить выполнение требований Положения о кредитной политике, утвержденного Советом директоров Общества.</w:t>
      </w:r>
    </w:p>
    <w:p w:rsidR="002F28AE" w:rsidRPr="00424A30" w:rsidRDefault="002F28AE" w:rsidP="003E423A">
      <w:pPr>
        <w:jc w:val="both"/>
        <w:rPr>
          <w:sz w:val="28"/>
          <w:szCs w:val="28"/>
        </w:rPr>
      </w:pPr>
    </w:p>
    <w:p w:rsidR="00F5188B" w:rsidRPr="005661DE" w:rsidRDefault="00F5188B" w:rsidP="00F5188B">
      <w:pPr>
        <w:jc w:val="both"/>
        <w:rPr>
          <w:bCs/>
          <w:sz w:val="28"/>
          <w:szCs w:val="28"/>
        </w:rPr>
      </w:pPr>
    </w:p>
    <w:p w:rsidR="0088629E" w:rsidRPr="0088629E" w:rsidRDefault="0088629E" w:rsidP="0088629E">
      <w:pPr>
        <w:jc w:val="both"/>
        <w:rPr>
          <w:rFonts w:eastAsiaTheme="minorHAnsi"/>
          <w:bCs/>
          <w:color w:val="000000"/>
          <w:sz w:val="28"/>
          <w:szCs w:val="28"/>
          <w:lang w:eastAsia="en-US"/>
        </w:rPr>
      </w:pPr>
      <w:r w:rsidRPr="00BC35BE">
        <w:rPr>
          <w:rFonts w:eastAsiaTheme="minorHAnsi"/>
          <w:bCs/>
          <w:color w:val="000000"/>
          <w:sz w:val="28"/>
          <w:szCs w:val="28"/>
          <w:lang w:eastAsia="en-US"/>
        </w:rPr>
        <w:t xml:space="preserve">Дата составления </w:t>
      </w:r>
      <w:r w:rsidRPr="00877EFF">
        <w:rPr>
          <w:rFonts w:eastAsiaTheme="minorHAnsi"/>
          <w:bCs/>
          <w:color w:val="000000"/>
          <w:sz w:val="28"/>
          <w:szCs w:val="28"/>
          <w:lang w:eastAsia="en-US"/>
        </w:rPr>
        <w:t>протокола</w:t>
      </w:r>
      <w:r w:rsidR="00945D2E" w:rsidRPr="00877EFF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05</w:t>
      </w:r>
      <w:r w:rsidR="00335C54" w:rsidRPr="00335C54">
        <w:rPr>
          <w:rFonts w:eastAsiaTheme="minorHAnsi"/>
          <w:bCs/>
          <w:color w:val="000000"/>
          <w:sz w:val="28"/>
          <w:szCs w:val="28"/>
          <w:lang w:eastAsia="en-US"/>
        </w:rPr>
        <w:t xml:space="preserve"> </w:t>
      </w:r>
      <w:r w:rsidR="003E423A">
        <w:rPr>
          <w:rFonts w:eastAsiaTheme="minorHAnsi"/>
          <w:bCs/>
          <w:color w:val="000000"/>
          <w:sz w:val="28"/>
          <w:szCs w:val="28"/>
          <w:lang w:eastAsia="en-US"/>
        </w:rPr>
        <w:t>декабря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201</w:t>
      </w:r>
      <w:r w:rsidR="00501E26" w:rsidRPr="004F6EA6">
        <w:rPr>
          <w:rFonts w:eastAsiaTheme="minorHAnsi"/>
          <w:bCs/>
          <w:color w:val="000000"/>
          <w:sz w:val="28"/>
          <w:szCs w:val="28"/>
          <w:lang w:eastAsia="en-US"/>
        </w:rPr>
        <w:t>6</w:t>
      </w:r>
      <w:r w:rsidRPr="004F6EA6">
        <w:rPr>
          <w:rFonts w:eastAsiaTheme="minorHAnsi"/>
          <w:bCs/>
          <w:color w:val="000000"/>
          <w:sz w:val="28"/>
          <w:szCs w:val="28"/>
          <w:lang w:eastAsia="en-US"/>
        </w:rPr>
        <w:t xml:space="preserve"> года.</w:t>
      </w: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9F2F7D" w:rsidRDefault="009F2F7D" w:rsidP="0088629E">
      <w:pPr>
        <w:jc w:val="both"/>
        <w:rPr>
          <w:rFonts w:eastAsiaTheme="minorHAnsi"/>
          <w:sz w:val="28"/>
          <w:szCs w:val="28"/>
          <w:lang w:eastAsia="en-US"/>
        </w:rPr>
      </w:pPr>
    </w:p>
    <w:p w:rsidR="0088629E" w:rsidRPr="0088629E" w:rsidRDefault="0088629E" w:rsidP="0088629E">
      <w:pPr>
        <w:jc w:val="both"/>
        <w:rPr>
          <w:rFonts w:eastAsiaTheme="minorHAnsi"/>
          <w:sz w:val="28"/>
          <w:szCs w:val="28"/>
          <w:lang w:val="it-IT" w:eastAsia="en-US"/>
        </w:rPr>
      </w:pPr>
      <w:r w:rsidRPr="0088629E">
        <w:rPr>
          <w:rFonts w:eastAsiaTheme="minorHAnsi"/>
          <w:sz w:val="28"/>
          <w:szCs w:val="28"/>
          <w:lang w:eastAsia="en-US"/>
        </w:rPr>
        <w:t xml:space="preserve">Председатель Совета директоров                                                         </w:t>
      </w:r>
      <w:r w:rsidR="005F1EC3">
        <w:rPr>
          <w:rFonts w:eastAsiaTheme="minorHAnsi"/>
          <w:sz w:val="28"/>
          <w:szCs w:val="28"/>
          <w:lang w:eastAsia="en-US"/>
        </w:rPr>
        <w:t xml:space="preserve"> </w:t>
      </w:r>
      <w:r w:rsidRPr="0088629E">
        <w:rPr>
          <w:rFonts w:eastAsiaTheme="minorHAnsi"/>
          <w:sz w:val="28"/>
          <w:szCs w:val="28"/>
          <w:lang w:eastAsia="en-US"/>
        </w:rPr>
        <w:t xml:space="preserve">   Ю. Н. Мангаров </w:t>
      </w:r>
    </w:p>
    <w:p w:rsidR="009F6B83" w:rsidRDefault="009F6B83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F56A8F" w:rsidRDefault="00F56A8F" w:rsidP="005F1EC3">
      <w:pPr>
        <w:rPr>
          <w:rFonts w:eastAsiaTheme="minorHAnsi"/>
          <w:bCs/>
          <w:color w:val="000000"/>
          <w:sz w:val="28"/>
          <w:szCs w:val="28"/>
          <w:lang w:eastAsia="en-US"/>
        </w:rPr>
      </w:pPr>
    </w:p>
    <w:p w:rsidR="003C026E" w:rsidRDefault="0088629E" w:rsidP="005F1EC3">
      <w:pPr>
        <w:rPr>
          <w:sz w:val="24"/>
        </w:rPr>
      </w:pPr>
      <w:r w:rsidRPr="0088629E">
        <w:rPr>
          <w:rFonts w:eastAsiaTheme="minorHAnsi"/>
          <w:bCs/>
          <w:color w:val="000000"/>
          <w:sz w:val="28"/>
          <w:szCs w:val="28"/>
          <w:lang w:eastAsia="en-US"/>
        </w:rPr>
        <w:t>Корпоративный секретарь                                                                             В. В. Кремков</w:t>
      </w:r>
    </w:p>
    <w:sectPr w:rsidR="003C026E" w:rsidSect="006629A1">
      <w:pgSz w:w="11907" w:h="16840"/>
      <w:pgMar w:top="709" w:right="45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862D2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9E5AB9"/>
    <w:multiLevelType w:val="hybridMultilevel"/>
    <w:tmpl w:val="6A2EB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88082D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6A311E7"/>
    <w:multiLevelType w:val="hybridMultilevel"/>
    <w:tmpl w:val="DC649B4A"/>
    <w:lvl w:ilvl="0" w:tplc="74E02A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237A8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5" w15:restartNumberingAfterBreak="0">
    <w:nsid w:val="19A17154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6" w15:restartNumberingAfterBreak="0">
    <w:nsid w:val="1BA11C72"/>
    <w:multiLevelType w:val="multilevel"/>
    <w:tmpl w:val="BCF8E69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D2308CA"/>
    <w:multiLevelType w:val="hybridMultilevel"/>
    <w:tmpl w:val="7D80F8BA"/>
    <w:lvl w:ilvl="0" w:tplc="A41E9AF8">
      <w:start w:val="1"/>
      <w:numFmt w:val="decimal"/>
      <w:lvlText w:val="2.%1."/>
      <w:lvlJc w:val="left"/>
      <w:pPr>
        <w:ind w:left="1070" w:hanging="360"/>
      </w:pPr>
      <w:rPr>
        <w:rFonts w:hint="default"/>
      </w:rPr>
    </w:lvl>
    <w:lvl w:ilvl="1" w:tplc="A3DA4EC6">
      <w:start w:val="1"/>
      <w:numFmt w:val="decimal"/>
      <w:lvlText w:val="%2."/>
      <w:lvlJc w:val="left"/>
      <w:pPr>
        <w:ind w:left="1141" w:hanging="4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8" w15:restartNumberingAfterBreak="0">
    <w:nsid w:val="2152063B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6E97DAB"/>
    <w:multiLevelType w:val="hybridMultilevel"/>
    <w:tmpl w:val="E75AE508"/>
    <w:lvl w:ilvl="0" w:tplc="8C622A9A">
      <w:start w:val="1"/>
      <w:numFmt w:val="decimal"/>
      <w:lvlText w:val="3.%1."/>
      <w:lvlJc w:val="left"/>
      <w:pPr>
        <w:ind w:left="1287" w:hanging="360"/>
      </w:pPr>
      <w:rPr>
        <w:rFonts w:ascii="Times New Roman" w:eastAsia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2919559E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F240D"/>
    <w:multiLevelType w:val="hybridMultilevel"/>
    <w:tmpl w:val="801AE2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C27AD7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6C97BFB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B085571"/>
    <w:multiLevelType w:val="hybridMultilevel"/>
    <w:tmpl w:val="61F0BBE0"/>
    <w:lvl w:ilvl="0" w:tplc="88C426D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3CB1684"/>
    <w:multiLevelType w:val="hybridMultilevel"/>
    <w:tmpl w:val="E070E7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3E720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46CF4210"/>
    <w:multiLevelType w:val="multilevel"/>
    <w:tmpl w:val="CDE8E078"/>
    <w:lvl w:ilvl="0">
      <w:start w:val="3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489A100E"/>
    <w:multiLevelType w:val="hybridMultilevel"/>
    <w:tmpl w:val="5844B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C0AC4"/>
    <w:multiLevelType w:val="hybridMultilevel"/>
    <w:tmpl w:val="34F042DE"/>
    <w:lvl w:ilvl="0" w:tplc="FBF444B4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5167ABE"/>
    <w:multiLevelType w:val="hybridMultilevel"/>
    <w:tmpl w:val="D29413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392BA2"/>
    <w:multiLevelType w:val="multilevel"/>
    <w:tmpl w:val="676866E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ACC1AC8"/>
    <w:multiLevelType w:val="hybridMultilevel"/>
    <w:tmpl w:val="C478D93A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3AF0B4C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8C130D"/>
    <w:multiLevelType w:val="hybridMultilevel"/>
    <w:tmpl w:val="C324D4CA"/>
    <w:lvl w:ilvl="0" w:tplc="11AEA4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42698"/>
    <w:multiLevelType w:val="hybridMultilevel"/>
    <w:tmpl w:val="AE489E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484F29"/>
    <w:multiLevelType w:val="hybridMultilevel"/>
    <w:tmpl w:val="B3B25CB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2646D4"/>
    <w:multiLevelType w:val="hybridMultilevel"/>
    <w:tmpl w:val="D7CA0AC6"/>
    <w:lvl w:ilvl="0" w:tplc="1C6469B4">
      <w:start w:val="1"/>
      <w:numFmt w:val="decimal"/>
      <w:lvlRestart w:val="0"/>
      <w:lvlText w:val="%1."/>
      <w:lvlJc w:val="left"/>
      <w:pPr>
        <w:ind w:left="1068" w:hanging="708"/>
      </w:p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8" w15:restartNumberingAfterBreak="0">
    <w:nsid w:val="74CE6607"/>
    <w:multiLevelType w:val="hybridMultilevel"/>
    <w:tmpl w:val="F080029C"/>
    <w:lvl w:ilvl="0" w:tplc="6644CFC0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B92127"/>
    <w:multiLevelType w:val="hybridMultilevel"/>
    <w:tmpl w:val="0F26A678"/>
    <w:lvl w:ilvl="0" w:tplc="0A163F2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8270D6"/>
    <w:multiLevelType w:val="hybridMultilevel"/>
    <w:tmpl w:val="97340A18"/>
    <w:lvl w:ilvl="0" w:tplc="7C704D40">
      <w:start w:val="1"/>
      <w:numFmt w:val="decimal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7"/>
  </w:num>
  <w:num w:numId="5">
    <w:abstractNumId w:val="4"/>
  </w:num>
  <w:num w:numId="6">
    <w:abstractNumId w:val="22"/>
  </w:num>
  <w:num w:numId="7">
    <w:abstractNumId w:val="16"/>
  </w:num>
  <w:num w:numId="8">
    <w:abstractNumId w:val="0"/>
  </w:num>
  <w:num w:numId="9">
    <w:abstractNumId w:val="30"/>
  </w:num>
  <w:num w:numId="10">
    <w:abstractNumId w:val="20"/>
  </w:num>
  <w:num w:numId="11">
    <w:abstractNumId w:val="19"/>
  </w:num>
  <w:num w:numId="12">
    <w:abstractNumId w:val="13"/>
  </w:num>
  <w:num w:numId="13">
    <w:abstractNumId w:val="26"/>
  </w:num>
  <w:num w:numId="14">
    <w:abstractNumId w:val="18"/>
  </w:num>
  <w:num w:numId="15">
    <w:abstractNumId w:val="24"/>
  </w:num>
  <w:num w:numId="16">
    <w:abstractNumId w:val="10"/>
  </w:num>
  <w:num w:numId="17">
    <w:abstractNumId w:val="1"/>
  </w:num>
  <w:num w:numId="18">
    <w:abstractNumId w:val="3"/>
  </w:num>
  <w:num w:numId="19">
    <w:abstractNumId w:val="11"/>
  </w:num>
  <w:num w:numId="20">
    <w:abstractNumId w:val="25"/>
  </w:num>
  <w:num w:numId="21">
    <w:abstractNumId w:val="8"/>
  </w:num>
  <w:num w:numId="22">
    <w:abstractNumId w:val="29"/>
  </w:num>
  <w:num w:numId="23">
    <w:abstractNumId w:val="9"/>
  </w:num>
  <w:num w:numId="24">
    <w:abstractNumId w:val="5"/>
  </w:num>
  <w:num w:numId="25">
    <w:abstractNumId w:val="17"/>
  </w:num>
  <w:num w:numId="26">
    <w:abstractNumId w:val="23"/>
  </w:num>
  <w:num w:numId="27">
    <w:abstractNumId w:val="2"/>
  </w:num>
  <w:num w:numId="28">
    <w:abstractNumId w:val="21"/>
  </w:num>
  <w:num w:numId="29">
    <w:abstractNumId w:val="6"/>
  </w:num>
  <w:num w:numId="30">
    <w:abstractNumId w:val="7"/>
  </w:num>
  <w:num w:numId="31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8D9"/>
    <w:rsid w:val="000012C1"/>
    <w:rsid w:val="00001A43"/>
    <w:rsid w:val="00002953"/>
    <w:rsid w:val="00005DB9"/>
    <w:rsid w:val="00006794"/>
    <w:rsid w:val="000076D4"/>
    <w:rsid w:val="000150F6"/>
    <w:rsid w:val="00015DCF"/>
    <w:rsid w:val="00015F09"/>
    <w:rsid w:val="0001718E"/>
    <w:rsid w:val="00022E9F"/>
    <w:rsid w:val="00023B3D"/>
    <w:rsid w:val="000254EF"/>
    <w:rsid w:val="00025E0F"/>
    <w:rsid w:val="00027917"/>
    <w:rsid w:val="00032C7D"/>
    <w:rsid w:val="00033B1D"/>
    <w:rsid w:val="000454C4"/>
    <w:rsid w:val="00050807"/>
    <w:rsid w:val="00051883"/>
    <w:rsid w:val="00053C8A"/>
    <w:rsid w:val="00055D25"/>
    <w:rsid w:val="00060023"/>
    <w:rsid w:val="000600FC"/>
    <w:rsid w:val="0008357F"/>
    <w:rsid w:val="00084DBC"/>
    <w:rsid w:val="000875C9"/>
    <w:rsid w:val="000948C4"/>
    <w:rsid w:val="00094C45"/>
    <w:rsid w:val="00095778"/>
    <w:rsid w:val="000A2F30"/>
    <w:rsid w:val="000A53A3"/>
    <w:rsid w:val="000B320A"/>
    <w:rsid w:val="000B42B9"/>
    <w:rsid w:val="000B4F00"/>
    <w:rsid w:val="000B7858"/>
    <w:rsid w:val="000B7A5A"/>
    <w:rsid w:val="000D3273"/>
    <w:rsid w:val="000D39CD"/>
    <w:rsid w:val="000D6959"/>
    <w:rsid w:val="000D79A1"/>
    <w:rsid w:val="000D7FC3"/>
    <w:rsid w:val="000E38A6"/>
    <w:rsid w:val="000E4882"/>
    <w:rsid w:val="000F08FC"/>
    <w:rsid w:val="001014EC"/>
    <w:rsid w:val="0010295B"/>
    <w:rsid w:val="0010666B"/>
    <w:rsid w:val="0010713A"/>
    <w:rsid w:val="00107C9D"/>
    <w:rsid w:val="00124045"/>
    <w:rsid w:val="00124763"/>
    <w:rsid w:val="001254F4"/>
    <w:rsid w:val="00125D44"/>
    <w:rsid w:val="00134C0D"/>
    <w:rsid w:val="00135D9F"/>
    <w:rsid w:val="0014757E"/>
    <w:rsid w:val="00157CBA"/>
    <w:rsid w:val="00161F29"/>
    <w:rsid w:val="0016265E"/>
    <w:rsid w:val="0016289B"/>
    <w:rsid w:val="0016293B"/>
    <w:rsid w:val="001716F9"/>
    <w:rsid w:val="00172762"/>
    <w:rsid w:val="0017479D"/>
    <w:rsid w:val="0017568D"/>
    <w:rsid w:val="001856FF"/>
    <w:rsid w:val="001864E4"/>
    <w:rsid w:val="001868C9"/>
    <w:rsid w:val="00186B72"/>
    <w:rsid w:val="00194B6B"/>
    <w:rsid w:val="001A2763"/>
    <w:rsid w:val="001A28BE"/>
    <w:rsid w:val="001B0B5C"/>
    <w:rsid w:val="001C1F24"/>
    <w:rsid w:val="001C299B"/>
    <w:rsid w:val="001C430C"/>
    <w:rsid w:val="001C5B03"/>
    <w:rsid w:val="001C5D74"/>
    <w:rsid w:val="001C6AFA"/>
    <w:rsid w:val="001D1DF0"/>
    <w:rsid w:val="001F2BD5"/>
    <w:rsid w:val="00201500"/>
    <w:rsid w:val="0021115E"/>
    <w:rsid w:val="0021196D"/>
    <w:rsid w:val="00211EFE"/>
    <w:rsid w:val="00212B61"/>
    <w:rsid w:val="002156CE"/>
    <w:rsid w:val="00221CBF"/>
    <w:rsid w:val="00226B8F"/>
    <w:rsid w:val="00227380"/>
    <w:rsid w:val="00230070"/>
    <w:rsid w:val="0023709F"/>
    <w:rsid w:val="002405AC"/>
    <w:rsid w:val="00241893"/>
    <w:rsid w:val="00241CE2"/>
    <w:rsid w:val="00242261"/>
    <w:rsid w:val="00245DFD"/>
    <w:rsid w:val="002464CD"/>
    <w:rsid w:val="00256B5E"/>
    <w:rsid w:val="002571CD"/>
    <w:rsid w:val="00257695"/>
    <w:rsid w:val="00264932"/>
    <w:rsid w:val="00272DC8"/>
    <w:rsid w:val="00272EA8"/>
    <w:rsid w:val="0027393E"/>
    <w:rsid w:val="00276649"/>
    <w:rsid w:val="0028196D"/>
    <w:rsid w:val="0028233A"/>
    <w:rsid w:val="0028537C"/>
    <w:rsid w:val="00294461"/>
    <w:rsid w:val="002A0ADD"/>
    <w:rsid w:val="002A6EB5"/>
    <w:rsid w:val="002B4649"/>
    <w:rsid w:val="002B7153"/>
    <w:rsid w:val="002C2CD9"/>
    <w:rsid w:val="002C31F1"/>
    <w:rsid w:val="002C4195"/>
    <w:rsid w:val="002C493F"/>
    <w:rsid w:val="002C63B7"/>
    <w:rsid w:val="002D3056"/>
    <w:rsid w:val="002D3C1F"/>
    <w:rsid w:val="002E525D"/>
    <w:rsid w:val="002E579D"/>
    <w:rsid w:val="002E76F2"/>
    <w:rsid w:val="002F28AE"/>
    <w:rsid w:val="002F46A5"/>
    <w:rsid w:val="002F5403"/>
    <w:rsid w:val="003037EC"/>
    <w:rsid w:val="00303F3F"/>
    <w:rsid w:val="00306B35"/>
    <w:rsid w:val="00311553"/>
    <w:rsid w:val="003123DB"/>
    <w:rsid w:val="0031286F"/>
    <w:rsid w:val="00316239"/>
    <w:rsid w:val="00316885"/>
    <w:rsid w:val="00320245"/>
    <w:rsid w:val="003248FD"/>
    <w:rsid w:val="00333BBE"/>
    <w:rsid w:val="00335067"/>
    <w:rsid w:val="00335C54"/>
    <w:rsid w:val="003412F4"/>
    <w:rsid w:val="00352EA2"/>
    <w:rsid w:val="003577BC"/>
    <w:rsid w:val="00361302"/>
    <w:rsid w:val="003658A7"/>
    <w:rsid w:val="00365C75"/>
    <w:rsid w:val="00366C82"/>
    <w:rsid w:val="00367C58"/>
    <w:rsid w:val="003708CB"/>
    <w:rsid w:val="00370B06"/>
    <w:rsid w:val="00374CF4"/>
    <w:rsid w:val="00377F1E"/>
    <w:rsid w:val="0038103E"/>
    <w:rsid w:val="00382EE5"/>
    <w:rsid w:val="003840CE"/>
    <w:rsid w:val="00387CE4"/>
    <w:rsid w:val="00395CF9"/>
    <w:rsid w:val="00396389"/>
    <w:rsid w:val="003A0CA3"/>
    <w:rsid w:val="003A1207"/>
    <w:rsid w:val="003A364F"/>
    <w:rsid w:val="003A3B6A"/>
    <w:rsid w:val="003B0B09"/>
    <w:rsid w:val="003C026E"/>
    <w:rsid w:val="003E0358"/>
    <w:rsid w:val="003E078D"/>
    <w:rsid w:val="003E3CC4"/>
    <w:rsid w:val="003E423A"/>
    <w:rsid w:val="003E48BD"/>
    <w:rsid w:val="003E4A85"/>
    <w:rsid w:val="004005D2"/>
    <w:rsid w:val="00405F2D"/>
    <w:rsid w:val="00414638"/>
    <w:rsid w:val="004169F3"/>
    <w:rsid w:val="00417C7A"/>
    <w:rsid w:val="004234DD"/>
    <w:rsid w:val="00423763"/>
    <w:rsid w:val="004277FA"/>
    <w:rsid w:val="00427FC7"/>
    <w:rsid w:val="0043357E"/>
    <w:rsid w:val="0046352A"/>
    <w:rsid w:val="004637CC"/>
    <w:rsid w:val="00464051"/>
    <w:rsid w:val="00472F00"/>
    <w:rsid w:val="00481A0F"/>
    <w:rsid w:val="004839AB"/>
    <w:rsid w:val="00493E16"/>
    <w:rsid w:val="0049659A"/>
    <w:rsid w:val="00497A8B"/>
    <w:rsid w:val="004A12CC"/>
    <w:rsid w:val="004A6232"/>
    <w:rsid w:val="004B0066"/>
    <w:rsid w:val="004B0514"/>
    <w:rsid w:val="004B5B4E"/>
    <w:rsid w:val="004B79E7"/>
    <w:rsid w:val="004D2916"/>
    <w:rsid w:val="004E0ED0"/>
    <w:rsid w:val="004E571F"/>
    <w:rsid w:val="004E5FAA"/>
    <w:rsid w:val="004E6C80"/>
    <w:rsid w:val="004F33C7"/>
    <w:rsid w:val="004F4248"/>
    <w:rsid w:val="004F6EA6"/>
    <w:rsid w:val="00501E26"/>
    <w:rsid w:val="00504AD4"/>
    <w:rsid w:val="00513366"/>
    <w:rsid w:val="00516B09"/>
    <w:rsid w:val="00516E1A"/>
    <w:rsid w:val="00522308"/>
    <w:rsid w:val="005250BC"/>
    <w:rsid w:val="00536C4E"/>
    <w:rsid w:val="00537F7C"/>
    <w:rsid w:val="005413C1"/>
    <w:rsid w:val="00547493"/>
    <w:rsid w:val="00551AFE"/>
    <w:rsid w:val="00553196"/>
    <w:rsid w:val="00554EE4"/>
    <w:rsid w:val="005557F3"/>
    <w:rsid w:val="00564BB9"/>
    <w:rsid w:val="00565EF4"/>
    <w:rsid w:val="0056746E"/>
    <w:rsid w:val="00570C08"/>
    <w:rsid w:val="00570F1C"/>
    <w:rsid w:val="00572A15"/>
    <w:rsid w:val="00574BD7"/>
    <w:rsid w:val="005809D1"/>
    <w:rsid w:val="00583052"/>
    <w:rsid w:val="00585D25"/>
    <w:rsid w:val="00593C3D"/>
    <w:rsid w:val="005A488B"/>
    <w:rsid w:val="005A4C4E"/>
    <w:rsid w:val="005A549C"/>
    <w:rsid w:val="005B1FAE"/>
    <w:rsid w:val="005B7333"/>
    <w:rsid w:val="005C180D"/>
    <w:rsid w:val="005C2920"/>
    <w:rsid w:val="005C42A1"/>
    <w:rsid w:val="005D1443"/>
    <w:rsid w:val="005D35A4"/>
    <w:rsid w:val="005E135A"/>
    <w:rsid w:val="005F1EC3"/>
    <w:rsid w:val="005F302B"/>
    <w:rsid w:val="005F4B80"/>
    <w:rsid w:val="005F5D69"/>
    <w:rsid w:val="005F7D8F"/>
    <w:rsid w:val="00600DEE"/>
    <w:rsid w:val="00602843"/>
    <w:rsid w:val="006040CA"/>
    <w:rsid w:val="006072E6"/>
    <w:rsid w:val="00611216"/>
    <w:rsid w:val="00612081"/>
    <w:rsid w:val="006132A2"/>
    <w:rsid w:val="00620195"/>
    <w:rsid w:val="006214FF"/>
    <w:rsid w:val="00621EC0"/>
    <w:rsid w:val="00625092"/>
    <w:rsid w:val="0062730C"/>
    <w:rsid w:val="00630874"/>
    <w:rsid w:val="00630D18"/>
    <w:rsid w:val="006319EF"/>
    <w:rsid w:val="00633B07"/>
    <w:rsid w:val="006403BC"/>
    <w:rsid w:val="006416A0"/>
    <w:rsid w:val="00644919"/>
    <w:rsid w:val="00646746"/>
    <w:rsid w:val="00647D91"/>
    <w:rsid w:val="00650A73"/>
    <w:rsid w:val="00652324"/>
    <w:rsid w:val="006629A1"/>
    <w:rsid w:val="00667F0E"/>
    <w:rsid w:val="006711CA"/>
    <w:rsid w:val="00673B73"/>
    <w:rsid w:val="00677578"/>
    <w:rsid w:val="00683ECA"/>
    <w:rsid w:val="00684625"/>
    <w:rsid w:val="006A2072"/>
    <w:rsid w:val="006A5BAE"/>
    <w:rsid w:val="006B0FCC"/>
    <w:rsid w:val="006B136F"/>
    <w:rsid w:val="006B1901"/>
    <w:rsid w:val="006B3251"/>
    <w:rsid w:val="006B3BFE"/>
    <w:rsid w:val="006B3E8A"/>
    <w:rsid w:val="006C507B"/>
    <w:rsid w:val="006E4428"/>
    <w:rsid w:val="006F34F8"/>
    <w:rsid w:val="006F6AE6"/>
    <w:rsid w:val="006F71A4"/>
    <w:rsid w:val="007007BE"/>
    <w:rsid w:val="00700BBD"/>
    <w:rsid w:val="007021FE"/>
    <w:rsid w:val="00705517"/>
    <w:rsid w:val="00717D31"/>
    <w:rsid w:val="007202BC"/>
    <w:rsid w:val="007208D5"/>
    <w:rsid w:val="00722659"/>
    <w:rsid w:val="00722CA7"/>
    <w:rsid w:val="0073487D"/>
    <w:rsid w:val="00745E4C"/>
    <w:rsid w:val="00746064"/>
    <w:rsid w:val="0075322D"/>
    <w:rsid w:val="007554FE"/>
    <w:rsid w:val="00755B3B"/>
    <w:rsid w:val="007628FF"/>
    <w:rsid w:val="00764B47"/>
    <w:rsid w:val="00767351"/>
    <w:rsid w:val="00767B3E"/>
    <w:rsid w:val="0077033A"/>
    <w:rsid w:val="00771B23"/>
    <w:rsid w:val="00772EF0"/>
    <w:rsid w:val="00773DC5"/>
    <w:rsid w:val="007751B7"/>
    <w:rsid w:val="007818FC"/>
    <w:rsid w:val="007852F3"/>
    <w:rsid w:val="00785786"/>
    <w:rsid w:val="00785C32"/>
    <w:rsid w:val="00790FFB"/>
    <w:rsid w:val="0079344E"/>
    <w:rsid w:val="007A526E"/>
    <w:rsid w:val="007A54F9"/>
    <w:rsid w:val="007A5EF6"/>
    <w:rsid w:val="007A77E9"/>
    <w:rsid w:val="007B0AFC"/>
    <w:rsid w:val="007B15BA"/>
    <w:rsid w:val="007B72DF"/>
    <w:rsid w:val="007C14A6"/>
    <w:rsid w:val="007C180D"/>
    <w:rsid w:val="007D048E"/>
    <w:rsid w:val="007E1DC7"/>
    <w:rsid w:val="007E58E3"/>
    <w:rsid w:val="007E6FA4"/>
    <w:rsid w:val="007F60EF"/>
    <w:rsid w:val="0080346B"/>
    <w:rsid w:val="0081253F"/>
    <w:rsid w:val="00816ED7"/>
    <w:rsid w:val="00826975"/>
    <w:rsid w:val="00833212"/>
    <w:rsid w:val="008344AB"/>
    <w:rsid w:val="00835578"/>
    <w:rsid w:val="00836903"/>
    <w:rsid w:val="00837E4A"/>
    <w:rsid w:val="00846EE2"/>
    <w:rsid w:val="0084788D"/>
    <w:rsid w:val="0085069B"/>
    <w:rsid w:val="00850DF7"/>
    <w:rsid w:val="008534E6"/>
    <w:rsid w:val="00860339"/>
    <w:rsid w:val="00866D97"/>
    <w:rsid w:val="00866EA3"/>
    <w:rsid w:val="00871AAC"/>
    <w:rsid w:val="00873BA8"/>
    <w:rsid w:val="00874CBD"/>
    <w:rsid w:val="00875A0B"/>
    <w:rsid w:val="00875BBF"/>
    <w:rsid w:val="00877EFF"/>
    <w:rsid w:val="00882911"/>
    <w:rsid w:val="0088629E"/>
    <w:rsid w:val="00887B98"/>
    <w:rsid w:val="00890F4D"/>
    <w:rsid w:val="00895B05"/>
    <w:rsid w:val="00896F9D"/>
    <w:rsid w:val="00897F8E"/>
    <w:rsid w:val="008A3CA4"/>
    <w:rsid w:val="008A6403"/>
    <w:rsid w:val="008B0D62"/>
    <w:rsid w:val="008B3766"/>
    <w:rsid w:val="008B3C0A"/>
    <w:rsid w:val="008C018B"/>
    <w:rsid w:val="008C4796"/>
    <w:rsid w:val="008C6CE1"/>
    <w:rsid w:val="008C7A78"/>
    <w:rsid w:val="008D103E"/>
    <w:rsid w:val="008D17EA"/>
    <w:rsid w:val="008D1F52"/>
    <w:rsid w:val="008D2D43"/>
    <w:rsid w:val="008E3BA0"/>
    <w:rsid w:val="008E6997"/>
    <w:rsid w:val="008F3B84"/>
    <w:rsid w:val="009032DA"/>
    <w:rsid w:val="00903EE8"/>
    <w:rsid w:val="0090737E"/>
    <w:rsid w:val="009125C7"/>
    <w:rsid w:val="0092186E"/>
    <w:rsid w:val="00923778"/>
    <w:rsid w:val="00925382"/>
    <w:rsid w:val="00936CED"/>
    <w:rsid w:val="00941254"/>
    <w:rsid w:val="00941A96"/>
    <w:rsid w:val="00943C74"/>
    <w:rsid w:val="00944CE1"/>
    <w:rsid w:val="00945D2E"/>
    <w:rsid w:val="009537A1"/>
    <w:rsid w:val="009540F4"/>
    <w:rsid w:val="00957BCC"/>
    <w:rsid w:val="00960960"/>
    <w:rsid w:val="00964900"/>
    <w:rsid w:val="00974EF7"/>
    <w:rsid w:val="00975A26"/>
    <w:rsid w:val="00980405"/>
    <w:rsid w:val="00981806"/>
    <w:rsid w:val="0098189F"/>
    <w:rsid w:val="00984A0F"/>
    <w:rsid w:val="0099015C"/>
    <w:rsid w:val="0099594A"/>
    <w:rsid w:val="009A0480"/>
    <w:rsid w:val="009A2238"/>
    <w:rsid w:val="009A71E5"/>
    <w:rsid w:val="009B0D70"/>
    <w:rsid w:val="009B2AA0"/>
    <w:rsid w:val="009B7D24"/>
    <w:rsid w:val="009C0437"/>
    <w:rsid w:val="009C1DB8"/>
    <w:rsid w:val="009D0864"/>
    <w:rsid w:val="009D0BC2"/>
    <w:rsid w:val="009D1242"/>
    <w:rsid w:val="009E29D1"/>
    <w:rsid w:val="009E47CC"/>
    <w:rsid w:val="009E4991"/>
    <w:rsid w:val="009E7FCC"/>
    <w:rsid w:val="009F1F66"/>
    <w:rsid w:val="009F2F7D"/>
    <w:rsid w:val="009F5037"/>
    <w:rsid w:val="009F6B83"/>
    <w:rsid w:val="009F6F11"/>
    <w:rsid w:val="00A07888"/>
    <w:rsid w:val="00A10322"/>
    <w:rsid w:val="00A13B38"/>
    <w:rsid w:val="00A2321E"/>
    <w:rsid w:val="00A338D9"/>
    <w:rsid w:val="00A342EE"/>
    <w:rsid w:val="00A36915"/>
    <w:rsid w:val="00A37681"/>
    <w:rsid w:val="00A459AD"/>
    <w:rsid w:val="00A45A95"/>
    <w:rsid w:val="00A52696"/>
    <w:rsid w:val="00A54311"/>
    <w:rsid w:val="00A54C6A"/>
    <w:rsid w:val="00A61663"/>
    <w:rsid w:val="00A62758"/>
    <w:rsid w:val="00A62BD6"/>
    <w:rsid w:val="00A63DCB"/>
    <w:rsid w:val="00A7486B"/>
    <w:rsid w:val="00A80807"/>
    <w:rsid w:val="00A8152E"/>
    <w:rsid w:val="00A81F67"/>
    <w:rsid w:val="00A82D7D"/>
    <w:rsid w:val="00A86D99"/>
    <w:rsid w:val="00A91A92"/>
    <w:rsid w:val="00A92194"/>
    <w:rsid w:val="00A960C3"/>
    <w:rsid w:val="00AA0D6A"/>
    <w:rsid w:val="00AB1187"/>
    <w:rsid w:val="00AC23DB"/>
    <w:rsid w:val="00AC7704"/>
    <w:rsid w:val="00AD0912"/>
    <w:rsid w:val="00AD443E"/>
    <w:rsid w:val="00AD5445"/>
    <w:rsid w:val="00AD5C34"/>
    <w:rsid w:val="00AE0956"/>
    <w:rsid w:val="00AE2A88"/>
    <w:rsid w:val="00AE611C"/>
    <w:rsid w:val="00AE7BFB"/>
    <w:rsid w:val="00AF03ED"/>
    <w:rsid w:val="00AF550A"/>
    <w:rsid w:val="00B01131"/>
    <w:rsid w:val="00B01A41"/>
    <w:rsid w:val="00B150A5"/>
    <w:rsid w:val="00B164BD"/>
    <w:rsid w:val="00B20080"/>
    <w:rsid w:val="00B20945"/>
    <w:rsid w:val="00B21257"/>
    <w:rsid w:val="00B2301C"/>
    <w:rsid w:val="00B2327D"/>
    <w:rsid w:val="00B34F54"/>
    <w:rsid w:val="00B351F1"/>
    <w:rsid w:val="00B441C0"/>
    <w:rsid w:val="00B469B5"/>
    <w:rsid w:val="00B54F8A"/>
    <w:rsid w:val="00B551A0"/>
    <w:rsid w:val="00B557E2"/>
    <w:rsid w:val="00B61864"/>
    <w:rsid w:val="00B6281B"/>
    <w:rsid w:val="00B71163"/>
    <w:rsid w:val="00B715B8"/>
    <w:rsid w:val="00B74FD3"/>
    <w:rsid w:val="00B7529F"/>
    <w:rsid w:val="00B801B5"/>
    <w:rsid w:val="00B815E6"/>
    <w:rsid w:val="00B83288"/>
    <w:rsid w:val="00B8411C"/>
    <w:rsid w:val="00B86DF1"/>
    <w:rsid w:val="00B9128E"/>
    <w:rsid w:val="00B91B46"/>
    <w:rsid w:val="00B943B9"/>
    <w:rsid w:val="00BA619A"/>
    <w:rsid w:val="00BB2D4F"/>
    <w:rsid w:val="00BB6366"/>
    <w:rsid w:val="00BC1202"/>
    <w:rsid w:val="00BC35BE"/>
    <w:rsid w:val="00BD051A"/>
    <w:rsid w:val="00BD7D02"/>
    <w:rsid w:val="00BE0432"/>
    <w:rsid w:val="00BE2912"/>
    <w:rsid w:val="00BE57B8"/>
    <w:rsid w:val="00BF0BF3"/>
    <w:rsid w:val="00BF42BA"/>
    <w:rsid w:val="00BF4838"/>
    <w:rsid w:val="00BF65A2"/>
    <w:rsid w:val="00BF6A03"/>
    <w:rsid w:val="00C01E8D"/>
    <w:rsid w:val="00C0562B"/>
    <w:rsid w:val="00C06DDC"/>
    <w:rsid w:val="00C1147A"/>
    <w:rsid w:val="00C11937"/>
    <w:rsid w:val="00C25682"/>
    <w:rsid w:val="00C25A0D"/>
    <w:rsid w:val="00C26D3D"/>
    <w:rsid w:val="00C276D1"/>
    <w:rsid w:val="00C276E0"/>
    <w:rsid w:val="00C30D4E"/>
    <w:rsid w:val="00C320BA"/>
    <w:rsid w:val="00C32B39"/>
    <w:rsid w:val="00C34372"/>
    <w:rsid w:val="00C35755"/>
    <w:rsid w:val="00C40E20"/>
    <w:rsid w:val="00C445DB"/>
    <w:rsid w:val="00C45867"/>
    <w:rsid w:val="00C5027B"/>
    <w:rsid w:val="00C52DF4"/>
    <w:rsid w:val="00C63B27"/>
    <w:rsid w:val="00C642C5"/>
    <w:rsid w:val="00C70097"/>
    <w:rsid w:val="00C70FCF"/>
    <w:rsid w:val="00C71803"/>
    <w:rsid w:val="00C723A6"/>
    <w:rsid w:val="00C762E5"/>
    <w:rsid w:val="00C83D96"/>
    <w:rsid w:val="00C85C44"/>
    <w:rsid w:val="00C9053F"/>
    <w:rsid w:val="00C929EC"/>
    <w:rsid w:val="00C934D4"/>
    <w:rsid w:val="00C939C5"/>
    <w:rsid w:val="00CA6F5C"/>
    <w:rsid w:val="00CB0909"/>
    <w:rsid w:val="00CB20C1"/>
    <w:rsid w:val="00CB59CF"/>
    <w:rsid w:val="00CC26A3"/>
    <w:rsid w:val="00CC5C7F"/>
    <w:rsid w:val="00CC5EE1"/>
    <w:rsid w:val="00CC645B"/>
    <w:rsid w:val="00CC6BE5"/>
    <w:rsid w:val="00CD2348"/>
    <w:rsid w:val="00CD2BF0"/>
    <w:rsid w:val="00CD4BCE"/>
    <w:rsid w:val="00CD55F3"/>
    <w:rsid w:val="00CF01A8"/>
    <w:rsid w:val="00CF63F0"/>
    <w:rsid w:val="00D066CF"/>
    <w:rsid w:val="00D110A2"/>
    <w:rsid w:val="00D132A9"/>
    <w:rsid w:val="00D1619F"/>
    <w:rsid w:val="00D26359"/>
    <w:rsid w:val="00D26C74"/>
    <w:rsid w:val="00D27A5F"/>
    <w:rsid w:val="00D333CA"/>
    <w:rsid w:val="00D36F38"/>
    <w:rsid w:val="00D420A8"/>
    <w:rsid w:val="00D5192D"/>
    <w:rsid w:val="00D62F5C"/>
    <w:rsid w:val="00D74B33"/>
    <w:rsid w:val="00D7669C"/>
    <w:rsid w:val="00D813DC"/>
    <w:rsid w:val="00D917D3"/>
    <w:rsid w:val="00DA2DAE"/>
    <w:rsid w:val="00DA2F65"/>
    <w:rsid w:val="00DA6651"/>
    <w:rsid w:val="00DB0286"/>
    <w:rsid w:val="00DB2504"/>
    <w:rsid w:val="00DB2B89"/>
    <w:rsid w:val="00DB356A"/>
    <w:rsid w:val="00DB406F"/>
    <w:rsid w:val="00DB54C6"/>
    <w:rsid w:val="00DB6DC2"/>
    <w:rsid w:val="00DB7CA7"/>
    <w:rsid w:val="00DC21A4"/>
    <w:rsid w:val="00DC23C1"/>
    <w:rsid w:val="00DC3B1C"/>
    <w:rsid w:val="00DD0F76"/>
    <w:rsid w:val="00DD1FF4"/>
    <w:rsid w:val="00DD280E"/>
    <w:rsid w:val="00DD4DD8"/>
    <w:rsid w:val="00DD5E98"/>
    <w:rsid w:val="00DD728E"/>
    <w:rsid w:val="00DE795D"/>
    <w:rsid w:val="00DE7B0B"/>
    <w:rsid w:val="00DF20E0"/>
    <w:rsid w:val="00DF5F85"/>
    <w:rsid w:val="00DF7294"/>
    <w:rsid w:val="00E01894"/>
    <w:rsid w:val="00E02000"/>
    <w:rsid w:val="00E02014"/>
    <w:rsid w:val="00E0531D"/>
    <w:rsid w:val="00E0585A"/>
    <w:rsid w:val="00E12D89"/>
    <w:rsid w:val="00E13951"/>
    <w:rsid w:val="00E14734"/>
    <w:rsid w:val="00E147C6"/>
    <w:rsid w:val="00E1554C"/>
    <w:rsid w:val="00E15A72"/>
    <w:rsid w:val="00E22E08"/>
    <w:rsid w:val="00E302E4"/>
    <w:rsid w:val="00E313E9"/>
    <w:rsid w:val="00E32128"/>
    <w:rsid w:val="00E37B85"/>
    <w:rsid w:val="00E42DFE"/>
    <w:rsid w:val="00E57D29"/>
    <w:rsid w:val="00E62EF0"/>
    <w:rsid w:val="00E63D55"/>
    <w:rsid w:val="00E724A9"/>
    <w:rsid w:val="00E737D8"/>
    <w:rsid w:val="00E776C5"/>
    <w:rsid w:val="00E82C92"/>
    <w:rsid w:val="00E85149"/>
    <w:rsid w:val="00E85306"/>
    <w:rsid w:val="00E867DF"/>
    <w:rsid w:val="00E876E8"/>
    <w:rsid w:val="00E926F5"/>
    <w:rsid w:val="00E93177"/>
    <w:rsid w:val="00E97BC6"/>
    <w:rsid w:val="00EA153B"/>
    <w:rsid w:val="00EA234B"/>
    <w:rsid w:val="00EA36B5"/>
    <w:rsid w:val="00EA381C"/>
    <w:rsid w:val="00EA3A15"/>
    <w:rsid w:val="00EA4D2D"/>
    <w:rsid w:val="00EA6D02"/>
    <w:rsid w:val="00EA7386"/>
    <w:rsid w:val="00EA7E09"/>
    <w:rsid w:val="00EB0B44"/>
    <w:rsid w:val="00EB1071"/>
    <w:rsid w:val="00EB3F8B"/>
    <w:rsid w:val="00EC1455"/>
    <w:rsid w:val="00EC235B"/>
    <w:rsid w:val="00EC486B"/>
    <w:rsid w:val="00ED08D0"/>
    <w:rsid w:val="00ED0A72"/>
    <w:rsid w:val="00ED0CBA"/>
    <w:rsid w:val="00EE2D21"/>
    <w:rsid w:val="00EE5B74"/>
    <w:rsid w:val="00EF2069"/>
    <w:rsid w:val="00EF29B3"/>
    <w:rsid w:val="00EF445F"/>
    <w:rsid w:val="00EF5362"/>
    <w:rsid w:val="00EF7B3B"/>
    <w:rsid w:val="00F02025"/>
    <w:rsid w:val="00F040D3"/>
    <w:rsid w:val="00F072B6"/>
    <w:rsid w:val="00F15913"/>
    <w:rsid w:val="00F165EB"/>
    <w:rsid w:val="00F2099E"/>
    <w:rsid w:val="00F20A5B"/>
    <w:rsid w:val="00F23A47"/>
    <w:rsid w:val="00F2425F"/>
    <w:rsid w:val="00F259C3"/>
    <w:rsid w:val="00F27742"/>
    <w:rsid w:val="00F3192E"/>
    <w:rsid w:val="00F326CB"/>
    <w:rsid w:val="00F32B07"/>
    <w:rsid w:val="00F3536C"/>
    <w:rsid w:val="00F366AD"/>
    <w:rsid w:val="00F43E39"/>
    <w:rsid w:val="00F512A0"/>
    <w:rsid w:val="00F5188B"/>
    <w:rsid w:val="00F51E24"/>
    <w:rsid w:val="00F544C7"/>
    <w:rsid w:val="00F549B7"/>
    <w:rsid w:val="00F56A8F"/>
    <w:rsid w:val="00F60152"/>
    <w:rsid w:val="00F7022F"/>
    <w:rsid w:val="00F71BDF"/>
    <w:rsid w:val="00F75537"/>
    <w:rsid w:val="00F75B8E"/>
    <w:rsid w:val="00F808F2"/>
    <w:rsid w:val="00F87723"/>
    <w:rsid w:val="00F92A51"/>
    <w:rsid w:val="00F944A8"/>
    <w:rsid w:val="00F94C27"/>
    <w:rsid w:val="00FA468A"/>
    <w:rsid w:val="00FB2A6F"/>
    <w:rsid w:val="00FB5273"/>
    <w:rsid w:val="00FB69F8"/>
    <w:rsid w:val="00FC2290"/>
    <w:rsid w:val="00FC37A9"/>
    <w:rsid w:val="00FC42F6"/>
    <w:rsid w:val="00FC47D6"/>
    <w:rsid w:val="00FC4E17"/>
    <w:rsid w:val="00FC6050"/>
    <w:rsid w:val="00FC6C2D"/>
    <w:rsid w:val="00FC71B6"/>
    <w:rsid w:val="00FC72DE"/>
    <w:rsid w:val="00FD04AD"/>
    <w:rsid w:val="00FD0F35"/>
    <w:rsid w:val="00FD4CA2"/>
    <w:rsid w:val="00FD7F49"/>
    <w:rsid w:val="00FF3B74"/>
    <w:rsid w:val="00FF3DEA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48CB687-F5F9-4F38-9015-067CDD87F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289B"/>
  </w:style>
  <w:style w:type="paragraph" w:styleId="1">
    <w:name w:val="heading 1"/>
    <w:basedOn w:val="a"/>
    <w:next w:val="a"/>
    <w:link w:val="10"/>
    <w:qFormat/>
    <w:rsid w:val="0088629E"/>
    <w:pPr>
      <w:keepNext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629E"/>
    <w:pPr>
      <w:keepNext/>
      <w:keepLines/>
      <w:spacing w:before="200"/>
      <w:ind w:firstLine="709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E7B0B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4005D2"/>
    <w:rPr>
      <w:color w:val="0000FF"/>
      <w:u w:val="single"/>
    </w:rPr>
  </w:style>
  <w:style w:type="character" w:customStyle="1" w:styleId="a6">
    <w:name w:val="Заголовок сообщения (текст)"/>
    <w:rsid w:val="003C026E"/>
    <w:rPr>
      <w:rFonts w:ascii="Arial" w:hAnsi="Arial"/>
      <w:b/>
      <w:spacing w:val="-4"/>
      <w:sz w:val="18"/>
      <w:vertAlign w:val="baseline"/>
    </w:rPr>
  </w:style>
  <w:style w:type="paragraph" w:styleId="a7">
    <w:name w:val="List Paragraph"/>
    <w:aliases w:val="AC List 01,Нумерованый список,List Paragraph1,Ненумерованный список"/>
    <w:basedOn w:val="a"/>
    <w:link w:val="a8"/>
    <w:uiPriority w:val="34"/>
    <w:qFormat/>
    <w:rsid w:val="00033B1D"/>
    <w:pPr>
      <w:ind w:left="720"/>
      <w:contextualSpacing/>
    </w:pPr>
  </w:style>
  <w:style w:type="character" w:customStyle="1" w:styleId="a8">
    <w:name w:val="Абзац списка Знак"/>
    <w:aliases w:val="AC List 01 Знак,Нумерованый список Знак,List Paragraph1 Знак,Ненумерованный список Знак"/>
    <w:link w:val="a7"/>
    <w:uiPriority w:val="34"/>
    <w:locked/>
    <w:rsid w:val="00033B1D"/>
  </w:style>
  <w:style w:type="character" w:customStyle="1" w:styleId="10">
    <w:name w:val="Заголовок 1 Знак"/>
    <w:basedOn w:val="a0"/>
    <w:link w:val="1"/>
    <w:rsid w:val="0088629E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88629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88629E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numbering" w:customStyle="1" w:styleId="11">
    <w:name w:val="Нет списка1"/>
    <w:next w:val="a2"/>
    <w:uiPriority w:val="99"/>
    <w:semiHidden/>
    <w:unhideWhenUsed/>
    <w:rsid w:val="0088629E"/>
  </w:style>
  <w:style w:type="table" w:styleId="a9">
    <w:name w:val="Table Grid"/>
    <w:basedOn w:val="a1"/>
    <w:uiPriority w:val="59"/>
    <w:rsid w:val="0088629E"/>
    <w:pPr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4">
    <w:name w:val="Текст выноски Знак"/>
    <w:basedOn w:val="a0"/>
    <w:link w:val="a3"/>
    <w:uiPriority w:val="99"/>
    <w:semiHidden/>
    <w:rsid w:val="0088629E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b">
    <w:name w:val="Верхний колонтитул Знак"/>
    <w:basedOn w:val="a0"/>
    <w:link w:val="aa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88629E"/>
    <w:pPr>
      <w:tabs>
        <w:tab w:val="center" w:pos="4677"/>
        <w:tab w:val="right" w:pos="9355"/>
      </w:tabs>
      <w:ind w:firstLine="709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Нижний колонтитул Знак"/>
    <w:basedOn w:val="a0"/>
    <w:link w:val="ac"/>
    <w:uiPriority w:val="99"/>
    <w:rsid w:val="0088629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Body Text"/>
    <w:aliases w:val="body text,Iniiaiie oaeno Ciae,Îñíîâíîé òåêñò Çíàê,текст таблицы,Шаблон для отчетов по оценке,Подпись1,oaeno oaaeeou,Oaaeii aey io?aoia ii ioaiea,Iiaienu1"/>
    <w:basedOn w:val="a"/>
    <w:link w:val="12"/>
    <w:rsid w:val="0088629E"/>
    <w:rPr>
      <w:rFonts w:ascii="Arial Narrow" w:hAnsi="Arial Narrow"/>
    </w:rPr>
  </w:style>
  <w:style w:type="character" w:customStyle="1" w:styleId="af">
    <w:name w:val="Основной текст Знак"/>
    <w:basedOn w:val="a0"/>
    <w:uiPriority w:val="99"/>
    <w:rsid w:val="0088629E"/>
  </w:style>
  <w:style w:type="character" w:customStyle="1" w:styleId="12">
    <w:name w:val="Основной текст Знак1"/>
    <w:aliases w:val="body text Знак,Iniiaiie oaeno Ciae Знак,Îñíîâíîé òåêñò Çíàê Знак,текст таблицы Знак,Шаблон для отчетов по оценке Знак,Подпись1 Знак,oaeno oaaeeou Знак,Oaaeii aey io?aoia ii ioaiea Знак,Iiaienu1 Знак"/>
    <w:basedOn w:val="a0"/>
    <w:link w:val="ae"/>
    <w:rsid w:val="0088629E"/>
    <w:rPr>
      <w:rFonts w:ascii="Arial Narrow" w:hAnsi="Arial Narrow"/>
    </w:rPr>
  </w:style>
  <w:style w:type="paragraph" w:styleId="af0">
    <w:name w:val="Plain Text"/>
    <w:basedOn w:val="a"/>
    <w:link w:val="af1"/>
    <w:unhideWhenUsed/>
    <w:rsid w:val="0088629E"/>
    <w:rPr>
      <w:rFonts w:ascii="Consolas" w:eastAsia="Calibri" w:hAnsi="Consolas"/>
      <w:sz w:val="21"/>
      <w:szCs w:val="21"/>
      <w:lang w:eastAsia="en-US"/>
    </w:rPr>
  </w:style>
  <w:style w:type="character" w:customStyle="1" w:styleId="af1">
    <w:name w:val="Текст Знак"/>
    <w:basedOn w:val="a0"/>
    <w:link w:val="af0"/>
    <w:rsid w:val="0088629E"/>
    <w:rPr>
      <w:rFonts w:ascii="Consolas" w:eastAsia="Calibri" w:hAnsi="Consolas"/>
      <w:sz w:val="21"/>
      <w:szCs w:val="21"/>
      <w:lang w:eastAsia="en-US"/>
    </w:rPr>
  </w:style>
  <w:style w:type="paragraph" w:customStyle="1" w:styleId="13">
    <w:name w:val="Абзац списка1"/>
    <w:basedOn w:val="a"/>
    <w:link w:val="ListParagraphChar"/>
    <w:rsid w:val="0088629E"/>
    <w:pPr>
      <w:ind w:left="720"/>
      <w:contextualSpacing/>
    </w:pPr>
  </w:style>
  <w:style w:type="character" w:customStyle="1" w:styleId="ListParagraphChar">
    <w:name w:val="List Paragraph Char"/>
    <w:link w:val="13"/>
    <w:locked/>
    <w:rsid w:val="0088629E"/>
  </w:style>
  <w:style w:type="paragraph" w:customStyle="1" w:styleId="21">
    <w:name w:val="Абзац списка2"/>
    <w:basedOn w:val="a"/>
    <w:rsid w:val="0088629E"/>
    <w:pPr>
      <w:ind w:left="720"/>
      <w:contextualSpacing/>
    </w:pPr>
  </w:style>
  <w:style w:type="paragraph" w:customStyle="1" w:styleId="3">
    <w:name w:val="Абзац списка3"/>
    <w:basedOn w:val="a"/>
    <w:rsid w:val="0088629E"/>
    <w:pPr>
      <w:ind w:left="720"/>
      <w:contextualSpacing/>
    </w:pPr>
  </w:style>
  <w:style w:type="paragraph" w:customStyle="1" w:styleId="4">
    <w:name w:val="Абзац списка4"/>
    <w:basedOn w:val="a"/>
    <w:rsid w:val="0088629E"/>
    <w:pPr>
      <w:ind w:left="720"/>
      <w:contextualSpacing/>
    </w:pPr>
    <w:rPr>
      <w:rFonts w:eastAsia="Calibri"/>
    </w:rPr>
  </w:style>
  <w:style w:type="paragraph" w:styleId="af2">
    <w:name w:val="footnote text"/>
    <w:basedOn w:val="a"/>
    <w:link w:val="af3"/>
    <w:rsid w:val="0088629E"/>
  </w:style>
  <w:style w:type="character" w:customStyle="1" w:styleId="af3">
    <w:name w:val="Текст сноски Знак"/>
    <w:basedOn w:val="a0"/>
    <w:link w:val="af2"/>
    <w:rsid w:val="0088629E"/>
  </w:style>
  <w:style w:type="paragraph" w:customStyle="1" w:styleId="5">
    <w:name w:val="Абзац списка5"/>
    <w:basedOn w:val="a"/>
    <w:rsid w:val="0088629E"/>
    <w:pPr>
      <w:ind w:left="720"/>
      <w:contextualSpacing/>
    </w:pPr>
    <w:rPr>
      <w:rFonts w:eastAsia="Calibri"/>
    </w:rPr>
  </w:style>
  <w:style w:type="character" w:customStyle="1" w:styleId="14">
    <w:name w:val="Основной шрифт абзаца1"/>
    <w:rsid w:val="0088629E"/>
  </w:style>
  <w:style w:type="paragraph" w:customStyle="1" w:styleId="6">
    <w:name w:val="Абзац списка6"/>
    <w:basedOn w:val="a"/>
    <w:rsid w:val="0088629E"/>
    <w:pPr>
      <w:ind w:left="720"/>
      <w:contextualSpacing/>
    </w:pPr>
  </w:style>
  <w:style w:type="paragraph" w:customStyle="1" w:styleId="7">
    <w:name w:val="Абзац списка7"/>
    <w:basedOn w:val="a"/>
    <w:rsid w:val="0088629E"/>
    <w:pPr>
      <w:ind w:left="720"/>
      <w:contextualSpacing/>
    </w:pPr>
  </w:style>
  <w:style w:type="paragraph" w:styleId="af4">
    <w:name w:val="No Spacing"/>
    <w:uiPriority w:val="1"/>
    <w:qFormat/>
    <w:rsid w:val="0088629E"/>
    <w:pPr>
      <w:widowControl w:val="0"/>
      <w:autoSpaceDE w:val="0"/>
      <w:autoSpaceDN w:val="0"/>
      <w:adjustRightInd w:val="0"/>
    </w:pPr>
    <w:rPr>
      <w:rFonts w:ascii="MS Reference Sans Serif" w:hAnsi="MS Reference Sans Serif"/>
      <w:sz w:val="24"/>
      <w:szCs w:val="24"/>
    </w:rPr>
  </w:style>
  <w:style w:type="paragraph" w:customStyle="1" w:styleId="81">
    <w:name w:val="Абзац списка8"/>
    <w:basedOn w:val="a"/>
    <w:rsid w:val="0088629E"/>
    <w:pPr>
      <w:ind w:left="720"/>
      <w:contextualSpacing/>
    </w:pPr>
  </w:style>
  <w:style w:type="paragraph" w:customStyle="1" w:styleId="9">
    <w:name w:val="Абзац списка9"/>
    <w:basedOn w:val="a"/>
    <w:rsid w:val="0088629E"/>
    <w:pPr>
      <w:ind w:left="720"/>
      <w:contextualSpacing/>
    </w:pPr>
  </w:style>
  <w:style w:type="paragraph" w:styleId="30">
    <w:name w:val="Body Text 3"/>
    <w:basedOn w:val="a"/>
    <w:link w:val="31"/>
    <w:rsid w:val="00B801B5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B801B5"/>
    <w:rPr>
      <w:sz w:val="16"/>
      <w:szCs w:val="16"/>
    </w:rPr>
  </w:style>
  <w:style w:type="paragraph" w:styleId="af5">
    <w:name w:val="Normal (Web)"/>
    <w:basedOn w:val="a"/>
    <w:rsid w:val="00AE2A8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22">
    <w:name w:val="Body Text 2"/>
    <w:basedOn w:val="a"/>
    <w:link w:val="23"/>
    <w:rsid w:val="00AD5C34"/>
    <w:pPr>
      <w:spacing w:after="120" w:line="480" w:lineRule="auto"/>
    </w:pPr>
    <w:rPr>
      <w:sz w:val="24"/>
      <w:szCs w:val="24"/>
    </w:rPr>
  </w:style>
  <w:style w:type="character" w:customStyle="1" w:styleId="23">
    <w:name w:val="Основной текст 2 Знак"/>
    <w:basedOn w:val="a0"/>
    <w:link w:val="22"/>
    <w:rsid w:val="00AD5C34"/>
    <w:rPr>
      <w:sz w:val="24"/>
      <w:szCs w:val="24"/>
    </w:rPr>
  </w:style>
  <w:style w:type="character" w:customStyle="1" w:styleId="24">
    <w:name w:val="Основной текст (2)_"/>
    <w:link w:val="25"/>
    <w:rsid w:val="0028537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8537C"/>
    <w:pPr>
      <w:widowControl w:val="0"/>
      <w:shd w:val="clear" w:color="auto" w:fill="FFFFFF"/>
      <w:spacing w:line="0" w:lineRule="atLeast"/>
    </w:pPr>
    <w:rPr>
      <w:sz w:val="26"/>
      <w:szCs w:val="26"/>
    </w:rPr>
  </w:style>
  <w:style w:type="character" w:customStyle="1" w:styleId="FontStyle19">
    <w:name w:val="Font Style19"/>
    <w:basedOn w:val="a0"/>
    <w:uiPriority w:val="99"/>
    <w:rsid w:val="0020150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andard">
    <w:name w:val="Standard"/>
    <w:uiPriority w:val="99"/>
    <w:rsid w:val="00ED08D0"/>
    <w:pPr>
      <w:widowControl w:val="0"/>
      <w:suppressAutoHyphens/>
      <w:autoSpaceDN w:val="0"/>
      <w:textAlignment w:val="baseline"/>
    </w:pPr>
    <w:rPr>
      <w:rFonts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78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24B1A5-B34B-4D4E-8C96-69AD289015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1394</TotalTime>
  <Pages>12</Pages>
  <Words>4285</Words>
  <Characters>24430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АО "ЯНТАРЬЭНЕРГО"</Company>
  <LinksUpToDate>false</LinksUpToDate>
  <CharactersWithSpaces>28658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</dc:creator>
  <cp:lastModifiedBy>Котельникова Светлана Евгеньевна</cp:lastModifiedBy>
  <cp:revision>233</cp:revision>
  <cp:lastPrinted>2016-11-18T11:50:00Z</cp:lastPrinted>
  <dcterms:created xsi:type="dcterms:W3CDTF">2016-06-07T09:14:00Z</dcterms:created>
  <dcterms:modified xsi:type="dcterms:W3CDTF">2016-12-06T09:29:00Z</dcterms:modified>
</cp:coreProperties>
</file>