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</w:tc>
      </w:tr>
    </w:tbl>
    <w:p w:rsidR="00860339" w:rsidRDefault="006F71A4" w:rsidP="006629A1">
      <w:pPr>
        <w:rPr>
          <w:b/>
          <w:bCs/>
          <w:sz w:val="28"/>
          <w:szCs w:val="28"/>
        </w:rPr>
      </w:pPr>
      <w:r w:rsidRPr="00DE7B0B">
        <w:rPr>
          <w:b/>
          <w:sz w:val="28"/>
          <w:szCs w:val="28"/>
        </w:rPr>
        <w:tab/>
      </w:r>
    </w:p>
    <w:p w:rsidR="0088629E" w:rsidRDefault="0088629E" w:rsidP="0088629E">
      <w:pPr>
        <w:keepNext/>
        <w:jc w:val="center"/>
        <w:outlineLvl w:val="0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60339" w:rsidRPr="0088629E" w:rsidRDefault="00860339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Pr="0088629E" w:rsidRDefault="00264932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2</w:t>
      </w:r>
      <w:r w:rsidR="00316885">
        <w:rPr>
          <w:rFonts w:eastAsiaTheme="minorHAnsi"/>
          <w:b/>
          <w:bCs/>
          <w:sz w:val="28"/>
          <w:szCs w:val="28"/>
          <w:lang w:eastAsia="en-US"/>
        </w:rPr>
        <w:t>4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 w:rsidR="0099594A">
        <w:rPr>
          <w:rFonts w:eastAsiaTheme="minorHAnsi"/>
          <w:b/>
          <w:bCs/>
          <w:sz w:val="28"/>
          <w:szCs w:val="28"/>
          <w:lang w:eastAsia="en-US"/>
        </w:rPr>
        <w:t>0</w:t>
      </w:r>
      <w:r w:rsidR="00367C58">
        <w:rPr>
          <w:rFonts w:eastAsiaTheme="minorHAnsi"/>
          <w:b/>
          <w:bCs/>
          <w:sz w:val="28"/>
          <w:szCs w:val="28"/>
          <w:lang w:eastAsia="en-US"/>
        </w:rPr>
        <w:t>6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 w:rsidR="0099594A">
        <w:rPr>
          <w:rFonts w:eastAsiaTheme="minorHAnsi"/>
          <w:b/>
          <w:bCs/>
          <w:sz w:val="28"/>
          <w:szCs w:val="28"/>
          <w:lang w:eastAsia="en-US"/>
        </w:rPr>
        <w:t>6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                                                     № </w:t>
      </w:r>
      <w:r w:rsidR="00367C58">
        <w:rPr>
          <w:rFonts w:eastAsiaTheme="minorHAnsi"/>
          <w:b/>
          <w:bCs/>
          <w:sz w:val="28"/>
          <w:szCs w:val="28"/>
          <w:lang w:eastAsia="en-US"/>
        </w:rPr>
        <w:t>3</w:t>
      </w:r>
      <w:r w:rsidR="00316885">
        <w:rPr>
          <w:rFonts w:eastAsiaTheme="minorHAnsi"/>
          <w:b/>
          <w:bCs/>
          <w:sz w:val="28"/>
          <w:szCs w:val="28"/>
          <w:lang w:eastAsia="en-US"/>
        </w:rPr>
        <w:t>3</w:t>
      </w:r>
    </w:p>
    <w:p w:rsid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860339" w:rsidRPr="0088629E" w:rsidRDefault="00860339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Председатель (лицо, подводящее итоги голосования) – Мангаров Ю. Н.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88629E" w:rsidRPr="00335C54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335C54">
        <w:rPr>
          <w:rFonts w:eastAsiaTheme="minorHAnsi"/>
          <w:sz w:val="28"/>
          <w:szCs w:val="28"/>
          <w:lang w:eastAsia="en-US"/>
        </w:rPr>
        <w:t xml:space="preserve">Члены Совета директоров, проголосовавшие заочно (предоставившие письменное мнение): Мангаров Ю. Н., Гончаров Ю. В., Беленко Р. А., Колесников М. А., Маковский И. В., </w:t>
      </w:r>
      <w:r w:rsidR="00B83288" w:rsidRPr="00335C54">
        <w:rPr>
          <w:rFonts w:eastAsiaTheme="minorHAnsi"/>
          <w:sz w:val="28"/>
          <w:szCs w:val="28"/>
          <w:lang w:eastAsia="en-US"/>
        </w:rPr>
        <w:t xml:space="preserve">В. С. Скулкин, </w:t>
      </w:r>
      <w:r w:rsidRPr="00335C54">
        <w:rPr>
          <w:rFonts w:eastAsiaTheme="minorHAnsi"/>
          <w:sz w:val="28"/>
          <w:szCs w:val="28"/>
          <w:lang w:eastAsia="en-US"/>
        </w:rPr>
        <w:t>Чевкин Д. А.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335C54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 w:rsidR="00B83288" w:rsidRPr="00335C54">
        <w:rPr>
          <w:rFonts w:eastAsiaTheme="minorHAnsi"/>
          <w:sz w:val="28"/>
          <w:szCs w:val="28"/>
          <w:lang w:eastAsia="en-US"/>
        </w:rPr>
        <w:t>7</w:t>
      </w:r>
      <w:r w:rsidRPr="00335C54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335C54">
        <w:rPr>
          <w:rFonts w:eastAsiaTheme="minorHAnsi"/>
          <w:sz w:val="28"/>
          <w:szCs w:val="28"/>
          <w:lang w:eastAsia="en-US"/>
        </w:rPr>
        <w:t xml:space="preserve"> 7 избранных.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860339" w:rsidRDefault="00860339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8B3766" w:rsidRDefault="008B3766" w:rsidP="008B3766">
      <w:pPr>
        <w:pStyle w:val="a7"/>
        <w:numPr>
          <w:ilvl w:val="0"/>
          <w:numId w:val="46"/>
        </w:numPr>
        <w:jc w:val="both"/>
        <w:rPr>
          <w:sz w:val="28"/>
          <w:szCs w:val="28"/>
        </w:rPr>
      </w:pPr>
      <w:r w:rsidRPr="00383F87">
        <w:rPr>
          <w:sz w:val="28"/>
          <w:szCs w:val="28"/>
        </w:rPr>
        <w:t xml:space="preserve">Об </w:t>
      </w:r>
      <w:proofErr w:type="gramStart"/>
      <w:r w:rsidRPr="00383F87">
        <w:rPr>
          <w:sz w:val="28"/>
          <w:szCs w:val="28"/>
        </w:rPr>
        <w:t>утверждении  Советом</w:t>
      </w:r>
      <w:proofErr w:type="gramEnd"/>
      <w:r w:rsidRPr="00383F87">
        <w:rPr>
          <w:sz w:val="28"/>
          <w:szCs w:val="28"/>
        </w:rPr>
        <w:t xml:space="preserve"> директоров Сводного на принципах РСБУ и консолидированного на принципах МСФО бизнес-плана Группы </w:t>
      </w:r>
      <w:r>
        <w:rPr>
          <w:sz w:val="28"/>
          <w:szCs w:val="28"/>
        </w:rPr>
        <w:t xml:space="preserve">                                     </w:t>
      </w:r>
      <w:r w:rsidRPr="00383F87">
        <w:rPr>
          <w:sz w:val="28"/>
          <w:szCs w:val="28"/>
        </w:rPr>
        <w:t>АО «Янтарьэнерго» на 2016-2020 гг.</w:t>
      </w:r>
    </w:p>
    <w:p w:rsidR="008B3766" w:rsidRDefault="008B3766" w:rsidP="008B3766">
      <w:pPr>
        <w:pStyle w:val="a7"/>
        <w:numPr>
          <w:ilvl w:val="0"/>
          <w:numId w:val="46"/>
        </w:numPr>
        <w:jc w:val="both"/>
        <w:rPr>
          <w:sz w:val="28"/>
          <w:szCs w:val="28"/>
        </w:rPr>
      </w:pPr>
      <w:r w:rsidRPr="00383F87">
        <w:rPr>
          <w:sz w:val="28"/>
          <w:szCs w:val="28"/>
        </w:rPr>
        <w:t xml:space="preserve">Об утверждении </w:t>
      </w:r>
      <w:proofErr w:type="gramStart"/>
      <w:r w:rsidRPr="00383F87">
        <w:rPr>
          <w:sz w:val="28"/>
          <w:szCs w:val="28"/>
        </w:rPr>
        <w:t>отчета  об</w:t>
      </w:r>
      <w:proofErr w:type="gramEnd"/>
      <w:r w:rsidRPr="00383F87">
        <w:rPr>
          <w:sz w:val="28"/>
          <w:szCs w:val="28"/>
        </w:rPr>
        <w:t xml:space="preserve"> исполнении Сводного на принципах РСБУ и Консолидированного на принципах МСФО бизнес-плана Группы </w:t>
      </w:r>
      <w:r>
        <w:rPr>
          <w:sz w:val="28"/>
          <w:szCs w:val="28"/>
        </w:rPr>
        <w:t xml:space="preserve">                                      </w:t>
      </w:r>
      <w:r w:rsidRPr="00383F87">
        <w:rPr>
          <w:sz w:val="28"/>
          <w:szCs w:val="28"/>
        </w:rPr>
        <w:t>АО «Янтарьэнерго» за 2015 год</w:t>
      </w:r>
      <w:r>
        <w:rPr>
          <w:sz w:val="28"/>
          <w:szCs w:val="28"/>
        </w:rPr>
        <w:t>.</w:t>
      </w:r>
    </w:p>
    <w:p w:rsidR="008B3766" w:rsidRPr="00335E2A" w:rsidRDefault="008B3766" w:rsidP="008B3766">
      <w:pPr>
        <w:pStyle w:val="a7"/>
        <w:numPr>
          <w:ilvl w:val="0"/>
          <w:numId w:val="46"/>
        </w:numPr>
        <w:jc w:val="both"/>
        <w:rPr>
          <w:sz w:val="28"/>
          <w:szCs w:val="28"/>
        </w:rPr>
      </w:pPr>
      <w:r w:rsidRPr="00335E2A">
        <w:rPr>
          <w:sz w:val="28"/>
          <w:szCs w:val="28"/>
        </w:rPr>
        <w:t>О рассмотрении отчета внутреннего аудита Общества об эффективности системы внутреннего контроля и управления рисками за 2015 год.</w:t>
      </w:r>
    </w:p>
    <w:p w:rsidR="008B3766" w:rsidRPr="00EB1853" w:rsidRDefault="008B3766" w:rsidP="008B3766">
      <w:pPr>
        <w:pStyle w:val="a7"/>
        <w:numPr>
          <w:ilvl w:val="0"/>
          <w:numId w:val="46"/>
        </w:numPr>
        <w:jc w:val="both"/>
        <w:rPr>
          <w:sz w:val="28"/>
          <w:szCs w:val="28"/>
        </w:rPr>
      </w:pPr>
      <w:r w:rsidRPr="00EB1853">
        <w:rPr>
          <w:sz w:val="28"/>
          <w:szCs w:val="28"/>
        </w:rPr>
        <w:t xml:space="preserve">О рассмотрении отчета единоличного исполнительного органа </w:t>
      </w:r>
      <w:r w:rsidR="00873BA8">
        <w:rPr>
          <w:sz w:val="28"/>
          <w:szCs w:val="28"/>
        </w:rPr>
        <w:t xml:space="preserve">                                        </w:t>
      </w:r>
      <w:r w:rsidRPr="00EB1853">
        <w:rPr>
          <w:sz w:val="28"/>
          <w:szCs w:val="28"/>
        </w:rPr>
        <w:t>АО «</w:t>
      </w:r>
      <w:proofErr w:type="gramStart"/>
      <w:r w:rsidRPr="00EB1853">
        <w:rPr>
          <w:sz w:val="28"/>
          <w:szCs w:val="28"/>
        </w:rPr>
        <w:t>Янтарьэнерго»  о</w:t>
      </w:r>
      <w:proofErr w:type="gramEnd"/>
      <w:r w:rsidRPr="00EB1853">
        <w:rPr>
          <w:sz w:val="28"/>
          <w:szCs w:val="28"/>
        </w:rPr>
        <w:t xml:space="preserve"> выполнении в </w:t>
      </w:r>
      <w:r w:rsidRPr="00EB1853">
        <w:rPr>
          <w:sz w:val="28"/>
          <w:szCs w:val="28"/>
          <w:lang w:val="en-US"/>
        </w:rPr>
        <w:t>I</w:t>
      </w:r>
      <w:r w:rsidRPr="00EB1853">
        <w:rPr>
          <w:sz w:val="28"/>
          <w:szCs w:val="28"/>
        </w:rPr>
        <w:t xml:space="preserve"> квартале 2016 года решений, принятых на заседаниях Совета директоров Общества.</w:t>
      </w:r>
    </w:p>
    <w:p w:rsidR="008B3766" w:rsidRPr="00EB1853" w:rsidRDefault="008B3766" w:rsidP="008B3766">
      <w:pPr>
        <w:pStyle w:val="a7"/>
        <w:numPr>
          <w:ilvl w:val="0"/>
          <w:numId w:val="46"/>
        </w:numPr>
        <w:jc w:val="both"/>
        <w:rPr>
          <w:sz w:val="28"/>
          <w:szCs w:val="28"/>
        </w:rPr>
      </w:pPr>
      <w:r w:rsidRPr="00EB1853">
        <w:rPr>
          <w:rStyle w:val="a6"/>
          <w:rFonts w:ascii="Times New Roman" w:eastAsiaTheme="majorEastAsia" w:hAnsi="Times New Roman"/>
          <w:b w:val="0"/>
          <w:sz w:val="28"/>
          <w:szCs w:val="28"/>
        </w:rPr>
        <w:t>О рассмотрении</w:t>
      </w:r>
      <w:r w:rsidRPr="00EB1853">
        <w:rPr>
          <w:b/>
          <w:sz w:val="28"/>
          <w:szCs w:val="28"/>
        </w:rPr>
        <w:t xml:space="preserve"> </w:t>
      </w:r>
      <w:r w:rsidRPr="00EB1853">
        <w:rPr>
          <w:sz w:val="28"/>
          <w:szCs w:val="28"/>
        </w:rPr>
        <w:t>плана – графика реализации проекта РФПИ.</w:t>
      </w:r>
    </w:p>
    <w:p w:rsidR="008B3766" w:rsidRDefault="008B3766" w:rsidP="008B3766">
      <w:pPr>
        <w:pStyle w:val="a7"/>
        <w:numPr>
          <w:ilvl w:val="0"/>
          <w:numId w:val="46"/>
        </w:numPr>
        <w:jc w:val="both"/>
        <w:rPr>
          <w:rStyle w:val="a6"/>
          <w:rFonts w:ascii="Times New Roman" w:eastAsiaTheme="majorEastAsia" w:hAnsi="Times New Roman"/>
          <w:b w:val="0"/>
          <w:sz w:val="28"/>
        </w:rPr>
      </w:pPr>
      <w:r w:rsidRPr="00EB1853">
        <w:rPr>
          <w:rStyle w:val="a6"/>
          <w:rFonts w:ascii="Times New Roman" w:eastAsiaTheme="majorEastAsia" w:hAnsi="Times New Roman"/>
          <w:b w:val="0"/>
          <w:sz w:val="28"/>
          <w:szCs w:val="28"/>
        </w:rPr>
        <w:t>Об утверждении отчета Генерального директора АО «</w:t>
      </w:r>
      <w:proofErr w:type="gramStart"/>
      <w:r w:rsidRPr="00EB1853">
        <w:rPr>
          <w:rStyle w:val="a6"/>
          <w:rFonts w:ascii="Times New Roman" w:eastAsiaTheme="majorEastAsia" w:hAnsi="Times New Roman"/>
          <w:b w:val="0"/>
          <w:sz w:val="28"/>
          <w:szCs w:val="28"/>
        </w:rPr>
        <w:t>Янтарьэнерго»  об</w:t>
      </w:r>
      <w:proofErr w:type="gramEnd"/>
      <w:r w:rsidRPr="00EB1853">
        <w:rPr>
          <w:rStyle w:val="a6"/>
          <w:rFonts w:ascii="Times New Roman" w:eastAsiaTheme="majorEastAsia" w:hAnsi="Times New Roman"/>
          <w:b w:val="0"/>
          <w:sz w:val="28"/>
          <w:szCs w:val="28"/>
        </w:rPr>
        <w:t xml:space="preserve"> итогах выполнения целевых значений ключевых показателей эффективности Генерального директора Общества </w:t>
      </w:r>
      <w:r w:rsidRPr="00EB1853">
        <w:rPr>
          <w:rStyle w:val="a6"/>
          <w:rFonts w:ascii="Times New Roman" w:eastAsiaTheme="majorEastAsia" w:hAnsi="Times New Roman"/>
          <w:b w:val="0"/>
          <w:sz w:val="28"/>
        </w:rPr>
        <w:t>за 1 квартал 2016 года.</w:t>
      </w:r>
    </w:p>
    <w:p w:rsidR="008B3766" w:rsidRPr="00C8060E" w:rsidRDefault="008B3766" w:rsidP="008B3766">
      <w:pPr>
        <w:pStyle w:val="a7"/>
        <w:numPr>
          <w:ilvl w:val="0"/>
          <w:numId w:val="46"/>
        </w:numPr>
        <w:jc w:val="both"/>
        <w:rPr>
          <w:rStyle w:val="a6"/>
          <w:rFonts w:ascii="Times New Roman" w:eastAsiaTheme="majorEastAsia" w:hAnsi="Times New Roman"/>
          <w:sz w:val="28"/>
        </w:rPr>
      </w:pPr>
      <w:r w:rsidRPr="00C8060E">
        <w:rPr>
          <w:sz w:val="28"/>
          <w:szCs w:val="28"/>
        </w:rPr>
        <w:t>О рассмотрении отчета генерального директора Общества о кредитной политике за 1 квартал 2016 года.</w:t>
      </w:r>
    </w:p>
    <w:p w:rsidR="008B3766" w:rsidRPr="00EB1853" w:rsidRDefault="008B3766" w:rsidP="008B3766">
      <w:pPr>
        <w:pStyle w:val="a7"/>
        <w:numPr>
          <w:ilvl w:val="0"/>
          <w:numId w:val="46"/>
        </w:numPr>
        <w:jc w:val="both"/>
        <w:rPr>
          <w:rStyle w:val="a6"/>
          <w:rFonts w:ascii="Times New Roman" w:eastAsiaTheme="majorEastAsia" w:hAnsi="Times New Roman"/>
          <w:b w:val="0"/>
          <w:sz w:val="28"/>
          <w:szCs w:val="28"/>
        </w:rPr>
      </w:pPr>
      <w:r w:rsidRPr="00EB1853">
        <w:rPr>
          <w:rStyle w:val="a6"/>
          <w:rFonts w:ascii="Times New Roman" w:eastAsiaTheme="majorEastAsia" w:hAnsi="Times New Roman"/>
          <w:b w:val="0"/>
          <w:sz w:val="28"/>
        </w:rPr>
        <w:t>Об определении позиции АО «Янтарьэнерго» по вопросу повестки дня заседания Совета директоров ОАО «Калининградская генерирующая компания»</w:t>
      </w:r>
      <w:r>
        <w:rPr>
          <w:rStyle w:val="a6"/>
          <w:rFonts w:ascii="Times New Roman" w:eastAsiaTheme="majorEastAsia" w:hAnsi="Times New Roman"/>
          <w:b w:val="0"/>
          <w:sz w:val="28"/>
        </w:rPr>
        <w:t>:</w:t>
      </w:r>
      <w:r w:rsidRPr="00EB1853">
        <w:rPr>
          <w:rStyle w:val="a6"/>
          <w:rFonts w:ascii="Times New Roman" w:eastAsiaTheme="majorEastAsia" w:hAnsi="Times New Roman"/>
          <w:b w:val="0"/>
          <w:sz w:val="28"/>
        </w:rPr>
        <w:t xml:space="preserve"> «Об утверждении кредитного плана ОАО «Калининградская генерирующая компания» на 3 квартал 2016 года.</w:t>
      </w:r>
    </w:p>
    <w:p w:rsidR="008B3766" w:rsidRDefault="008B3766" w:rsidP="008B3766">
      <w:pPr>
        <w:pStyle w:val="a7"/>
        <w:numPr>
          <w:ilvl w:val="0"/>
          <w:numId w:val="46"/>
        </w:numPr>
        <w:jc w:val="both"/>
        <w:rPr>
          <w:rStyle w:val="a6"/>
          <w:rFonts w:ascii="Times New Roman" w:eastAsiaTheme="majorEastAsia" w:hAnsi="Times New Roman"/>
          <w:b w:val="0"/>
          <w:sz w:val="28"/>
        </w:rPr>
      </w:pPr>
      <w:r w:rsidRPr="00EB1853">
        <w:rPr>
          <w:rStyle w:val="a6"/>
          <w:rFonts w:ascii="Times New Roman" w:eastAsiaTheme="majorEastAsia" w:hAnsi="Times New Roman"/>
          <w:b w:val="0"/>
          <w:sz w:val="28"/>
        </w:rPr>
        <w:lastRenderedPageBreak/>
        <w:t>Об   определении позиции Общества (представителей Общества) по вопросу повестки дня заседания Совета директоров ОАО «Калининградская генерирующая компания»</w:t>
      </w:r>
      <w:r>
        <w:rPr>
          <w:rStyle w:val="a6"/>
          <w:rFonts w:ascii="Times New Roman" w:eastAsiaTheme="majorEastAsia" w:hAnsi="Times New Roman"/>
          <w:b w:val="0"/>
          <w:sz w:val="28"/>
        </w:rPr>
        <w:t xml:space="preserve">: </w:t>
      </w:r>
      <w:r w:rsidRPr="00EB1853">
        <w:rPr>
          <w:rStyle w:val="a6"/>
          <w:rFonts w:ascii="Times New Roman" w:eastAsiaTheme="majorEastAsia" w:hAnsi="Times New Roman"/>
          <w:b w:val="0"/>
          <w:sz w:val="28"/>
        </w:rPr>
        <w:t>«Об утверждении отчета об итогах выполнении целевых значений ключевых показателей эффективности (КПЭ) Общества за 2015 год</w:t>
      </w:r>
      <w:r>
        <w:rPr>
          <w:rStyle w:val="a6"/>
          <w:rFonts w:ascii="Times New Roman" w:eastAsiaTheme="majorEastAsia" w:hAnsi="Times New Roman"/>
          <w:b w:val="0"/>
          <w:sz w:val="28"/>
        </w:rPr>
        <w:t>.</w:t>
      </w:r>
    </w:p>
    <w:p w:rsidR="008B3766" w:rsidRDefault="008B3766" w:rsidP="008B3766">
      <w:pPr>
        <w:pStyle w:val="a7"/>
        <w:numPr>
          <w:ilvl w:val="0"/>
          <w:numId w:val="46"/>
        </w:numPr>
        <w:jc w:val="both"/>
        <w:rPr>
          <w:rStyle w:val="a6"/>
          <w:rFonts w:ascii="Times New Roman" w:eastAsiaTheme="majorEastAsia" w:hAnsi="Times New Roman"/>
          <w:b w:val="0"/>
          <w:sz w:val="28"/>
        </w:rPr>
      </w:pPr>
      <w:r w:rsidRPr="003941E2">
        <w:rPr>
          <w:rStyle w:val="a6"/>
          <w:rFonts w:ascii="Times New Roman" w:eastAsiaTheme="majorEastAsia" w:hAnsi="Times New Roman"/>
          <w:b w:val="0"/>
          <w:sz w:val="28"/>
        </w:rPr>
        <w:t>Об   определении позиции Общества (представителей Общества) по вопросу повестки дня заседания Совета директоров ОАО «Калининградская генерирующая компания»</w:t>
      </w:r>
      <w:r>
        <w:rPr>
          <w:rStyle w:val="a6"/>
          <w:rFonts w:ascii="Times New Roman" w:eastAsiaTheme="majorEastAsia" w:hAnsi="Times New Roman"/>
          <w:b w:val="0"/>
          <w:sz w:val="28"/>
        </w:rPr>
        <w:t>:</w:t>
      </w:r>
      <w:r w:rsidRPr="003941E2">
        <w:rPr>
          <w:rStyle w:val="a6"/>
          <w:rFonts w:ascii="Times New Roman" w:eastAsiaTheme="majorEastAsia" w:hAnsi="Times New Roman"/>
          <w:b w:val="0"/>
          <w:sz w:val="28"/>
        </w:rPr>
        <w:t xml:space="preserve"> «Об утверждении отчета о выполнении целевых значений ключевых показателей эффективности (КПЭ) Общества за 1 квартал 2016 года</w:t>
      </w:r>
      <w:r>
        <w:rPr>
          <w:rStyle w:val="a6"/>
          <w:rFonts w:ascii="Times New Roman" w:eastAsiaTheme="majorEastAsia" w:hAnsi="Times New Roman"/>
          <w:b w:val="0"/>
          <w:sz w:val="28"/>
        </w:rPr>
        <w:t>.</w:t>
      </w:r>
    </w:p>
    <w:p w:rsidR="008B3766" w:rsidRPr="0051727F" w:rsidRDefault="008B3766" w:rsidP="008B3766">
      <w:pPr>
        <w:pStyle w:val="a7"/>
        <w:numPr>
          <w:ilvl w:val="0"/>
          <w:numId w:val="46"/>
        </w:numPr>
        <w:jc w:val="both"/>
        <w:rPr>
          <w:rStyle w:val="a6"/>
          <w:rFonts w:ascii="Times New Roman" w:eastAsiaTheme="majorEastAsia" w:hAnsi="Times New Roman"/>
          <w:b w:val="0"/>
          <w:sz w:val="28"/>
          <w:szCs w:val="28"/>
        </w:rPr>
      </w:pPr>
      <w:r w:rsidRPr="0051727F">
        <w:rPr>
          <w:rStyle w:val="a6"/>
          <w:rFonts w:ascii="Times New Roman" w:eastAsiaTheme="majorEastAsia" w:hAnsi="Times New Roman"/>
          <w:b w:val="0"/>
          <w:sz w:val="28"/>
          <w:szCs w:val="28"/>
        </w:rPr>
        <w:t>Об определении позиции АО «Янтарьэнерго» по вопросу повестки дня заседания Совета директоров ОАО «Калининградская генерирующая компания»: «О рассмотрении отчета генерального директора ОАО «Калининградская генерирующая компания» о кредитной политике за 1 квартал 2016 года.</w:t>
      </w:r>
    </w:p>
    <w:p w:rsidR="00367C58" w:rsidRDefault="00367C58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B3766" w:rsidRPr="006C0ED2" w:rsidRDefault="0088629E" w:rsidP="008B3766">
      <w:pPr>
        <w:pStyle w:val="a7"/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 № 1:</w:t>
      </w:r>
      <w:r w:rsidR="00B801B5" w:rsidRPr="00B801B5">
        <w:rPr>
          <w:sz w:val="28"/>
          <w:szCs w:val="28"/>
        </w:rPr>
        <w:t xml:space="preserve"> </w:t>
      </w:r>
      <w:r w:rsidR="008B3766" w:rsidRPr="006C0ED2">
        <w:rPr>
          <w:sz w:val="28"/>
          <w:szCs w:val="28"/>
        </w:rPr>
        <w:t xml:space="preserve">Об </w:t>
      </w:r>
      <w:proofErr w:type="gramStart"/>
      <w:r w:rsidR="008B3766" w:rsidRPr="006C0ED2">
        <w:rPr>
          <w:sz w:val="28"/>
          <w:szCs w:val="28"/>
        </w:rPr>
        <w:t>утверждении  Советом</w:t>
      </w:r>
      <w:proofErr w:type="gramEnd"/>
      <w:r w:rsidR="008B3766" w:rsidRPr="006C0ED2">
        <w:rPr>
          <w:sz w:val="28"/>
          <w:szCs w:val="28"/>
        </w:rPr>
        <w:t xml:space="preserve"> директоров Сводного на принципах РСБУ и консолидированного на принципах МСФО бизнес-плана Группы</w:t>
      </w:r>
      <w:r w:rsidR="00873BA8">
        <w:rPr>
          <w:sz w:val="28"/>
          <w:szCs w:val="28"/>
        </w:rPr>
        <w:t xml:space="preserve">                                                   </w:t>
      </w:r>
      <w:r w:rsidR="008B3766" w:rsidRPr="006C0ED2">
        <w:rPr>
          <w:sz w:val="28"/>
          <w:szCs w:val="28"/>
        </w:rPr>
        <w:t>АО «Янтарьэнерго» на 2016-2020 гг.</w:t>
      </w:r>
    </w:p>
    <w:p w:rsidR="008B3766" w:rsidRPr="00540DB0" w:rsidRDefault="0088629E" w:rsidP="008B3766">
      <w:pPr>
        <w:shd w:val="clear" w:color="auto" w:fill="FFFFFF"/>
        <w:spacing w:after="40"/>
        <w:jc w:val="both"/>
        <w:rPr>
          <w:rFonts w:eastAsia="Calibri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  <w:r w:rsidR="008B3766" w:rsidRPr="0098682B">
        <w:rPr>
          <w:rFonts w:eastAsia="Calibri"/>
          <w:sz w:val="28"/>
          <w:szCs w:val="28"/>
        </w:rPr>
        <w:t>Утвердить Сводный на принципах РСБУ и консолидированный на принципах МСФО бизнес-план</w:t>
      </w:r>
      <w:r w:rsidR="008B3766">
        <w:rPr>
          <w:rFonts w:eastAsia="Calibri"/>
          <w:sz w:val="28"/>
          <w:szCs w:val="28"/>
        </w:rPr>
        <w:t>ы</w:t>
      </w:r>
      <w:r w:rsidR="008B3766" w:rsidRPr="0098682B">
        <w:rPr>
          <w:rFonts w:eastAsia="Calibri"/>
          <w:sz w:val="28"/>
          <w:szCs w:val="28"/>
        </w:rPr>
        <w:t xml:space="preserve"> Группы АО «Янтарьэнерго» на 2016 год и </w:t>
      </w:r>
      <w:r w:rsidR="008B3766">
        <w:rPr>
          <w:rFonts w:eastAsia="Calibri"/>
          <w:sz w:val="28"/>
          <w:szCs w:val="28"/>
        </w:rPr>
        <w:t xml:space="preserve">принять к сведению </w:t>
      </w:r>
      <w:r w:rsidR="008B3766" w:rsidRPr="0098682B">
        <w:rPr>
          <w:rFonts w:eastAsia="Calibri"/>
          <w:sz w:val="28"/>
          <w:szCs w:val="28"/>
        </w:rPr>
        <w:t>прогн</w:t>
      </w:r>
      <w:r w:rsidR="008B3766">
        <w:rPr>
          <w:rFonts w:eastAsia="Calibri"/>
          <w:sz w:val="28"/>
          <w:szCs w:val="28"/>
        </w:rPr>
        <w:t>озные показатели на 2017-2020 годы</w:t>
      </w:r>
      <w:r w:rsidR="008B3766" w:rsidRPr="0098682B">
        <w:rPr>
          <w:rFonts w:eastAsia="Calibri"/>
          <w:sz w:val="28"/>
          <w:szCs w:val="28"/>
        </w:rPr>
        <w:t xml:space="preserve"> согласно </w:t>
      </w:r>
      <w:r w:rsidR="008B3766">
        <w:rPr>
          <w:rFonts w:eastAsia="Calibri"/>
          <w:sz w:val="28"/>
          <w:szCs w:val="28"/>
        </w:rPr>
        <w:t>П</w:t>
      </w:r>
      <w:r w:rsidR="008B3766" w:rsidRPr="0098682B">
        <w:rPr>
          <w:rFonts w:eastAsia="Calibri"/>
          <w:sz w:val="28"/>
          <w:szCs w:val="28"/>
        </w:rPr>
        <w:t xml:space="preserve">риложению </w:t>
      </w:r>
      <w:r w:rsidR="008B3766">
        <w:rPr>
          <w:rFonts w:eastAsia="Calibri"/>
          <w:sz w:val="28"/>
          <w:szCs w:val="28"/>
        </w:rPr>
        <w:t xml:space="preserve">№ 1 </w:t>
      </w:r>
      <w:r w:rsidR="008B3766" w:rsidRPr="0098682B">
        <w:rPr>
          <w:rFonts w:eastAsia="Calibri"/>
          <w:sz w:val="28"/>
          <w:szCs w:val="28"/>
        </w:rPr>
        <w:t>к настоящему решению Совета директоров.</w:t>
      </w:r>
    </w:p>
    <w:p w:rsidR="0088629E" w:rsidRPr="0088629E" w:rsidRDefault="0088629E" w:rsidP="0088629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88629E" w:rsidRPr="0088629E" w:rsidTr="00B801B5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88629E" w:rsidRPr="0088629E" w:rsidTr="0010713A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88629E" w:rsidRPr="00EE5B74" w:rsidRDefault="0088629E" w:rsidP="0088629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10713A">
        <w:tc>
          <w:tcPr>
            <w:tcW w:w="4585" w:type="dxa"/>
            <w:tcBorders>
              <w:right w:val="single" w:sz="4" w:space="0" w:color="auto"/>
            </w:tcBorders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A7386" w:rsidRPr="0088629E" w:rsidTr="0010713A">
        <w:tc>
          <w:tcPr>
            <w:tcW w:w="4585" w:type="dxa"/>
          </w:tcPr>
          <w:p w:rsidR="00EA7386" w:rsidRPr="000D39CD" w:rsidRDefault="00EA7386" w:rsidP="007E58E3">
            <w:pPr>
              <w:rPr>
                <w:color w:val="000000"/>
                <w:sz w:val="24"/>
                <w:szCs w:val="24"/>
              </w:rPr>
            </w:pPr>
            <w:r w:rsidRPr="000D39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EA7386" w:rsidRPr="000D39CD" w:rsidRDefault="000D39CD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EA7386" w:rsidRPr="000D39CD" w:rsidRDefault="00E62EF0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EA7386" w:rsidRPr="000D39CD" w:rsidRDefault="000D39CD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0713A" w:rsidRPr="0088629E" w:rsidTr="0010713A">
        <w:trPr>
          <w:trHeight w:val="310"/>
        </w:trPr>
        <w:tc>
          <w:tcPr>
            <w:tcW w:w="4585" w:type="dxa"/>
          </w:tcPr>
          <w:p w:rsidR="0010713A" w:rsidRPr="0021115E" w:rsidRDefault="0010713A" w:rsidP="007E58E3">
            <w:pPr>
              <w:rPr>
                <w:color w:val="000000"/>
                <w:sz w:val="24"/>
                <w:szCs w:val="24"/>
              </w:rPr>
            </w:pPr>
            <w:r w:rsidRPr="0021115E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10713A" w:rsidRPr="0021115E" w:rsidRDefault="00CB20C1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115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10713A" w:rsidRPr="0021115E" w:rsidRDefault="00AD0912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115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10713A" w:rsidRPr="0021115E" w:rsidRDefault="00CB20C1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115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88629E" w:rsidP="0088629E">
            <w:pPr>
              <w:rPr>
                <w:sz w:val="24"/>
                <w:szCs w:val="24"/>
              </w:rPr>
            </w:pPr>
            <w:r w:rsidRPr="00EE5B74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78" w:type="dxa"/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F5037" w:rsidRDefault="0088629E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860339" w:rsidRDefault="00860339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8B3766" w:rsidRPr="00740DE5" w:rsidRDefault="008E3BA0" w:rsidP="008B3766">
      <w:pPr>
        <w:contextualSpacing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proofErr w:type="gramStart"/>
      <w:r w:rsidR="007B72DF">
        <w:rPr>
          <w:rFonts w:eastAsiaTheme="minorHAnsi"/>
          <w:b/>
          <w:sz w:val="28"/>
          <w:szCs w:val="28"/>
          <w:lang w:eastAsia="en-US"/>
        </w:rPr>
        <w:t>2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="004169F3" w:rsidRPr="00587C40">
        <w:rPr>
          <w:color w:val="000000"/>
          <w:sz w:val="28"/>
          <w:szCs w:val="28"/>
          <w:lang w:val="x-none"/>
        </w:rPr>
        <w:tab/>
      </w:r>
      <w:proofErr w:type="gramEnd"/>
      <w:r w:rsidR="008B3766" w:rsidRPr="00740DE5">
        <w:rPr>
          <w:sz w:val="28"/>
          <w:szCs w:val="28"/>
        </w:rPr>
        <w:t xml:space="preserve">Об утверждении отчета  об исполнении Сводного на принципах РСБУ и Консолидированного на принципах МСФО бизнес-плана Группы  </w:t>
      </w:r>
      <w:r w:rsidR="008B3766">
        <w:rPr>
          <w:sz w:val="28"/>
          <w:szCs w:val="28"/>
        </w:rPr>
        <w:t xml:space="preserve">             </w:t>
      </w:r>
      <w:r w:rsidR="00873BA8">
        <w:rPr>
          <w:sz w:val="28"/>
          <w:szCs w:val="28"/>
        </w:rPr>
        <w:t xml:space="preserve">                    </w:t>
      </w:r>
      <w:r w:rsidR="008B3766">
        <w:rPr>
          <w:sz w:val="28"/>
          <w:szCs w:val="28"/>
        </w:rPr>
        <w:t xml:space="preserve">   </w:t>
      </w:r>
      <w:r w:rsidR="008B3766" w:rsidRPr="00740DE5">
        <w:rPr>
          <w:sz w:val="28"/>
          <w:szCs w:val="28"/>
        </w:rPr>
        <w:t>АО «Янтарьэнерго» за 2015 год.</w:t>
      </w:r>
    </w:p>
    <w:p w:rsidR="002E579D" w:rsidRDefault="008E3BA0" w:rsidP="002E579D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8B3766" w:rsidRDefault="008B3766" w:rsidP="008B3766">
      <w:pPr>
        <w:widowControl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Pr="00843FA0">
        <w:rPr>
          <w:rFonts w:eastAsia="Calibri"/>
          <w:sz w:val="28"/>
          <w:szCs w:val="28"/>
          <w:lang w:eastAsia="en-US"/>
        </w:rPr>
        <w:t>Утвердить Отчет об исполнении Сводного на принципах РСБУ и Консолидированного на принципах МСФО бизнес-план</w:t>
      </w:r>
      <w:r>
        <w:rPr>
          <w:rFonts w:eastAsia="Calibri"/>
          <w:sz w:val="28"/>
          <w:szCs w:val="28"/>
          <w:lang w:eastAsia="en-US"/>
        </w:rPr>
        <w:t>ов</w:t>
      </w:r>
      <w:r w:rsidRPr="00843FA0">
        <w:rPr>
          <w:rFonts w:eastAsia="Calibri"/>
          <w:sz w:val="28"/>
          <w:szCs w:val="28"/>
          <w:lang w:eastAsia="en-US"/>
        </w:rPr>
        <w:t xml:space="preserve"> Группы </w:t>
      </w:r>
      <w:r w:rsidR="00873BA8">
        <w:rPr>
          <w:rFonts w:eastAsia="Calibri"/>
          <w:sz w:val="28"/>
          <w:szCs w:val="28"/>
          <w:lang w:eastAsia="en-US"/>
        </w:rPr>
        <w:t xml:space="preserve">                                                </w:t>
      </w:r>
      <w:r w:rsidRPr="00843FA0">
        <w:rPr>
          <w:rFonts w:eastAsia="Calibri"/>
          <w:sz w:val="28"/>
          <w:szCs w:val="28"/>
          <w:lang w:eastAsia="en-US"/>
        </w:rPr>
        <w:t xml:space="preserve">АО «Янтарьэнерго» за 2015 год согласно </w:t>
      </w:r>
      <w:r>
        <w:rPr>
          <w:rFonts w:eastAsia="Calibri"/>
          <w:sz w:val="28"/>
          <w:szCs w:val="28"/>
          <w:lang w:eastAsia="en-US"/>
        </w:rPr>
        <w:t>П</w:t>
      </w:r>
      <w:r w:rsidRPr="00843FA0">
        <w:rPr>
          <w:rFonts w:eastAsia="Calibri"/>
          <w:sz w:val="28"/>
          <w:szCs w:val="28"/>
          <w:lang w:eastAsia="en-US"/>
        </w:rPr>
        <w:t xml:space="preserve">риложению </w:t>
      </w:r>
      <w:r>
        <w:rPr>
          <w:rFonts w:eastAsia="Calibri"/>
          <w:sz w:val="28"/>
          <w:szCs w:val="28"/>
          <w:lang w:eastAsia="en-US"/>
        </w:rPr>
        <w:t xml:space="preserve">№ 2 </w:t>
      </w:r>
      <w:r w:rsidRPr="00843FA0">
        <w:rPr>
          <w:rFonts w:eastAsia="Calibri"/>
          <w:sz w:val="28"/>
          <w:szCs w:val="28"/>
          <w:lang w:eastAsia="en-US"/>
        </w:rPr>
        <w:t>к настоящему решению Совета директоров.</w:t>
      </w:r>
    </w:p>
    <w:p w:rsidR="008B3766" w:rsidRDefault="008B3766" w:rsidP="008B3766">
      <w:pPr>
        <w:widowControl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Отметить низкое качество материалов, вынесенных на рассмотрение Совета директоров Общества, в том числе несоответствие форматов отчета требованию Стандарта бизнес-планирования АО «Янтарьэнерго», утвержденного Советом директоров Общества (протокол от 31.03.2015 № 15).</w:t>
      </w:r>
    </w:p>
    <w:p w:rsidR="008B3766" w:rsidRPr="00067D4F" w:rsidRDefault="008B3766" w:rsidP="008B3766">
      <w:pPr>
        <w:widowControl w:val="0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3. Поручить Генеральному директору Общества при очередном вынесении отчетов </w:t>
      </w:r>
      <w:r w:rsidRPr="00843FA0">
        <w:rPr>
          <w:rFonts w:eastAsia="Calibri"/>
          <w:sz w:val="28"/>
          <w:szCs w:val="28"/>
          <w:lang w:eastAsia="en-US"/>
        </w:rPr>
        <w:t>об исполнении Сводного на принципах РСБУ и Консолидированного на принципах МСФО бизнес-план</w:t>
      </w:r>
      <w:r>
        <w:rPr>
          <w:rFonts w:eastAsia="Calibri"/>
          <w:sz w:val="28"/>
          <w:szCs w:val="28"/>
          <w:lang w:eastAsia="en-US"/>
        </w:rPr>
        <w:t>ов</w:t>
      </w:r>
      <w:r w:rsidRPr="00843FA0">
        <w:rPr>
          <w:rFonts w:eastAsia="Calibri"/>
          <w:sz w:val="28"/>
          <w:szCs w:val="28"/>
          <w:lang w:eastAsia="en-US"/>
        </w:rPr>
        <w:t xml:space="preserve"> Группы </w:t>
      </w:r>
      <w:r>
        <w:rPr>
          <w:rFonts w:eastAsia="Calibri"/>
          <w:sz w:val="28"/>
          <w:szCs w:val="28"/>
          <w:lang w:eastAsia="en-US"/>
        </w:rPr>
        <w:t xml:space="preserve">                     </w:t>
      </w:r>
      <w:r w:rsidRPr="00843FA0">
        <w:rPr>
          <w:rFonts w:eastAsia="Calibri"/>
          <w:sz w:val="28"/>
          <w:szCs w:val="28"/>
          <w:lang w:eastAsia="en-US"/>
        </w:rPr>
        <w:t>АО «Янтарьэнерго»</w:t>
      </w:r>
      <w:r>
        <w:rPr>
          <w:rFonts w:eastAsia="Calibri"/>
          <w:sz w:val="28"/>
          <w:szCs w:val="28"/>
          <w:lang w:eastAsia="en-US"/>
        </w:rPr>
        <w:t xml:space="preserve">, а также материалов по утверждению </w:t>
      </w:r>
      <w:r w:rsidRPr="00843FA0">
        <w:rPr>
          <w:rFonts w:eastAsia="Calibri"/>
          <w:sz w:val="28"/>
          <w:szCs w:val="28"/>
          <w:lang w:eastAsia="en-US"/>
        </w:rPr>
        <w:t>Сводного на принципах РСБУ и Консолидированного на принципах МСФО бизнес-план</w:t>
      </w:r>
      <w:r>
        <w:rPr>
          <w:rFonts w:eastAsia="Calibri"/>
          <w:sz w:val="28"/>
          <w:szCs w:val="28"/>
          <w:lang w:eastAsia="en-US"/>
        </w:rPr>
        <w:t>ов</w:t>
      </w:r>
      <w:r w:rsidRPr="00843FA0">
        <w:rPr>
          <w:rFonts w:eastAsia="Calibri"/>
          <w:sz w:val="28"/>
          <w:szCs w:val="28"/>
          <w:lang w:eastAsia="en-US"/>
        </w:rPr>
        <w:t xml:space="preserve"> Группы АО «Янтарьэнерго»</w:t>
      </w:r>
      <w:r>
        <w:rPr>
          <w:rFonts w:eastAsia="Calibri"/>
          <w:sz w:val="28"/>
          <w:szCs w:val="28"/>
          <w:lang w:eastAsia="en-US"/>
        </w:rPr>
        <w:t xml:space="preserve">, обеспечивать соответствие материалов требованиям Стандарта бизнес-планирования </w:t>
      </w:r>
      <w:r w:rsidR="00873BA8">
        <w:rPr>
          <w:rFonts w:eastAsia="Calibri"/>
          <w:sz w:val="28"/>
          <w:szCs w:val="28"/>
          <w:lang w:eastAsia="en-US"/>
        </w:rPr>
        <w:t xml:space="preserve">                                    </w:t>
      </w:r>
      <w:r>
        <w:rPr>
          <w:rFonts w:eastAsia="Calibri"/>
          <w:sz w:val="28"/>
          <w:szCs w:val="28"/>
          <w:lang w:eastAsia="en-US"/>
        </w:rPr>
        <w:t>АО «Янтарьэнерго».</w:t>
      </w:r>
    </w:p>
    <w:p w:rsidR="00084DBC" w:rsidRDefault="00084DBC" w:rsidP="00084DBC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084DBC" w:rsidRPr="0088629E" w:rsidTr="00FC71B6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084DBC" w:rsidRPr="0088629E" w:rsidRDefault="00084DBC" w:rsidP="00FC71B6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084DBC" w:rsidRPr="0088629E" w:rsidRDefault="00084DBC" w:rsidP="00FC71B6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084DBC" w:rsidRPr="0088629E" w:rsidRDefault="00084DBC" w:rsidP="00FC71B6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084DBC" w:rsidRPr="0088629E" w:rsidTr="00E776C5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084DBC" w:rsidRPr="0088629E" w:rsidRDefault="00084DBC" w:rsidP="00FC71B6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084DBC" w:rsidRPr="0088629E" w:rsidRDefault="00084DBC" w:rsidP="00FC71B6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084DBC" w:rsidRPr="0088629E" w:rsidRDefault="00084DBC" w:rsidP="00FC71B6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084DBC" w:rsidRPr="0088629E" w:rsidRDefault="00084DBC" w:rsidP="004B0514">
            <w:pPr>
              <w:keepNext/>
              <w:keepLines/>
              <w:jc w:val="center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084DBC" w:rsidRPr="0088629E" w:rsidTr="00E776C5">
        <w:tc>
          <w:tcPr>
            <w:tcW w:w="4585" w:type="dxa"/>
          </w:tcPr>
          <w:p w:rsidR="00084DBC" w:rsidRPr="001014EC" w:rsidRDefault="00084DBC" w:rsidP="00FC71B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084DBC" w:rsidRPr="001014EC" w:rsidRDefault="00084DBC" w:rsidP="00FC71B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084DBC" w:rsidRPr="001014EC" w:rsidRDefault="00084DBC" w:rsidP="00FC71B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084DBC" w:rsidRPr="001014EC" w:rsidRDefault="00084DBC" w:rsidP="00FC71B6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084DBC" w:rsidRPr="0088629E" w:rsidTr="00E776C5">
        <w:tc>
          <w:tcPr>
            <w:tcW w:w="4585" w:type="dxa"/>
          </w:tcPr>
          <w:p w:rsidR="00084DBC" w:rsidRPr="001014EC" w:rsidRDefault="00084DBC" w:rsidP="00FC71B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84DBC" w:rsidRPr="0088629E" w:rsidTr="00E776C5">
        <w:tc>
          <w:tcPr>
            <w:tcW w:w="4585" w:type="dxa"/>
            <w:tcBorders>
              <w:right w:val="single" w:sz="4" w:space="0" w:color="auto"/>
            </w:tcBorders>
          </w:tcPr>
          <w:p w:rsidR="00084DBC" w:rsidRPr="001014EC" w:rsidRDefault="00084DBC" w:rsidP="00FC71B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84DBC" w:rsidRPr="0088629E" w:rsidTr="00E776C5">
        <w:tc>
          <w:tcPr>
            <w:tcW w:w="4585" w:type="dxa"/>
          </w:tcPr>
          <w:p w:rsidR="00084DBC" w:rsidRPr="001014EC" w:rsidRDefault="00084DBC" w:rsidP="00FC71B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84DBC" w:rsidRPr="0088629E" w:rsidTr="00E776C5">
        <w:tc>
          <w:tcPr>
            <w:tcW w:w="4585" w:type="dxa"/>
          </w:tcPr>
          <w:p w:rsidR="00084DBC" w:rsidRPr="000D39CD" w:rsidRDefault="00084DBC" w:rsidP="00FC71B6">
            <w:pPr>
              <w:rPr>
                <w:color w:val="000000"/>
                <w:sz w:val="24"/>
                <w:szCs w:val="24"/>
              </w:rPr>
            </w:pPr>
            <w:r w:rsidRPr="000D39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084DBC" w:rsidRPr="000D39CD" w:rsidRDefault="00DD4DD8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084DBC" w:rsidRPr="000D39CD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084DBC" w:rsidRPr="000D39CD" w:rsidRDefault="00DD4DD8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776C5" w:rsidRPr="0088629E" w:rsidTr="00E776C5">
        <w:trPr>
          <w:trHeight w:val="310"/>
        </w:trPr>
        <w:tc>
          <w:tcPr>
            <w:tcW w:w="4585" w:type="dxa"/>
          </w:tcPr>
          <w:p w:rsidR="00E776C5" w:rsidRPr="0021115E" w:rsidRDefault="00E776C5" w:rsidP="00FC71B6">
            <w:pPr>
              <w:rPr>
                <w:color w:val="000000"/>
                <w:sz w:val="24"/>
                <w:szCs w:val="24"/>
              </w:rPr>
            </w:pPr>
            <w:r w:rsidRPr="0021115E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E776C5" w:rsidRPr="0021115E" w:rsidRDefault="005A549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115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E776C5" w:rsidRPr="0021115E" w:rsidRDefault="005A549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115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E776C5" w:rsidRPr="0021115E" w:rsidRDefault="00E776C5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115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084DBC" w:rsidRPr="0088629E" w:rsidTr="00E776C5">
        <w:tc>
          <w:tcPr>
            <w:tcW w:w="4585" w:type="dxa"/>
          </w:tcPr>
          <w:p w:rsidR="00084DBC" w:rsidRPr="001014EC" w:rsidRDefault="00084DBC" w:rsidP="00FC71B6">
            <w:pPr>
              <w:rPr>
                <w:sz w:val="24"/>
                <w:szCs w:val="24"/>
              </w:rPr>
            </w:pPr>
            <w:r w:rsidRPr="001014EC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78" w:type="dxa"/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084DBC" w:rsidRDefault="00084DBC" w:rsidP="00084DBC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860339" w:rsidRDefault="00860339" w:rsidP="00084DBC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8B3766" w:rsidRPr="00740DE5" w:rsidRDefault="008E3BA0" w:rsidP="008B3766">
      <w:pPr>
        <w:contextualSpacing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7B72DF">
        <w:rPr>
          <w:rFonts w:eastAsiaTheme="minorHAnsi"/>
          <w:b/>
          <w:sz w:val="28"/>
          <w:szCs w:val="28"/>
          <w:lang w:eastAsia="en-US"/>
        </w:rPr>
        <w:t>3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="002E579D" w:rsidRPr="002E579D">
        <w:rPr>
          <w:rFonts w:eastAsia="Calibri"/>
          <w:sz w:val="28"/>
          <w:szCs w:val="28"/>
          <w:lang w:eastAsia="en-US"/>
        </w:rPr>
        <w:t xml:space="preserve"> </w:t>
      </w:r>
      <w:r w:rsidR="008B3766" w:rsidRPr="00740DE5">
        <w:rPr>
          <w:sz w:val="28"/>
          <w:szCs w:val="28"/>
        </w:rPr>
        <w:t>О рассмотрении отчета внутреннего аудита Общества об эффективности системы внутреннего контроля и управления рисками за 2015 год.</w:t>
      </w:r>
      <w:r w:rsidR="008B3766" w:rsidRPr="00740DE5">
        <w:rPr>
          <w:sz w:val="28"/>
          <w:szCs w:val="28"/>
        </w:rPr>
        <w:tab/>
      </w:r>
    </w:p>
    <w:p w:rsidR="00767B3E" w:rsidRDefault="008E3BA0" w:rsidP="00767B3E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8B3766" w:rsidRPr="006448B8" w:rsidRDefault="008B3766" w:rsidP="008B3766">
      <w:pPr>
        <w:pStyle w:val="a7"/>
        <w:numPr>
          <w:ilvl w:val="0"/>
          <w:numId w:val="47"/>
        </w:numPr>
        <w:shd w:val="clear" w:color="auto" w:fill="FFFFFF"/>
        <w:tabs>
          <w:tab w:val="left" w:leader="underscore" w:pos="0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6D6C3B">
        <w:rPr>
          <w:bCs/>
          <w:sz w:val="28"/>
          <w:szCs w:val="28"/>
        </w:rPr>
        <w:t>Одобрить Отчет об эффективности системы внутреннего контроля и системы управления рисками АО «Янтарьэнерго» за 2015 год</w:t>
      </w:r>
      <w:r w:rsidRPr="006448B8">
        <w:rPr>
          <w:rFonts w:eastAsia="Calibri"/>
          <w:sz w:val="28"/>
          <w:szCs w:val="28"/>
          <w:lang w:eastAsia="en-US"/>
        </w:rPr>
        <w:t xml:space="preserve"> </w:t>
      </w:r>
      <w:r w:rsidRPr="006448B8">
        <w:rPr>
          <w:bCs/>
          <w:sz w:val="28"/>
          <w:szCs w:val="28"/>
        </w:rPr>
        <w:t>согласно Приложению № 3 к настоящему решению Совета директоров</w:t>
      </w:r>
      <w:r w:rsidRPr="006D6C3B">
        <w:rPr>
          <w:bCs/>
          <w:sz w:val="28"/>
          <w:szCs w:val="28"/>
        </w:rPr>
        <w:t>.</w:t>
      </w:r>
    </w:p>
    <w:p w:rsidR="008B3766" w:rsidRPr="006D6C3B" w:rsidRDefault="008B3766" w:rsidP="008B3766">
      <w:pPr>
        <w:pStyle w:val="a7"/>
        <w:numPr>
          <w:ilvl w:val="0"/>
          <w:numId w:val="47"/>
        </w:numPr>
        <w:shd w:val="clear" w:color="auto" w:fill="FFFFFF"/>
        <w:tabs>
          <w:tab w:val="left" w:leader="underscore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6D6C3B">
        <w:rPr>
          <w:bCs/>
          <w:sz w:val="28"/>
          <w:szCs w:val="28"/>
        </w:rPr>
        <w:t>Единоличному исполнительному органу Общества:</w:t>
      </w:r>
    </w:p>
    <w:p w:rsidR="008B3766" w:rsidRPr="006D6C3B" w:rsidRDefault="008B3766" w:rsidP="008B3766">
      <w:pPr>
        <w:pStyle w:val="a7"/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6D6C3B">
        <w:rPr>
          <w:bCs/>
          <w:sz w:val="28"/>
          <w:szCs w:val="28"/>
        </w:rPr>
        <w:t>2.1. Разработать, не позднее 30.06.2016, и реализовать комплекс мероприятий по совершенствованию системы внутреннего контроля и системы управления рисками, обеспечив повышение уровня зрелости СВК и СУР по итогам 2016 года.</w:t>
      </w:r>
    </w:p>
    <w:p w:rsidR="008B3766" w:rsidRPr="006D6C3B" w:rsidRDefault="008B3766" w:rsidP="008B3766">
      <w:pPr>
        <w:pStyle w:val="a7"/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6D6C3B">
        <w:rPr>
          <w:bCs/>
          <w:sz w:val="28"/>
          <w:szCs w:val="28"/>
        </w:rPr>
        <w:t>2.2. Представить на рассмотрение Совета директоров Общества Отчет о реализации указанных в п. 2.1. мер одновременно с Отчетом внутреннего аудита Общества об эффективности системы внутреннего контроля и управления рисками в 2016 году.</w:t>
      </w:r>
    </w:p>
    <w:p w:rsidR="008B3766" w:rsidRPr="006D6C3B" w:rsidRDefault="008B3766" w:rsidP="008B3766">
      <w:pPr>
        <w:pStyle w:val="a7"/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6D6C3B">
        <w:rPr>
          <w:bCs/>
          <w:sz w:val="28"/>
          <w:szCs w:val="28"/>
        </w:rPr>
        <w:t>Срок: не позднее 01.04.2017 года.</w:t>
      </w:r>
    </w:p>
    <w:p w:rsidR="00E776C5" w:rsidRDefault="00E776C5" w:rsidP="00E776C5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E776C5" w:rsidRPr="0088629E" w:rsidTr="00BF65A2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E776C5" w:rsidRPr="0088629E" w:rsidRDefault="00E776C5" w:rsidP="00BF65A2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E776C5" w:rsidRPr="0088629E" w:rsidRDefault="00E776C5" w:rsidP="00BF65A2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E776C5" w:rsidRPr="0088629E" w:rsidRDefault="00E776C5" w:rsidP="00BF65A2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E776C5" w:rsidRPr="0088629E" w:rsidTr="00BF65A2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E776C5" w:rsidRPr="0088629E" w:rsidRDefault="00E776C5" w:rsidP="00BF65A2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E776C5" w:rsidRPr="0088629E" w:rsidRDefault="00E776C5" w:rsidP="00BF65A2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E776C5" w:rsidRPr="0088629E" w:rsidRDefault="00E776C5" w:rsidP="00BF65A2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E776C5" w:rsidRPr="0088629E" w:rsidRDefault="00E776C5" w:rsidP="00BF65A2">
            <w:pPr>
              <w:keepNext/>
              <w:keepLines/>
              <w:jc w:val="center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E776C5" w:rsidRPr="0088629E" w:rsidTr="00BF65A2">
        <w:tc>
          <w:tcPr>
            <w:tcW w:w="4585" w:type="dxa"/>
          </w:tcPr>
          <w:p w:rsidR="00E776C5" w:rsidRPr="001014EC" w:rsidRDefault="00E776C5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E776C5" w:rsidRPr="001014EC" w:rsidRDefault="00E776C5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E776C5" w:rsidRPr="001014EC" w:rsidRDefault="00E776C5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E776C5" w:rsidRPr="001014EC" w:rsidRDefault="00E776C5" w:rsidP="00BF65A2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E776C5" w:rsidRPr="0088629E" w:rsidTr="00BF65A2">
        <w:tc>
          <w:tcPr>
            <w:tcW w:w="4585" w:type="dxa"/>
          </w:tcPr>
          <w:p w:rsidR="00E776C5" w:rsidRPr="001014EC" w:rsidRDefault="00E776C5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E776C5" w:rsidRPr="001014EC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776C5" w:rsidRPr="001014EC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E776C5" w:rsidRPr="001014EC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776C5" w:rsidRPr="0088629E" w:rsidTr="00BF65A2">
        <w:tc>
          <w:tcPr>
            <w:tcW w:w="4585" w:type="dxa"/>
            <w:tcBorders>
              <w:right w:val="single" w:sz="4" w:space="0" w:color="auto"/>
            </w:tcBorders>
          </w:tcPr>
          <w:p w:rsidR="00E776C5" w:rsidRPr="001014EC" w:rsidRDefault="00E776C5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6C5" w:rsidRPr="001014EC" w:rsidRDefault="00E776C5" w:rsidP="00BF65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6C5" w:rsidRPr="001014EC" w:rsidRDefault="00E776C5" w:rsidP="00BF65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6C5" w:rsidRPr="001014EC" w:rsidRDefault="00E776C5" w:rsidP="00BF65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776C5" w:rsidRPr="0088629E" w:rsidTr="00BF65A2">
        <w:tc>
          <w:tcPr>
            <w:tcW w:w="4585" w:type="dxa"/>
          </w:tcPr>
          <w:p w:rsidR="00E776C5" w:rsidRPr="001014EC" w:rsidRDefault="00E776C5" w:rsidP="00BF65A2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E776C5" w:rsidRPr="001014EC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E776C5" w:rsidRPr="001014EC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E776C5" w:rsidRPr="001014EC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839AB" w:rsidRPr="0088629E" w:rsidTr="00BF65A2">
        <w:tc>
          <w:tcPr>
            <w:tcW w:w="4585" w:type="dxa"/>
          </w:tcPr>
          <w:p w:rsidR="004839AB" w:rsidRPr="000D39CD" w:rsidRDefault="004839AB" w:rsidP="004839AB">
            <w:pPr>
              <w:rPr>
                <w:color w:val="000000"/>
                <w:sz w:val="24"/>
                <w:szCs w:val="24"/>
              </w:rPr>
            </w:pPr>
            <w:r w:rsidRPr="000D39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4839AB" w:rsidRPr="000D39CD" w:rsidRDefault="00585D25" w:rsidP="004839A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</w:tcPr>
          <w:p w:rsidR="004839AB" w:rsidRPr="000D39CD" w:rsidRDefault="00944CE1" w:rsidP="004839A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4839AB" w:rsidRPr="000D39CD" w:rsidRDefault="00585D25" w:rsidP="004839A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4839AB" w:rsidRPr="0088629E" w:rsidTr="00BF65A2">
        <w:trPr>
          <w:trHeight w:val="310"/>
        </w:trPr>
        <w:tc>
          <w:tcPr>
            <w:tcW w:w="4585" w:type="dxa"/>
          </w:tcPr>
          <w:p w:rsidR="004839AB" w:rsidRPr="0021115E" w:rsidRDefault="004839AB" w:rsidP="004839AB">
            <w:pPr>
              <w:rPr>
                <w:color w:val="000000"/>
                <w:sz w:val="24"/>
                <w:szCs w:val="24"/>
              </w:rPr>
            </w:pPr>
            <w:r w:rsidRPr="0021115E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4839AB" w:rsidRPr="0021115E" w:rsidRDefault="00EA153B" w:rsidP="004839A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115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4839AB" w:rsidRPr="0021115E" w:rsidRDefault="00944CE1" w:rsidP="004839A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vAlign w:val="center"/>
          </w:tcPr>
          <w:p w:rsidR="004839AB" w:rsidRPr="0021115E" w:rsidRDefault="0021115E" w:rsidP="004839A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839AB" w:rsidRPr="0088629E" w:rsidTr="00BF65A2">
        <w:tc>
          <w:tcPr>
            <w:tcW w:w="4585" w:type="dxa"/>
          </w:tcPr>
          <w:p w:rsidR="004839AB" w:rsidRPr="001014EC" w:rsidRDefault="004839AB" w:rsidP="004839AB">
            <w:pPr>
              <w:rPr>
                <w:sz w:val="24"/>
                <w:szCs w:val="24"/>
              </w:rPr>
            </w:pPr>
            <w:r w:rsidRPr="001014EC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78" w:type="dxa"/>
            <w:vAlign w:val="center"/>
          </w:tcPr>
          <w:p w:rsidR="004839AB" w:rsidRPr="001014EC" w:rsidRDefault="004839AB" w:rsidP="004839A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4839AB" w:rsidRPr="001014EC" w:rsidRDefault="004839AB" w:rsidP="004839A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4839AB" w:rsidRPr="001014EC" w:rsidRDefault="004839AB" w:rsidP="004839A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E776C5" w:rsidRDefault="00E776C5" w:rsidP="00E776C5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860339" w:rsidRDefault="00860339" w:rsidP="00E776C5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4169F3" w:rsidRPr="00587C40" w:rsidRDefault="008E3BA0" w:rsidP="004169F3">
      <w:pPr>
        <w:widowControl w:val="0"/>
        <w:tabs>
          <w:tab w:val="left" w:pos="993"/>
        </w:tabs>
        <w:jc w:val="both"/>
        <w:rPr>
          <w:color w:val="000000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lastRenderedPageBreak/>
        <w:t xml:space="preserve">ВОПРОС № </w:t>
      </w:r>
      <w:r w:rsidR="007B72DF">
        <w:rPr>
          <w:rFonts w:eastAsiaTheme="minorHAnsi"/>
          <w:b/>
          <w:sz w:val="28"/>
          <w:szCs w:val="28"/>
          <w:lang w:eastAsia="en-US"/>
        </w:rPr>
        <w:t>4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B801B5">
        <w:rPr>
          <w:sz w:val="28"/>
          <w:szCs w:val="28"/>
        </w:rPr>
        <w:t xml:space="preserve"> </w:t>
      </w:r>
      <w:r w:rsidR="008B3766" w:rsidRPr="00740DE5">
        <w:rPr>
          <w:sz w:val="28"/>
          <w:szCs w:val="28"/>
        </w:rPr>
        <w:t xml:space="preserve">О рассмотрении отчета единоличного исполнительного органа </w:t>
      </w:r>
      <w:r w:rsidR="00873BA8">
        <w:rPr>
          <w:sz w:val="28"/>
          <w:szCs w:val="28"/>
        </w:rPr>
        <w:t xml:space="preserve">                      </w:t>
      </w:r>
      <w:r w:rsidR="008B3766" w:rsidRPr="00740DE5">
        <w:rPr>
          <w:sz w:val="28"/>
          <w:szCs w:val="28"/>
        </w:rPr>
        <w:t>АО «</w:t>
      </w:r>
      <w:proofErr w:type="gramStart"/>
      <w:r w:rsidR="008B3766" w:rsidRPr="00740DE5">
        <w:rPr>
          <w:sz w:val="28"/>
          <w:szCs w:val="28"/>
        </w:rPr>
        <w:t>Янтарьэнерго»  о</w:t>
      </w:r>
      <w:proofErr w:type="gramEnd"/>
      <w:r w:rsidR="008B3766" w:rsidRPr="00740DE5">
        <w:rPr>
          <w:sz w:val="28"/>
          <w:szCs w:val="28"/>
        </w:rPr>
        <w:t xml:space="preserve"> выполнении в </w:t>
      </w:r>
      <w:r w:rsidR="008B3766" w:rsidRPr="00740DE5">
        <w:rPr>
          <w:sz w:val="28"/>
          <w:szCs w:val="28"/>
          <w:lang w:val="en-US"/>
        </w:rPr>
        <w:t>I</w:t>
      </w:r>
      <w:r w:rsidR="008B3766" w:rsidRPr="00740DE5">
        <w:rPr>
          <w:sz w:val="28"/>
          <w:szCs w:val="28"/>
        </w:rPr>
        <w:t xml:space="preserve"> квартале 2016 года решений, принятых на заседаниях Совета директоров Общества.</w:t>
      </w:r>
    </w:p>
    <w:p w:rsidR="008B3766" w:rsidRPr="00860B3B" w:rsidRDefault="008E3BA0" w:rsidP="008B3766">
      <w:pPr>
        <w:jc w:val="both"/>
        <w:rPr>
          <w:sz w:val="28"/>
          <w:szCs w:val="28"/>
        </w:rPr>
      </w:pPr>
      <w:r w:rsidRPr="00212B61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="000012C1" w:rsidRPr="000012C1">
        <w:rPr>
          <w:rFonts w:eastAsia="Calibri"/>
          <w:sz w:val="28"/>
          <w:szCs w:val="28"/>
        </w:rPr>
        <w:t xml:space="preserve"> </w:t>
      </w:r>
      <w:r w:rsidR="008B3766" w:rsidRPr="00860B3B">
        <w:rPr>
          <w:sz w:val="28"/>
          <w:szCs w:val="28"/>
        </w:rPr>
        <w:t xml:space="preserve">Принять к сведению Отчет единоличного исполнительного органа </w:t>
      </w:r>
      <w:r w:rsidR="008B3766" w:rsidRPr="00860B3B">
        <w:rPr>
          <w:sz w:val="28"/>
          <w:szCs w:val="28"/>
        </w:rPr>
        <w:br/>
        <w:t xml:space="preserve">АО «Янтарьэнерго» о выполнении в 1 квартале 2016 года решений, принятых на заседаниях Совета директоров Общества, согласно Приложениям № </w:t>
      </w:r>
      <w:r w:rsidR="008B3766">
        <w:rPr>
          <w:sz w:val="28"/>
          <w:szCs w:val="28"/>
        </w:rPr>
        <w:t>4 - 7</w:t>
      </w:r>
      <w:r w:rsidR="008B3766" w:rsidRPr="00860B3B">
        <w:rPr>
          <w:sz w:val="28"/>
          <w:szCs w:val="28"/>
        </w:rPr>
        <w:t xml:space="preserve"> к настоящему решению Совета директоров Общества.</w:t>
      </w:r>
    </w:p>
    <w:p w:rsidR="00E776C5" w:rsidRPr="0088629E" w:rsidRDefault="00E776C5" w:rsidP="00E776C5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E776C5" w:rsidRPr="0088629E" w:rsidTr="00BF65A2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E776C5" w:rsidRPr="0088629E" w:rsidRDefault="00E776C5" w:rsidP="00BF65A2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E776C5" w:rsidRPr="0088629E" w:rsidRDefault="00E776C5" w:rsidP="00BF65A2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E776C5" w:rsidRPr="0088629E" w:rsidRDefault="00E776C5" w:rsidP="00BF65A2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E776C5" w:rsidRPr="0088629E" w:rsidTr="00BF65A2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E776C5" w:rsidRPr="0088629E" w:rsidRDefault="00E776C5" w:rsidP="00BF65A2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E776C5" w:rsidRPr="0088629E" w:rsidRDefault="00E776C5" w:rsidP="00BF65A2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E776C5" w:rsidRPr="0088629E" w:rsidRDefault="00E776C5" w:rsidP="00BF65A2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E776C5" w:rsidRPr="0088629E" w:rsidRDefault="00E776C5" w:rsidP="00BF65A2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E776C5" w:rsidRPr="0088629E" w:rsidTr="00BF65A2">
        <w:tc>
          <w:tcPr>
            <w:tcW w:w="4585" w:type="dxa"/>
          </w:tcPr>
          <w:p w:rsidR="00E776C5" w:rsidRPr="00EE5B74" w:rsidRDefault="00E776C5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E776C5" w:rsidRPr="00EE5B74" w:rsidRDefault="00E776C5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E776C5" w:rsidRPr="00EE5B74" w:rsidRDefault="00E776C5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E776C5" w:rsidRPr="00EE5B74" w:rsidRDefault="00E776C5" w:rsidP="00BF65A2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E776C5" w:rsidRPr="0088629E" w:rsidTr="00BF65A2">
        <w:tc>
          <w:tcPr>
            <w:tcW w:w="4585" w:type="dxa"/>
          </w:tcPr>
          <w:p w:rsidR="00E776C5" w:rsidRPr="00EE5B74" w:rsidRDefault="00E776C5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E776C5" w:rsidRPr="00EE5B74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776C5" w:rsidRPr="00EE5B74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E776C5" w:rsidRPr="00EE5B74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776C5" w:rsidRPr="0088629E" w:rsidTr="00BF65A2">
        <w:tc>
          <w:tcPr>
            <w:tcW w:w="4585" w:type="dxa"/>
            <w:tcBorders>
              <w:right w:val="single" w:sz="4" w:space="0" w:color="auto"/>
            </w:tcBorders>
          </w:tcPr>
          <w:p w:rsidR="00E776C5" w:rsidRPr="00EE5B74" w:rsidRDefault="00E776C5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6C5" w:rsidRPr="00EE5B74" w:rsidRDefault="00E776C5" w:rsidP="00BF65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6C5" w:rsidRPr="00EE5B74" w:rsidRDefault="00E776C5" w:rsidP="00BF65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6C5" w:rsidRPr="00EE5B74" w:rsidRDefault="00E776C5" w:rsidP="00BF65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776C5" w:rsidRPr="0088629E" w:rsidTr="00BF65A2">
        <w:tc>
          <w:tcPr>
            <w:tcW w:w="4585" w:type="dxa"/>
          </w:tcPr>
          <w:p w:rsidR="00E776C5" w:rsidRPr="00EE5B74" w:rsidRDefault="00E776C5" w:rsidP="00BF65A2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E776C5" w:rsidRPr="00EE5B74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E776C5" w:rsidRPr="00EE5B74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E776C5" w:rsidRPr="00EE5B74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776C5" w:rsidRPr="0088629E" w:rsidTr="00BF65A2">
        <w:tc>
          <w:tcPr>
            <w:tcW w:w="4585" w:type="dxa"/>
          </w:tcPr>
          <w:p w:rsidR="00E776C5" w:rsidRPr="000D39CD" w:rsidRDefault="00E776C5" w:rsidP="00BF65A2">
            <w:pPr>
              <w:rPr>
                <w:color w:val="000000"/>
                <w:sz w:val="24"/>
                <w:szCs w:val="24"/>
              </w:rPr>
            </w:pPr>
            <w:r w:rsidRPr="000D39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E776C5" w:rsidRPr="000D39CD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E776C5" w:rsidRPr="000D39CD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E776C5" w:rsidRPr="000D39CD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776C5" w:rsidRPr="0088629E" w:rsidTr="00BF65A2">
        <w:trPr>
          <w:trHeight w:val="310"/>
        </w:trPr>
        <w:tc>
          <w:tcPr>
            <w:tcW w:w="4585" w:type="dxa"/>
          </w:tcPr>
          <w:p w:rsidR="00E776C5" w:rsidRPr="00611216" w:rsidRDefault="00E776C5" w:rsidP="00BF65A2">
            <w:pPr>
              <w:rPr>
                <w:color w:val="000000"/>
                <w:sz w:val="24"/>
                <w:szCs w:val="24"/>
              </w:rPr>
            </w:pPr>
            <w:r w:rsidRPr="00611216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E776C5" w:rsidRPr="00611216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112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E776C5" w:rsidRPr="00611216" w:rsidRDefault="00226B8F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112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E776C5" w:rsidRPr="00611216" w:rsidRDefault="00226B8F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112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E776C5" w:rsidRPr="0088629E" w:rsidTr="00BF65A2">
        <w:tc>
          <w:tcPr>
            <w:tcW w:w="4585" w:type="dxa"/>
          </w:tcPr>
          <w:p w:rsidR="00E776C5" w:rsidRPr="00EE5B74" w:rsidRDefault="00E776C5" w:rsidP="00BF65A2">
            <w:pPr>
              <w:rPr>
                <w:sz w:val="24"/>
                <w:szCs w:val="24"/>
              </w:rPr>
            </w:pPr>
            <w:r w:rsidRPr="00EE5B74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78" w:type="dxa"/>
            <w:vAlign w:val="center"/>
          </w:tcPr>
          <w:p w:rsidR="00E776C5" w:rsidRPr="00EE5B74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E776C5" w:rsidRPr="00EE5B74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E776C5" w:rsidRPr="00EE5B74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E776C5" w:rsidRDefault="00E776C5" w:rsidP="00E776C5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860339" w:rsidRDefault="00860339" w:rsidP="00E776C5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8B3766" w:rsidRPr="00740DE5" w:rsidRDefault="008E3BA0" w:rsidP="008B3766">
      <w:pPr>
        <w:rPr>
          <w:sz w:val="28"/>
          <w:szCs w:val="28"/>
          <w:lang w:val="x-none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7B72DF">
        <w:rPr>
          <w:rFonts w:eastAsiaTheme="minorHAnsi"/>
          <w:b/>
          <w:sz w:val="28"/>
          <w:szCs w:val="28"/>
          <w:lang w:eastAsia="en-US"/>
        </w:rPr>
        <w:t>5</w:t>
      </w:r>
      <w:r w:rsidRPr="00D74B33">
        <w:rPr>
          <w:rFonts w:eastAsiaTheme="minorHAnsi"/>
          <w:sz w:val="28"/>
          <w:szCs w:val="28"/>
          <w:lang w:eastAsia="en-US"/>
        </w:rPr>
        <w:t>:</w:t>
      </w:r>
      <w:r w:rsidR="00AD5C34" w:rsidRPr="00AD5C34">
        <w:rPr>
          <w:color w:val="000000"/>
          <w:sz w:val="28"/>
          <w:szCs w:val="28"/>
        </w:rPr>
        <w:t xml:space="preserve"> </w:t>
      </w:r>
      <w:r w:rsidR="008B3766" w:rsidRPr="00740DE5">
        <w:rPr>
          <w:sz w:val="28"/>
          <w:szCs w:val="28"/>
          <w:lang w:val="x-none"/>
        </w:rPr>
        <w:t>О рассмотрении плана – графика реализации проекта РФПИ</w:t>
      </w:r>
      <w:r w:rsidR="008B3766" w:rsidRPr="00740DE5">
        <w:rPr>
          <w:bCs/>
          <w:sz w:val="28"/>
          <w:szCs w:val="28"/>
          <w:lang w:val="x-none"/>
        </w:rPr>
        <w:t>.</w:t>
      </w:r>
    </w:p>
    <w:p w:rsidR="008B3766" w:rsidRPr="001C1E8C" w:rsidRDefault="008E3BA0" w:rsidP="008B3766">
      <w:pPr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  <w:r w:rsidR="008B3766" w:rsidRPr="0061114A">
        <w:rPr>
          <w:sz w:val="28"/>
          <w:szCs w:val="28"/>
        </w:rPr>
        <w:t>Перенести рассмотрение вопроса на более поздний срок.</w:t>
      </w:r>
    </w:p>
    <w:p w:rsidR="00E776C5" w:rsidRPr="0088629E" w:rsidRDefault="00E776C5" w:rsidP="00E776C5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E776C5" w:rsidRPr="0088629E" w:rsidTr="00BF65A2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E776C5" w:rsidRPr="0088629E" w:rsidRDefault="00E776C5" w:rsidP="00BF65A2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E776C5" w:rsidRPr="0088629E" w:rsidRDefault="00E776C5" w:rsidP="00BF65A2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E776C5" w:rsidRPr="0088629E" w:rsidRDefault="00E776C5" w:rsidP="00BF65A2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E776C5" w:rsidRPr="0088629E" w:rsidTr="00BF65A2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E776C5" w:rsidRPr="0088629E" w:rsidRDefault="00E776C5" w:rsidP="00BF65A2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E776C5" w:rsidRPr="0088629E" w:rsidRDefault="00E776C5" w:rsidP="00BF65A2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E776C5" w:rsidRPr="0088629E" w:rsidRDefault="00E776C5" w:rsidP="00BF65A2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E776C5" w:rsidRPr="0088629E" w:rsidRDefault="00E776C5" w:rsidP="00BF65A2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E776C5" w:rsidRPr="0088629E" w:rsidTr="00BF65A2">
        <w:tc>
          <w:tcPr>
            <w:tcW w:w="4585" w:type="dxa"/>
          </w:tcPr>
          <w:p w:rsidR="00E776C5" w:rsidRPr="00EE5B74" w:rsidRDefault="00E776C5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E776C5" w:rsidRPr="00EE5B74" w:rsidRDefault="00E776C5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E776C5" w:rsidRPr="00EE5B74" w:rsidRDefault="00E776C5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E776C5" w:rsidRPr="00EE5B74" w:rsidRDefault="00E776C5" w:rsidP="00BF65A2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E776C5" w:rsidRPr="0088629E" w:rsidTr="00BF65A2">
        <w:tc>
          <w:tcPr>
            <w:tcW w:w="4585" w:type="dxa"/>
          </w:tcPr>
          <w:p w:rsidR="00E776C5" w:rsidRPr="00EE5B74" w:rsidRDefault="00E776C5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E776C5" w:rsidRPr="00EE5B74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776C5" w:rsidRPr="00EE5B74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E776C5" w:rsidRPr="00EE5B74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776C5" w:rsidRPr="0088629E" w:rsidTr="00BF65A2">
        <w:tc>
          <w:tcPr>
            <w:tcW w:w="4585" w:type="dxa"/>
            <w:tcBorders>
              <w:right w:val="single" w:sz="4" w:space="0" w:color="auto"/>
            </w:tcBorders>
          </w:tcPr>
          <w:p w:rsidR="00E776C5" w:rsidRPr="00EE5B74" w:rsidRDefault="00E776C5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6C5" w:rsidRPr="00EE5B74" w:rsidRDefault="00E776C5" w:rsidP="00BF65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6C5" w:rsidRPr="00EE5B74" w:rsidRDefault="00E776C5" w:rsidP="00BF65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6C5" w:rsidRPr="00EE5B74" w:rsidRDefault="00E776C5" w:rsidP="00BF65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776C5" w:rsidRPr="0088629E" w:rsidTr="00BF65A2">
        <w:tc>
          <w:tcPr>
            <w:tcW w:w="4585" w:type="dxa"/>
          </w:tcPr>
          <w:p w:rsidR="00E776C5" w:rsidRPr="00EE5B74" w:rsidRDefault="00E776C5" w:rsidP="00BF65A2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E776C5" w:rsidRPr="00EE5B74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E776C5" w:rsidRPr="00EE5B74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E776C5" w:rsidRPr="00EE5B74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776C5" w:rsidRPr="0088629E" w:rsidTr="00BF65A2">
        <w:tc>
          <w:tcPr>
            <w:tcW w:w="4585" w:type="dxa"/>
          </w:tcPr>
          <w:p w:rsidR="00E776C5" w:rsidRPr="000D39CD" w:rsidRDefault="00E776C5" w:rsidP="00BF65A2">
            <w:pPr>
              <w:rPr>
                <w:color w:val="000000"/>
                <w:sz w:val="24"/>
                <w:szCs w:val="24"/>
              </w:rPr>
            </w:pPr>
            <w:r w:rsidRPr="000D39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E776C5" w:rsidRPr="000D39CD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E776C5" w:rsidRPr="000D39CD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E776C5" w:rsidRPr="000D39CD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776C5" w:rsidRPr="0088629E" w:rsidTr="00BF65A2">
        <w:trPr>
          <w:trHeight w:val="310"/>
        </w:trPr>
        <w:tc>
          <w:tcPr>
            <w:tcW w:w="4585" w:type="dxa"/>
          </w:tcPr>
          <w:p w:rsidR="00E776C5" w:rsidRPr="00611216" w:rsidRDefault="00E776C5" w:rsidP="00BF65A2">
            <w:pPr>
              <w:rPr>
                <w:color w:val="000000"/>
                <w:sz w:val="24"/>
                <w:szCs w:val="24"/>
              </w:rPr>
            </w:pPr>
            <w:r w:rsidRPr="00611216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E776C5" w:rsidRPr="00611216" w:rsidRDefault="00611216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112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E776C5" w:rsidRPr="00611216" w:rsidRDefault="005D1443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112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E776C5" w:rsidRPr="00611216" w:rsidRDefault="00611216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11216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776C5" w:rsidRPr="0088629E" w:rsidTr="00BF65A2">
        <w:tc>
          <w:tcPr>
            <w:tcW w:w="4585" w:type="dxa"/>
          </w:tcPr>
          <w:p w:rsidR="00E776C5" w:rsidRPr="00EE5B74" w:rsidRDefault="00E776C5" w:rsidP="00BF65A2">
            <w:pPr>
              <w:rPr>
                <w:sz w:val="24"/>
                <w:szCs w:val="24"/>
              </w:rPr>
            </w:pPr>
            <w:r w:rsidRPr="00EE5B74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78" w:type="dxa"/>
            <w:vAlign w:val="center"/>
          </w:tcPr>
          <w:p w:rsidR="00E776C5" w:rsidRPr="00EE5B74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E776C5" w:rsidRPr="00EE5B74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E776C5" w:rsidRPr="00EE5B74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E776C5" w:rsidRDefault="00E776C5" w:rsidP="00E776C5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860339" w:rsidRDefault="00860339" w:rsidP="00E776C5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8B3766" w:rsidRPr="008B3766" w:rsidRDefault="008E3BA0" w:rsidP="008B3766">
      <w:pPr>
        <w:pStyle w:val="a7"/>
        <w:ind w:left="0"/>
        <w:jc w:val="both"/>
        <w:rPr>
          <w:rFonts w:ascii="Calibri" w:hAnsi="Calibri"/>
          <w:b/>
          <w:sz w:val="28"/>
          <w:szCs w:val="28"/>
          <w:lang w:eastAsia="x-none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7B72DF">
        <w:rPr>
          <w:rFonts w:eastAsiaTheme="minorHAnsi"/>
          <w:b/>
          <w:sz w:val="28"/>
          <w:szCs w:val="28"/>
          <w:lang w:eastAsia="en-US"/>
        </w:rPr>
        <w:t>6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="0056746E" w:rsidRPr="0056746E">
        <w:rPr>
          <w:b/>
          <w:sz w:val="28"/>
          <w:szCs w:val="28"/>
        </w:rPr>
        <w:t xml:space="preserve"> </w:t>
      </w:r>
      <w:r w:rsidR="008B3766" w:rsidRPr="008B3766">
        <w:rPr>
          <w:spacing w:val="-4"/>
          <w:sz w:val="28"/>
          <w:szCs w:val="28"/>
          <w:lang w:val="x-none" w:eastAsia="x-none"/>
        </w:rPr>
        <w:t>Об утверждении отчета Генерального директора АО «</w:t>
      </w:r>
      <w:proofErr w:type="gramStart"/>
      <w:r w:rsidR="008B3766" w:rsidRPr="008B3766">
        <w:rPr>
          <w:spacing w:val="-4"/>
          <w:sz w:val="28"/>
          <w:szCs w:val="28"/>
          <w:lang w:val="x-none" w:eastAsia="x-none"/>
        </w:rPr>
        <w:t>Янтарьэнерго»  об</w:t>
      </w:r>
      <w:proofErr w:type="gramEnd"/>
      <w:r w:rsidR="008B3766" w:rsidRPr="008B3766">
        <w:rPr>
          <w:spacing w:val="-4"/>
          <w:sz w:val="28"/>
          <w:szCs w:val="28"/>
          <w:lang w:val="x-none" w:eastAsia="x-none"/>
        </w:rPr>
        <w:t xml:space="preserve"> итогах выполнения целевых значений ключевых показателей эффективности Генерального директора Общества за 1 квартал 2016 года</w:t>
      </w:r>
      <w:r w:rsidR="008B3766" w:rsidRPr="008B3766">
        <w:rPr>
          <w:b/>
          <w:bCs/>
          <w:sz w:val="28"/>
          <w:szCs w:val="28"/>
          <w:lang w:val="x-none"/>
        </w:rPr>
        <w:t>.</w:t>
      </w:r>
    </w:p>
    <w:p w:rsidR="008B3766" w:rsidRPr="008B3766" w:rsidRDefault="008E3BA0" w:rsidP="008B3766">
      <w:pPr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="007B72DF" w:rsidRPr="007B72DF">
        <w:rPr>
          <w:rFonts w:eastAsia="Calibri"/>
          <w:sz w:val="28"/>
          <w:szCs w:val="28"/>
        </w:rPr>
        <w:t xml:space="preserve"> </w:t>
      </w:r>
      <w:r w:rsidR="008B3766" w:rsidRPr="008B3766">
        <w:rPr>
          <w:sz w:val="28"/>
          <w:szCs w:val="28"/>
        </w:rPr>
        <w:t>Перенести рассмотрение вопроса на более поздний срок.</w:t>
      </w:r>
    </w:p>
    <w:p w:rsidR="00E776C5" w:rsidRDefault="00E776C5" w:rsidP="00E776C5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E776C5" w:rsidRPr="0088629E" w:rsidTr="00BF65A2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E776C5" w:rsidRPr="0088629E" w:rsidRDefault="00E776C5" w:rsidP="00BF65A2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E776C5" w:rsidRPr="0088629E" w:rsidRDefault="00E776C5" w:rsidP="00BF65A2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E776C5" w:rsidRPr="0088629E" w:rsidRDefault="00E776C5" w:rsidP="00BF65A2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E776C5" w:rsidRPr="0088629E" w:rsidTr="00BF65A2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E776C5" w:rsidRPr="0088629E" w:rsidRDefault="00E776C5" w:rsidP="00BF65A2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E776C5" w:rsidRPr="0088629E" w:rsidRDefault="00E776C5" w:rsidP="00BF65A2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E776C5" w:rsidRPr="0088629E" w:rsidRDefault="00E776C5" w:rsidP="00BF65A2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E776C5" w:rsidRPr="0088629E" w:rsidRDefault="00E776C5" w:rsidP="00BF65A2">
            <w:pPr>
              <w:keepNext/>
              <w:keepLines/>
              <w:jc w:val="center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E776C5" w:rsidRPr="0088629E" w:rsidTr="00BF65A2">
        <w:tc>
          <w:tcPr>
            <w:tcW w:w="4585" w:type="dxa"/>
          </w:tcPr>
          <w:p w:rsidR="00E776C5" w:rsidRPr="001014EC" w:rsidRDefault="00E776C5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E776C5" w:rsidRPr="001014EC" w:rsidRDefault="00E776C5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E776C5" w:rsidRPr="001014EC" w:rsidRDefault="00E776C5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E776C5" w:rsidRPr="001014EC" w:rsidRDefault="00E776C5" w:rsidP="00BF65A2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E776C5" w:rsidRPr="0088629E" w:rsidTr="00BF65A2">
        <w:tc>
          <w:tcPr>
            <w:tcW w:w="4585" w:type="dxa"/>
          </w:tcPr>
          <w:p w:rsidR="00E776C5" w:rsidRPr="001014EC" w:rsidRDefault="00E776C5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E776C5" w:rsidRPr="001014EC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776C5" w:rsidRPr="001014EC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E776C5" w:rsidRPr="001014EC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776C5" w:rsidRPr="0088629E" w:rsidTr="00BF65A2">
        <w:tc>
          <w:tcPr>
            <w:tcW w:w="4585" w:type="dxa"/>
            <w:tcBorders>
              <w:right w:val="single" w:sz="4" w:space="0" w:color="auto"/>
            </w:tcBorders>
          </w:tcPr>
          <w:p w:rsidR="00E776C5" w:rsidRPr="001014EC" w:rsidRDefault="00E776C5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Беленко Роман Алексеевич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6C5" w:rsidRPr="001014EC" w:rsidRDefault="00E776C5" w:rsidP="00BF65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6C5" w:rsidRPr="001014EC" w:rsidRDefault="00E776C5" w:rsidP="00BF65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6C5" w:rsidRPr="001014EC" w:rsidRDefault="00E776C5" w:rsidP="00BF65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776C5" w:rsidRPr="0088629E" w:rsidTr="00BF65A2">
        <w:tc>
          <w:tcPr>
            <w:tcW w:w="4585" w:type="dxa"/>
          </w:tcPr>
          <w:p w:rsidR="00E776C5" w:rsidRPr="001014EC" w:rsidRDefault="00E776C5" w:rsidP="00BF65A2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E776C5" w:rsidRPr="001014EC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E776C5" w:rsidRPr="001014EC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E776C5" w:rsidRPr="001014EC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776C5" w:rsidRPr="0088629E" w:rsidTr="00BF65A2">
        <w:tc>
          <w:tcPr>
            <w:tcW w:w="4585" w:type="dxa"/>
          </w:tcPr>
          <w:p w:rsidR="00E776C5" w:rsidRPr="000D39CD" w:rsidRDefault="00E776C5" w:rsidP="00BF65A2">
            <w:pPr>
              <w:rPr>
                <w:color w:val="000000"/>
                <w:sz w:val="24"/>
                <w:szCs w:val="24"/>
              </w:rPr>
            </w:pPr>
            <w:r w:rsidRPr="000D39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E776C5" w:rsidRPr="000D39CD" w:rsidRDefault="00E313E9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E776C5" w:rsidRPr="000D39CD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E776C5" w:rsidRPr="000D39CD" w:rsidRDefault="001864E4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776C5" w:rsidRPr="0088629E" w:rsidTr="00BF65A2">
        <w:trPr>
          <w:trHeight w:val="310"/>
        </w:trPr>
        <w:tc>
          <w:tcPr>
            <w:tcW w:w="4585" w:type="dxa"/>
          </w:tcPr>
          <w:p w:rsidR="00E776C5" w:rsidRPr="00611216" w:rsidRDefault="00E776C5" w:rsidP="00BF65A2">
            <w:pPr>
              <w:rPr>
                <w:color w:val="000000"/>
                <w:sz w:val="24"/>
                <w:szCs w:val="24"/>
              </w:rPr>
            </w:pPr>
            <w:r w:rsidRPr="00611216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E776C5" w:rsidRPr="00611216" w:rsidRDefault="00611216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112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E776C5" w:rsidRPr="00611216" w:rsidRDefault="002C493F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112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E776C5" w:rsidRPr="00611216" w:rsidRDefault="00611216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11216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776C5" w:rsidRPr="0088629E" w:rsidTr="00BF65A2">
        <w:tc>
          <w:tcPr>
            <w:tcW w:w="4585" w:type="dxa"/>
          </w:tcPr>
          <w:p w:rsidR="00E776C5" w:rsidRPr="001014EC" w:rsidRDefault="00E776C5" w:rsidP="00BF65A2">
            <w:pPr>
              <w:rPr>
                <w:sz w:val="24"/>
                <w:szCs w:val="24"/>
              </w:rPr>
            </w:pPr>
            <w:r w:rsidRPr="001014EC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78" w:type="dxa"/>
            <w:vAlign w:val="center"/>
          </w:tcPr>
          <w:p w:rsidR="00E776C5" w:rsidRPr="001014EC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E776C5" w:rsidRPr="001014EC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E776C5" w:rsidRPr="001014EC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E776C5" w:rsidRDefault="00E776C5" w:rsidP="00E776C5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860339" w:rsidRDefault="00860339" w:rsidP="000875C9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6746E" w:rsidRPr="00206BC4" w:rsidRDefault="009A2238" w:rsidP="0056746E">
      <w:pPr>
        <w:jc w:val="both"/>
        <w:rPr>
          <w:b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7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B801B5">
        <w:rPr>
          <w:sz w:val="28"/>
          <w:szCs w:val="28"/>
        </w:rPr>
        <w:t xml:space="preserve"> </w:t>
      </w:r>
      <w:r w:rsidR="008B3766" w:rsidRPr="00740DE5">
        <w:rPr>
          <w:sz w:val="28"/>
          <w:szCs w:val="28"/>
        </w:rPr>
        <w:t>О рассмотрении отчета генерального директора Общества о кредитной политике за 1 квартал 2016 года</w:t>
      </w:r>
      <w:r w:rsidR="008B3766">
        <w:rPr>
          <w:b/>
          <w:sz w:val="28"/>
          <w:szCs w:val="28"/>
        </w:rPr>
        <w:t>.</w:t>
      </w:r>
    </w:p>
    <w:p w:rsidR="0056746E" w:rsidRDefault="009A2238" w:rsidP="002C4195">
      <w:pPr>
        <w:jc w:val="both"/>
        <w:rPr>
          <w:rFonts w:eastAsia="Calibri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7B72DF">
        <w:rPr>
          <w:rFonts w:eastAsia="Calibri"/>
          <w:sz w:val="28"/>
          <w:szCs w:val="28"/>
        </w:rPr>
        <w:t xml:space="preserve"> </w:t>
      </w:r>
    </w:p>
    <w:p w:rsidR="008B3766" w:rsidRPr="008B3766" w:rsidRDefault="008B3766" w:rsidP="008B3766">
      <w:pPr>
        <w:widowControl w:val="0"/>
        <w:numPr>
          <w:ilvl w:val="0"/>
          <w:numId w:val="28"/>
        </w:numPr>
        <w:ind w:left="0" w:firstLine="567"/>
        <w:jc w:val="both"/>
        <w:rPr>
          <w:sz w:val="28"/>
          <w:szCs w:val="28"/>
        </w:rPr>
      </w:pPr>
      <w:r w:rsidRPr="008B3766">
        <w:rPr>
          <w:sz w:val="28"/>
          <w:szCs w:val="28"/>
        </w:rPr>
        <w:t>Принять к сведению отчет Генерального директора Общества о кредитной политике за 1 квартал 2016 года согласно Приложению № 8 к настоящему решению</w:t>
      </w:r>
      <w:r w:rsidRPr="008B3766">
        <w:rPr>
          <w:rFonts w:eastAsia="Calibri"/>
          <w:sz w:val="28"/>
          <w:szCs w:val="28"/>
        </w:rPr>
        <w:t xml:space="preserve"> Совета директоров Общества</w:t>
      </w:r>
      <w:r w:rsidRPr="008B3766">
        <w:rPr>
          <w:sz w:val="28"/>
          <w:szCs w:val="28"/>
        </w:rPr>
        <w:t>.</w:t>
      </w:r>
    </w:p>
    <w:p w:rsidR="008B3766" w:rsidRPr="008B3766" w:rsidRDefault="008B3766" w:rsidP="008B3766">
      <w:pPr>
        <w:widowControl w:val="0"/>
        <w:numPr>
          <w:ilvl w:val="0"/>
          <w:numId w:val="28"/>
        </w:numPr>
        <w:ind w:left="0" w:firstLine="567"/>
        <w:jc w:val="both"/>
        <w:rPr>
          <w:sz w:val="28"/>
          <w:szCs w:val="28"/>
        </w:rPr>
      </w:pPr>
      <w:r w:rsidRPr="008B3766">
        <w:rPr>
          <w:sz w:val="28"/>
          <w:szCs w:val="28"/>
        </w:rPr>
        <w:t>Поручить Генеральному директору Общества обеспечить выполнение требований Положения о кредитной политике, утвержденного Советом директоров Общества.</w:t>
      </w:r>
    </w:p>
    <w:p w:rsidR="009A2238" w:rsidRPr="0088629E" w:rsidRDefault="009A2238" w:rsidP="009A2238">
      <w:pPr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26"/>
        <w:gridCol w:w="1418"/>
        <w:gridCol w:w="2100"/>
      </w:tblGrid>
      <w:tr w:rsidR="009A2238" w:rsidRPr="0088629E" w:rsidTr="00001A43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9A2238" w:rsidRPr="0088629E" w:rsidRDefault="009A2238" w:rsidP="00001A4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9A2238" w:rsidRPr="0088629E" w:rsidRDefault="009A2238" w:rsidP="00001A4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4"/>
            <w:shd w:val="pct30" w:color="auto" w:fill="FFFFFF"/>
          </w:tcPr>
          <w:p w:rsidR="009A2238" w:rsidRPr="0088629E" w:rsidRDefault="009A2238" w:rsidP="00001A43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9A2238" w:rsidRPr="0088629E" w:rsidTr="003577BC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9A2238" w:rsidRPr="0088629E" w:rsidRDefault="009A2238" w:rsidP="00001A43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9A2238" w:rsidRPr="0088629E" w:rsidRDefault="009A2238" w:rsidP="00001A4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44" w:type="dxa"/>
            <w:gridSpan w:val="2"/>
            <w:shd w:val="pct30" w:color="auto" w:fill="FFFFFF"/>
          </w:tcPr>
          <w:p w:rsidR="009A2238" w:rsidRPr="0088629E" w:rsidRDefault="009A2238" w:rsidP="00001A4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9A2238" w:rsidRPr="0088629E" w:rsidRDefault="009A2238" w:rsidP="00001A4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9A2238" w:rsidRPr="0088629E" w:rsidTr="003577BC">
        <w:tc>
          <w:tcPr>
            <w:tcW w:w="4585" w:type="dxa"/>
          </w:tcPr>
          <w:p w:rsidR="009A2238" w:rsidRPr="003577BC" w:rsidRDefault="009A2238" w:rsidP="00001A4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52" w:type="dxa"/>
            <w:vAlign w:val="center"/>
          </w:tcPr>
          <w:p w:rsidR="009A2238" w:rsidRPr="003577BC" w:rsidRDefault="009A2238" w:rsidP="00001A4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44" w:type="dxa"/>
            <w:gridSpan w:val="2"/>
            <w:vAlign w:val="center"/>
          </w:tcPr>
          <w:p w:rsidR="009A2238" w:rsidRPr="003577BC" w:rsidRDefault="009A2238" w:rsidP="00001A4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9A2238" w:rsidRPr="003577BC" w:rsidRDefault="009A2238" w:rsidP="00001A43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9A2238" w:rsidRPr="0088629E" w:rsidTr="003577BC">
        <w:tc>
          <w:tcPr>
            <w:tcW w:w="4585" w:type="dxa"/>
          </w:tcPr>
          <w:p w:rsidR="009A2238" w:rsidRPr="003577BC" w:rsidRDefault="009A2238" w:rsidP="00001A4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9A2238" w:rsidRPr="003577BC" w:rsidRDefault="009A2238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bottom w:val="single" w:sz="4" w:space="0" w:color="auto"/>
            </w:tcBorders>
            <w:vAlign w:val="center"/>
          </w:tcPr>
          <w:p w:rsidR="009A2238" w:rsidRPr="003577BC" w:rsidRDefault="009A2238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9A2238" w:rsidRPr="003577BC" w:rsidRDefault="009A2238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A2238" w:rsidRPr="0088629E" w:rsidTr="00001A43">
        <w:tc>
          <w:tcPr>
            <w:tcW w:w="4585" w:type="dxa"/>
            <w:tcBorders>
              <w:right w:val="single" w:sz="4" w:space="0" w:color="auto"/>
            </w:tcBorders>
          </w:tcPr>
          <w:p w:rsidR="009A2238" w:rsidRPr="003577BC" w:rsidRDefault="009A2238" w:rsidP="00001A4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2238" w:rsidRPr="003577BC" w:rsidRDefault="009A2238" w:rsidP="00001A4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2238" w:rsidRPr="003577BC" w:rsidRDefault="009A2238" w:rsidP="00001A4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2238" w:rsidRPr="003577BC" w:rsidRDefault="009A2238" w:rsidP="00001A4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A2238" w:rsidRPr="0088629E" w:rsidTr="00001A43">
        <w:tc>
          <w:tcPr>
            <w:tcW w:w="4585" w:type="dxa"/>
          </w:tcPr>
          <w:p w:rsidR="009A2238" w:rsidRPr="003577BC" w:rsidRDefault="009A2238" w:rsidP="00001A4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9A2238" w:rsidRPr="003577BC" w:rsidRDefault="009A2238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</w:tcBorders>
            <w:vAlign w:val="center"/>
          </w:tcPr>
          <w:p w:rsidR="009A2238" w:rsidRPr="003577BC" w:rsidRDefault="009A2238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9A2238" w:rsidRPr="003577BC" w:rsidRDefault="009A2238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A2238" w:rsidRPr="0088629E" w:rsidTr="00001A43">
        <w:tc>
          <w:tcPr>
            <w:tcW w:w="4585" w:type="dxa"/>
          </w:tcPr>
          <w:p w:rsidR="009A2238" w:rsidRPr="000D39CD" w:rsidRDefault="009A2238" w:rsidP="00001A43">
            <w:pPr>
              <w:rPr>
                <w:color w:val="000000"/>
                <w:sz w:val="24"/>
                <w:szCs w:val="24"/>
              </w:rPr>
            </w:pPr>
            <w:r w:rsidRPr="000D39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9A2238" w:rsidRPr="000D39CD" w:rsidRDefault="00E313E9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</w:tcPr>
          <w:p w:rsidR="009A2238" w:rsidRPr="000D39CD" w:rsidRDefault="009A2238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9A2238" w:rsidRPr="000D39CD" w:rsidRDefault="00E313E9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776C5" w:rsidRPr="0088629E" w:rsidTr="00E776C5">
        <w:trPr>
          <w:trHeight w:val="310"/>
        </w:trPr>
        <w:tc>
          <w:tcPr>
            <w:tcW w:w="4585" w:type="dxa"/>
          </w:tcPr>
          <w:p w:rsidR="00E776C5" w:rsidRPr="00611216" w:rsidRDefault="00E776C5" w:rsidP="00001A43">
            <w:pPr>
              <w:rPr>
                <w:color w:val="000000"/>
                <w:sz w:val="24"/>
                <w:szCs w:val="24"/>
              </w:rPr>
            </w:pPr>
            <w:r w:rsidRPr="00611216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gridSpan w:val="2"/>
            <w:vAlign w:val="center"/>
          </w:tcPr>
          <w:p w:rsidR="00E776C5" w:rsidRPr="00611216" w:rsidRDefault="00611216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112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E776C5" w:rsidRPr="00611216" w:rsidRDefault="00E776C5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112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E776C5" w:rsidRPr="000D39CD" w:rsidRDefault="00611216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9A2238" w:rsidRPr="0088629E" w:rsidTr="00001A43">
        <w:tc>
          <w:tcPr>
            <w:tcW w:w="4585" w:type="dxa"/>
          </w:tcPr>
          <w:p w:rsidR="009A2238" w:rsidRPr="003577BC" w:rsidRDefault="009A2238" w:rsidP="00001A43">
            <w:pPr>
              <w:rPr>
                <w:sz w:val="24"/>
                <w:szCs w:val="24"/>
              </w:rPr>
            </w:pPr>
            <w:r w:rsidRPr="003577BC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52" w:type="dxa"/>
            <w:vAlign w:val="center"/>
          </w:tcPr>
          <w:p w:rsidR="009A2238" w:rsidRPr="003577BC" w:rsidRDefault="009A2238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vAlign w:val="center"/>
          </w:tcPr>
          <w:p w:rsidR="009A2238" w:rsidRPr="003577BC" w:rsidRDefault="009A2238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9A2238" w:rsidRPr="003577BC" w:rsidRDefault="009A2238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A2238" w:rsidRDefault="009A2238" w:rsidP="009A2238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860339" w:rsidRDefault="00860339" w:rsidP="00BB6366">
      <w:pPr>
        <w:widowControl w:val="0"/>
        <w:tabs>
          <w:tab w:val="left" w:pos="993"/>
        </w:tabs>
        <w:jc w:val="both"/>
        <w:rPr>
          <w:rFonts w:eastAsiaTheme="minorHAnsi"/>
          <w:b/>
          <w:sz w:val="28"/>
          <w:szCs w:val="28"/>
          <w:lang w:eastAsia="en-US"/>
        </w:rPr>
      </w:pPr>
    </w:p>
    <w:p w:rsidR="00570F1C" w:rsidRPr="005B7267" w:rsidRDefault="00AD5445" w:rsidP="00570F1C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8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B801B5">
        <w:rPr>
          <w:sz w:val="28"/>
          <w:szCs w:val="28"/>
        </w:rPr>
        <w:t xml:space="preserve"> </w:t>
      </w:r>
      <w:r w:rsidR="00570F1C" w:rsidRPr="005B7267">
        <w:rPr>
          <w:rFonts w:eastAsia="Calibri"/>
          <w:sz w:val="28"/>
          <w:szCs w:val="28"/>
          <w:lang w:eastAsia="en-US"/>
        </w:rPr>
        <w:t>Об определении позиции АО «Янтарьэнерго» по вопросу повестки дня заседания Совета директоров ОАО «Калининградская генерирующая компания»: «Об утверждении кредитного плана ОАО «Калининградская генерирующая компания» на 3 квартал 2016 года.</w:t>
      </w:r>
    </w:p>
    <w:p w:rsidR="0056746E" w:rsidRDefault="00AD5445" w:rsidP="002C4195">
      <w:pPr>
        <w:jc w:val="both"/>
        <w:rPr>
          <w:rFonts w:eastAsia="Calibri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7B72DF">
        <w:rPr>
          <w:rFonts w:eastAsia="Calibri"/>
          <w:sz w:val="28"/>
          <w:szCs w:val="28"/>
        </w:rPr>
        <w:t xml:space="preserve"> </w:t>
      </w:r>
    </w:p>
    <w:p w:rsidR="00570F1C" w:rsidRPr="007B19FB" w:rsidRDefault="00570F1C" w:rsidP="00570F1C">
      <w:pPr>
        <w:ind w:firstLine="567"/>
        <w:jc w:val="both"/>
        <w:rPr>
          <w:rFonts w:eastAsia="Calibri"/>
          <w:sz w:val="28"/>
          <w:szCs w:val="28"/>
        </w:rPr>
      </w:pPr>
      <w:r w:rsidRPr="007B19FB">
        <w:rPr>
          <w:rFonts w:eastAsia="Calibri"/>
          <w:sz w:val="28"/>
          <w:szCs w:val="28"/>
        </w:rPr>
        <w:t>Поручить представителям АО «Янтарьэнерго» по вопросу повестки дня заседания Совета директоров ОАО «Калининградская генерирующая компания» «Об утверждении кредитного плана ОАО «Калининградская генерирующая компания» на 3 квартал 2016 года», голосовать «ЗА» принятие следующего решения:</w:t>
      </w:r>
    </w:p>
    <w:p w:rsidR="00570F1C" w:rsidRPr="007B19FB" w:rsidRDefault="00570F1C" w:rsidP="00570F1C">
      <w:pPr>
        <w:ind w:firstLine="567"/>
        <w:jc w:val="both"/>
        <w:rPr>
          <w:rFonts w:eastAsia="Calibri"/>
          <w:sz w:val="28"/>
          <w:szCs w:val="28"/>
        </w:rPr>
      </w:pPr>
      <w:r w:rsidRPr="007B19FB">
        <w:rPr>
          <w:rFonts w:eastAsia="Calibri"/>
          <w:sz w:val="28"/>
          <w:szCs w:val="28"/>
        </w:rPr>
        <w:t xml:space="preserve">Утвердить кредитный план ОАО «Калининградская генерирующая компания» на 3 квартал 2016 года согласно </w:t>
      </w:r>
      <w:r w:rsidRPr="00BD3F84">
        <w:rPr>
          <w:sz w:val="28"/>
          <w:szCs w:val="28"/>
        </w:rPr>
        <w:t xml:space="preserve">Приложению № </w:t>
      </w:r>
      <w:r>
        <w:rPr>
          <w:sz w:val="28"/>
          <w:szCs w:val="28"/>
        </w:rPr>
        <w:t>9</w:t>
      </w:r>
      <w:r w:rsidRPr="00BD3F84">
        <w:rPr>
          <w:sz w:val="28"/>
          <w:szCs w:val="28"/>
        </w:rPr>
        <w:t xml:space="preserve"> к настоящему решению</w:t>
      </w:r>
      <w:r w:rsidRPr="00230F89">
        <w:rPr>
          <w:rFonts w:eastAsia="Calibri"/>
          <w:sz w:val="28"/>
          <w:szCs w:val="28"/>
        </w:rPr>
        <w:t xml:space="preserve"> </w:t>
      </w:r>
      <w:r w:rsidRPr="00C57C18">
        <w:rPr>
          <w:rFonts w:eastAsia="Calibri"/>
          <w:sz w:val="28"/>
          <w:szCs w:val="28"/>
        </w:rPr>
        <w:t>Совета директоров Общества</w:t>
      </w:r>
      <w:r w:rsidRPr="007B19FB">
        <w:rPr>
          <w:rFonts w:eastAsia="Calibri"/>
          <w:sz w:val="28"/>
          <w:szCs w:val="28"/>
        </w:rPr>
        <w:t>.</w:t>
      </w:r>
    </w:p>
    <w:p w:rsidR="00960960" w:rsidRPr="0088629E" w:rsidRDefault="00960960" w:rsidP="00960960">
      <w:pPr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26"/>
        <w:gridCol w:w="1418"/>
        <w:gridCol w:w="2100"/>
      </w:tblGrid>
      <w:tr w:rsidR="00960960" w:rsidRPr="0088629E" w:rsidTr="00BF65A2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960960" w:rsidRPr="0088629E" w:rsidRDefault="00960960" w:rsidP="00BF65A2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960960" w:rsidRPr="0088629E" w:rsidRDefault="00960960" w:rsidP="00BF65A2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4"/>
            <w:shd w:val="pct30" w:color="auto" w:fill="FFFFFF"/>
          </w:tcPr>
          <w:p w:rsidR="00960960" w:rsidRPr="0088629E" w:rsidRDefault="00960960" w:rsidP="00BF65A2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960960" w:rsidRPr="0088629E" w:rsidTr="00BF65A2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960960" w:rsidRPr="0088629E" w:rsidRDefault="00960960" w:rsidP="00BF65A2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960960" w:rsidRPr="0088629E" w:rsidRDefault="00960960" w:rsidP="00BF65A2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44" w:type="dxa"/>
            <w:gridSpan w:val="2"/>
            <w:shd w:val="pct30" w:color="auto" w:fill="FFFFFF"/>
          </w:tcPr>
          <w:p w:rsidR="00960960" w:rsidRPr="0088629E" w:rsidRDefault="00960960" w:rsidP="00BF65A2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960960" w:rsidRPr="0088629E" w:rsidRDefault="00960960" w:rsidP="00BF65A2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960960" w:rsidRPr="0088629E" w:rsidTr="00BF65A2">
        <w:tc>
          <w:tcPr>
            <w:tcW w:w="4585" w:type="dxa"/>
          </w:tcPr>
          <w:p w:rsidR="00960960" w:rsidRPr="003577BC" w:rsidRDefault="00960960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52" w:type="dxa"/>
            <w:vAlign w:val="center"/>
          </w:tcPr>
          <w:p w:rsidR="00960960" w:rsidRPr="003577BC" w:rsidRDefault="00960960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44" w:type="dxa"/>
            <w:gridSpan w:val="2"/>
            <w:vAlign w:val="center"/>
          </w:tcPr>
          <w:p w:rsidR="00960960" w:rsidRPr="003577BC" w:rsidRDefault="00960960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960960" w:rsidRPr="003577BC" w:rsidRDefault="00960960" w:rsidP="00BF65A2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960960" w:rsidRPr="0088629E" w:rsidTr="00BF65A2">
        <w:tc>
          <w:tcPr>
            <w:tcW w:w="4585" w:type="dxa"/>
          </w:tcPr>
          <w:p w:rsidR="00960960" w:rsidRPr="003577BC" w:rsidRDefault="00960960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960960" w:rsidRPr="003577BC" w:rsidRDefault="00960960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bottom w:val="single" w:sz="4" w:space="0" w:color="auto"/>
            </w:tcBorders>
            <w:vAlign w:val="center"/>
          </w:tcPr>
          <w:p w:rsidR="00960960" w:rsidRPr="003577BC" w:rsidRDefault="00960960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960960" w:rsidRPr="003577BC" w:rsidRDefault="00960960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0960" w:rsidRPr="0088629E" w:rsidTr="00BF65A2">
        <w:tc>
          <w:tcPr>
            <w:tcW w:w="4585" w:type="dxa"/>
            <w:tcBorders>
              <w:right w:val="single" w:sz="4" w:space="0" w:color="auto"/>
            </w:tcBorders>
          </w:tcPr>
          <w:p w:rsidR="00960960" w:rsidRPr="003577BC" w:rsidRDefault="00960960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0960" w:rsidRPr="003577BC" w:rsidRDefault="00960960" w:rsidP="00BF65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0960" w:rsidRPr="003577BC" w:rsidRDefault="00960960" w:rsidP="00BF65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0960" w:rsidRPr="003577BC" w:rsidRDefault="00960960" w:rsidP="00BF65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0960" w:rsidRPr="0088629E" w:rsidTr="00BF65A2">
        <w:tc>
          <w:tcPr>
            <w:tcW w:w="4585" w:type="dxa"/>
          </w:tcPr>
          <w:p w:rsidR="00960960" w:rsidRPr="003577BC" w:rsidRDefault="00960960" w:rsidP="00BF65A2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 w:cstheme="minorBidi"/>
                <w:sz w:val="24"/>
                <w:szCs w:val="24"/>
                <w:lang w:eastAsia="en-US"/>
              </w:rPr>
              <w:lastRenderedPageBreak/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960960" w:rsidRPr="003577BC" w:rsidRDefault="00960960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</w:tcBorders>
            <w:vAlign w:val="center"/>
          </w:tcPr>
          <w:p w:rsidR="00960960" w:rsidRPr="003577BC" w:rsidRDefault="00960960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960960" w:rsidRPr="003577BC" w:rsidRDefault="00960960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0960" w:rsidRPr="0088629E" w:rsidTr="00BF65A2">
        <w:tc>
          <w:tcPr>
            <w:tcW w:w="4585" w:type="dxa"/>
          </w:tcPr>
          <w:p w:rsidR="00960960" w:rsidRPr="000D39CD" w:rsidRDefault="00960960" w:rsidP="00BF65A2">
            <w:pPr>
              <w:rPr>
                <w:color w:val="000000"/>
                <w:sz w:val="24"/>
                <w:szCs w:val="24"/>
              </w:rPr>
            </w:pPr>
            <w:r w:rsidRPr="000D39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960960" w:rsidRPr="000D39CD" w:rsidRDefault="00E313E9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</w:tcPr>
          <w:p w:rsidR="00960960" w:rsidRPr="000D39CD" w:rsidRDefault="00960960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960960" w:rsidRPr="000D39CD" w:rsidRDefault="00E313E9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0960" w:rsidRPr="0088629E" w:rsidTr="00BF65A2">
        <w:trPr>
          <w:trHeight w:val="310"/>
        </w:trPr>
        <w:tc>
          <w:tcPr>
            <w:tcW w:w="4585" w:type="dxa"/>
          </w:tcPr>
          <w:p w:rsidR="00960960" w:rsidRPr="00611216" w:rsidRDefault="00960960" w:rsidP="00BF65A2">
            <w:pPr>
              <w:rPr>
                <w:color w:val="000000"/>
                <w:sz w:val="24"/>
                <w:szCs w:val="24"/>
              </w:rPr>
            </w:pPr>
            <w:r w:rsidRPr="00611216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gridSpan w:val="2"/>
            <w:vAlign w:val="center"/>
          </w:tcPr>
          <w:p w:rsidR="00960960" w:rsidRPr="00611216" w:rsidRDefault="00611216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112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960960" w:rsidRPr="00611216" w:rsidRDefault="00960960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112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960960" w:rsidRPr="000D39CD" w:rsidRDefault="00611216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960960" w:rsidRPr="0088629E" w:rsidTr="00BF65A2">
        <w:tc>
          <w:tcPr>
            <w:tcW w:w="4585" w:type="dxa"/>
          </w:tcPr>
          <w:p w:rsidR="00960960" w:rsidRPr="003577BC" w:rsidRDefault="00960960" w:rsidP="00BF65A2">
            <w:pPr>
              <w:rPr>
                <w:sz w:val="24"/>
                <w:szCs w:val="24"/>
              </w:rPr>
            </w:pPr>
            <w:r w:rsidRPr="003577BC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52" w:type="dxa"/>
            <w:vAlign w:val="center"/>
          </w:tcPr>
          <w:p w:rsidR="00960960" w:rsidRPr="003577BC" w:rsidRDefault="00960960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vAlign w:val="center"/>
          </w:tcPr>
          <w:p w:rsidR="00960960" w:rsidRPr="003577BC" w:rsidRDefault="00960960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960960" w:rsidRPr="003577BC" w:rsidRDefault="00960960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60960" w:rsidRDefault="00960960" w:rsidP="00960960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860339" w:rsidRDefault="00860339" w:rsidP="00FC72DE">
      <w:pPr>
        <w:widowControl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4E6C80" w:rsidRPr="005B7267" w:rsidRDefault="00D420A8" w:rsidP="004E6C80">
      <w:pPr>
        <w:widowControl w:val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8D2D43">
        <w:rPr>
          <w:rFonts w:eastAsiaTheme="minorHAnsi"/>
          <w:b/>
          <w:sz w:val="28"/>
          <w:szCs w:val="28"/>
          <w:lang w:eastAsia="en-US"/>
        </w:rPr>
        <w:t>9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B801B5">
        <w:rPr>
          <w:sz w:val="28"/>
          <w:szCs w:val="28"/>
        </w:rPr>
        <w:t xml:space="preserve"> </w:t>
      </w:r>
      <w:r w:rsidR="004E6C80" w:rsidRPr="005B7267">
        <w:rPr>
          <w:sz w:val="28"/>
          <w:szCs w:val="28"/>
        </w:rPr>
        <w:t>Об   определении позиции Общества (представителей Общества) по вопросу повестки дня заседания Совета директоров ОАО «Калининградская генерирующая компания»: «Об утверждении отчета об итогах выполнении целевых значений ключевых показателей эффективности (КПЭ) Общества за 2015 год.</w:t>
      </w:r>
    </w:p>
    <w:p w:rsidR="0056746E" w:rsidRDefault="00D420A8" w:rsidP="002C4195">
      <w:pPr>
        <w:jc w:val="both"/>
        <w:rPr>
          <w:rFonts w:eastAsia="Calibri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7B72DF">
        <w:rPr>
          <w:rFonts w:eastAsia="Calibri"/>
          <w:sz w:val="28"/>
          <w:szCs w:val="28"/>
        </w:rPr>
        <w:t xml:space="preserve"> </w:t>
      </w:r>
    </w:p>
    <w:p w:rsidR="004E6C80" w:rsidRPr="004E6C80" w:rsidRDefault="004E6C80" w:rsidP="004E6C80">
      <w:pPr>
        <w:ind w:firstLine="567"/>
        <w:jc w:val="both"/>
        <w:rPr>
          <w:rFonts w:eastAsia="Calibri"/>
          <w:sz w:val="28"/>
          <w:szCs w:val="28"/>
        </w:rPr>
      </w:pPr>
      <w:r w:rsidRPr="004E6C80">
        <w:rPr>
          <w:rFonts w:eastAsia="Calibri"/>
          <w:sz w:val="28"/>
          <w:szCs w:val="28"/>
        </w:rPr>
        <w:t xml:space="preserve">Поручить представителям АО «Янтарьэнерго» в Совете директоров </w:t>
      </w:r>
      <w:r w:rsidR="00873BA8">
        <w:rPr>
          <w:rFonts w:eastAsia="Calibri"/>
          <w:sz w:val="28"/>
          <w:szCs w:val="28"/>
        </w:rPr>
        <w:t xml:space="preserve">                                </w:t>
      </w:r>
      <w:r w:rsidRPr="004E6C80">
        <w:rPr>
          <w:rFonts w:eastAsia="Calibri"/>
          <w:sz w:val="28"/>
          <w:szCs w:val="28"/>
        </w:rPr>
        <w:t>ОАО «Калининградская генерирующая компания» голосовать «за» принятие следующего решения:</w:t>
      </w:r>
    </w:p>
    <w:p w:rsidR="004E6C80" w:rsidRPr="004E6C80" w:rsidRDefault="004E6C80" w:rsidP="004E6C80">
      <w:pPr>
        <w:ind w:firstLine="567"/>
        <w:jc w:val="both"/>
        <w:rPr>
          <w:rFonts w:eastAsia="Calibri"/>
          <w:sz w:val="28"/>
          <w:szCs w:val="28"/>
        </w:rPr>
      </w:pPr>
      <w:r w:rsidRPr="004E6C80">
        <w:rPr>
          <w:rFonts w:eastAsia="Calibri"/>
          <w:sz w:val="28"/>
          <w:szCs w:val="28"/>
        </w:rPr>
        <w:t xml:space="preserve">Утвердить отчет о выполнении целевых значений ключевых показателей эффективности (КПЭ) за 2015 год согласно </w:t>
      </w:r>
      <w:r w:rsidRPr="004E6C80">
        <w:rPr>
          <w:sz w:val="28"/>
          <w:szCs w:val="28"/>
        </w:rPr>
        <w:t>Приложению № 10 к настоящему решению</w:t>
      </w:r>
      <w:r w:rsidRPr="004E6C80">
        <w:rPr>
          <w:rFonts w:eastAsia="Calibri"/>
          <w:sz w:val="28"/>
          <w:szCs w:val="28"/>
        </w:rPr>
        <w:t xml:space="preserve"> Совета директоров Общества.</w:t>
      </w:r>
    </w:p>
    <w:p w:rsidR="00960960" w:rsidRPr="0088629E" w:rsidRDefault="00960960" w:rsidP="00960960">
      <w:pPr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26"/>
        <w:gridCol w:w="1418"/>
        <w:gridCol w:w="2100"/>
      </w:tblGrid>
      <w:tr w:rsidR="00960960" w:rsidRPr="0088629E" w:rsidTr="00BF65A2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960960" w:rsidRPr="0088629E" w:rsidRDefault="00960960" w:rsidP="00BF65A2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960960" w:rsidRPr="0088629E" w:rsidRDefault="00960960" w:rsidP="00BF65A2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4"/>
            <w:shd w:val="pct30" w:color="auto" w:fill="FFFFFF"/>
          </w:tcPr>
          <w:p w:rsidR="00960960" w:rsidRPr="0088629E" w:rsidRDefault="00960960" w:rsidP="00BF65A2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960960" w:rsidRPr="0088629E" w:rsidTr="00BF65A2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960960" w:rsidRPr="0088629E" w:rsidRDefault="00960960" w:rsidP="00BF65A2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960960" w:rsidRPr="0088629E" w:rsidRDefault="00960960" w:rsidP="00BF65A2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44" w:type="dxa"/>
            <w:gridSpan w:val="2"/>
            <w:shd w:val="pct30" w:color="auto" w:fill="FFFFFF"/>
          </w:tcPr>
          <w:p w:rsidR="00960960" w:rsidRPr="0088629E" w:rsidRDefault="00960960" w:rsidP="00BF65A2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960960" w:rsidRPr="0088629E" w:rsidRDefault="00960960" w:rsidP="00BF65A2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960960" w:rsidRPr="0088629E" w:rsidTr="00BF65A2">
        <w:tc>
          <w:tcPr>
            <w:tcW w:w="4585" w:type="dxa"/>
          </w:tcPr>
          <w:p w:rsidR="00960960" w:rsidRPr="003577BC" w:rsidRDefault="00960960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52" w:type="dxa"/>
            <w:vAlign w:val="center"/>
          </w:tcPr>
          <w:p w:rsidR="00960960" w:rsidRPr="003577BC" w:rsidRDefault="00960960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44" w:type="dxa"/>
            <w:gridSpan w:val="2"/>
            <w:vAlign w:val="center"/>
          </w:tcPr>
          <w:p w:rsidR="00960960" w:rsidRPr="003577BC" w:rsidRDefault="00960960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960960" w:rsidRPr="003577BC" w:rsidRDefault="00960960" w:rsidP="00BF65A2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960960" w:rsidRPr="0088629E" w:rsidTr="00BF65A2">
        <w:tc>
          <w:tcPr>
            <w:tcW w:w="4585" w:type="dxa"/>
          </w:tcPr>
          <w:p w:rsidR="00960960" w:rsidRPr="003577BC" w:rsidRDefault="00960960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960960" w:rsidRPr="003577BC" w:rsidRDefault="00960960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bottom w:val="single" w:sz="4" w:space="0" w:color="auto"/>
            </w:tcBorders>
            <w:vAlign w:val="center"/>
          </w:tcPr>
          <w:p w:rsidR="00960960" w:rsidRPr="003577BC" w:rsidRDefault="00960960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960960" w:rsidRPr="003577BC" w:rsidRDefault="00960960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0960" w:rsidRPr="0088629E" w:rsidTr="00BF65A2">
        <w:tc>
          <w:tcPr>
            <w:tcW w:w="4585" w:type="dxa"/>
            <w:tcBorders>
              <w:right w:val="single" w:sz="4" w:space="0" w:color="auto"/>
            </w:tcBorders>
          </w:tcPr>
          <w:p w:rsidR="00960960" w:rsidRPr="003577BC" w:rsidRDefault="00960960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0960" w:rsidRPr="003577BC" w:rsidRDefault="00960960" w:rsidP="00BF65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0960" w:rsidRPr="003577BC" w:rsidRDefault="00960960" w:rsidP="00BF65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0960" w:rsidRPr="003577BC" w:rsidRDefault="00960960" w:rsidP="00BF65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0960" w:rsidRPr="0088629E" w:rsidTr="00BF65A2">
        <w:tc>
          <w:tcPr>
            <w:tcW w:w="4585" w:type="dxa"/>
          </w:tcPr>
          <w:p w:rsidR="00960960" w:rsidRPr="003577BC" w:rsidRDefault="00960960" w:rsidP="00BF65A2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960960" w:rsidRPr="003577BC" w:rsidRDefault="00960960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</w:tcBorders>
            <w:vAlign w:val="center"/>
          </w:tcPr>
          <w:p w:rsidR="00960960" w:rsidRPr="003577BC" w:rsidRDefault="00960960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960960" w:rsidRPr="003577BC" w:rsidRDefault="00960960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0960" w:rsidRPr="0088629E" w:rsidTr="00BF65A2">
        <w:tc>
          <w:tcPr>
            <w:tcW w:w="4585" w:type="dxa"/>
          </w:tcPr>
          <w:p w:rsidR="00960960" w:rsidRPr="000D39CD" w:rsidRDefault="00960960" w:rsidP="00BF65A2">
            <w:pPr>
              <w:rPr>
                <w:color w:val="000000"/>
                <w:sz w:val="24"/>
                <w:szCs w:val="24"/>
              </w:rPr>
            </w:pPr>
            <w:r w:rsidRPr="000D39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960960" w:rsidRPr="000D39CD" w:rsidRDefault="001864E4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</w:tcPr>
          <w:p w:rsidR="00960960" w:rsidRPr="000D39CD" w:rsidRDefault="00960960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960960" w:rsidRPr="000D39CD" w:rsidRDefault="001864E4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0960" w:rsidRPr="0088629E" w:rsidTr="00BF65A2">
        <w:trPr>
          <w:trHeight w:val="310"/>
        </w:trPr>
        <w:tc>
          <w:tcPr>
            <w:tcW w:w="4585" w:type="dxa"/>
          </w:tcPr>
          <w:p w:rsidR="00960960" w:rsidRPr="00611216" w:rsidRDefault="00960960" w:rsidP="00BF65A2">
            <w:pPr>
              <w:rPr>
                <w:color w:val="000000"/>
                <w:sz w:val="24"/>
                <w:szCs w:val="24"/>
              </w:rPr>
            </w:pPr>
            <w:r w:rsidRPr="00611216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gridSpan w:val="2"/>
            <w:vAlign w:val="center"/>
          </w:tcPr>
          <w:p w:rsidR="00960960" w:rsidRPr="00611216" w:rsidRDefault="00611216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960960" w:rsidRPr="00611216" w:rsidRDefault="00960960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112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960960" w:rsidRPr="000D39CD" w:rsidRDefault="00611216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960960" w:rsidRPr="0088629E" w:rsidTr="00BF65A2">
        <w:tc>
          <w:tcPr>
            <w:tcW w:w="4585" w:type="dxa"/>
          </w:tcPr>
          <w:p w:rsidR="00960960" w:rsidRPr="003577BC" w:rsidRDefault="00960960" w:rsidP="00BF65A2">
            <w:pPr>
              <w:rPr>
                <w:sz w:val="24"/>
                <w:szCs w:val="24"/>
              </w:rPr>
            </w:pPr>
            <w:r w:rsidRPr="003577BC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52" w:type="dxa"/>
            <w:vAlign w:val="center"/>
          </w:tcPr>
          <w:p w:rsidR="00960960" w:rsidRPr="003577BC" w:rsidRDefault="00960960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vAlign w:val="center"/>
          </w:tcPr>
          <w:p w:rsidR="00960960" w:rsidRPr="003577BC" w:rsidRDefault="00960960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960960" w:rsidRPr="003577BC" w:rsidRDefault="00960960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60960" w:rsidRDefault="00960960" w:rsidP="00960960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7208D5" w:rsidRDefault="007208D5" w:rsidP="004E6C80">
      <w:pPr>
        <w:widowControl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4E6C80" w:rsidRPr="005B7267" w:rsidRDefault="00F072B6" w:rsidP="004E6C80">
      <w:pPr>
        <w:widowControl w:val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10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B801B5">
        <w:rPr>
          <w:sz w:val="28"/>
          <w:szCs w:val="28"/>
        </w:rPr>
        <w:t xml:space="preserve"> </w:t>
      </w:r>
      <w:r w:rsidR="004E6C80" w:rsidRPr="005B7267">
        <w:rPr>
          <w:sz w:val="28"/>
          <w:szCs w:val="28"/>
        </w:rPr>
        <w:t>Об   определении позиции Общества (представителей Общества) по вопросу повестки дня заседания Совета директоров ОАО «Калининградская генерирующая компания»: «Об утверждении отчета о выполнении целевых значений ключевых показателей эффективности (КПЭ) Общества за 1 квартал 2016 года.</w:t>
      </w:r>
    </w:p>
    <w:p w:rsidR="00F072B6" w:rsidRDefault="00F072B6" w:rsidP="00F072B6">
      <w:pPr>
        <w:jc w:val="both"/>
        <w:rPr>
          <w:rFonts w:eastAsia="Calibri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7B72DF">
        <w:rPr>
          <w:rFonts w:eastAsia="Calibri"/>
          <w:sz w:val="28"/>
          <w:szCs w:val="28"/>
        </w:rPr>
        <w:t xml:space="preserve"> </w:t>
      </w:r>
    </w:p>
    <w:p w:rsidR="004E6C80" w:rsidRPr="00C57C18" w:rsidRDefault="004E6C80" w:rsidP="004E6C80">
      <w:pPr>
        <w:ind w:firstLine="567"/>
        <w:jc w:val="both"/>
        <w:rPr>
          <w:rFonts w:eastAsia="Calibri"/>
          <w:sz w:val="28"/>
          <w:szCs w:val="28"/>
        </w:rPr>
      </w:pPr>
      <w:r w:rsidRPr="00C57C18">
        <w:rPr>
          <w:rFonts w:eastAsia="Calibri"/>
          <w:sz w:val="28"/>
          <w:szCs w:val="28"/>
        </w:rPr>
        <w:t xml:space="preserve">Поручить представителям АО «Янтарьэнерго» в Совете директоров </w:t>
      </w:r>
      <w:r w:rsidR="007208D5">
        <w:rPr>
          <w:rFonts w:eastAsia="Calibri"/>
          <w:sz w:val="28"/>
          <w:szCs w:val="28"/>
        </w:rPr>
        <w:t xml:space="preserve">                               </w:t>
      </w:r>
      <w:r w:rsidRPr="00C57C18">
        <w:rPr>
          <w:rFonts w:eastAsia="Calibri"/>
          <w:sz w:val="28"/>
          <w:szCs w:val="28"/>
        </w:rPr>
        <w:t>ОАО «Калининградская генерирующая компания» голосовать «за» принятие следующего решения:</w:t>
      </w:r>
    </w:p>
    <w:p w:rsidR="004E6C80" w:rsidRPr="00C57C18" w:rsidRDefault="004E6C80" w:rsidP="004E6C80">
      <w:pPr>
        <w:ind w:firstLine="567"/>
        <w:jc w:val="both"/>
        <w:rPr>
          <w:rFonts w:eastAsia="Calibri"/>
          <w:sz w:val="28"/>
          <w:szCs w:val="28"/>
        </w:rPr>
      </w:pPr>
      <w:r w:rsidRPr="00C57C18">
        <w:rPr>
          <w:rFonts w:eastAsia="Calibri"/>
          <w:sz w:val="28"/>
          <w:szCs w:val="28"/>
        </w:rPr>
        <w:t xml:space="preserve">Утвердить отчет о выполнении целевых значений ключевых показателей эффективности (КПЭ) за 1 квартал 2016 года согласно </w:t>
      </w:r>
      <w:r>
        <w:rPr>
          <w:rFonts w:eastAsia="Calibri"/>
          <w:sz w:val="28"/>
          <w:szCs w:val="28"/>
        </w:rPr>
        <w:t>П</w:t>
      </w:r>
      <w:r w:rsidRPr="00C57C18">
        <w:rPr>
          <w:rFonts w:eastAsia="Calibri"/>
          <w:sz w:val="28"/>
          <w:szCs w:val="28"/>
        </w:rPr>
        <w:t xml:space="preserve">риложению № </w:t>
      </w:r>
      <w:r>
        <w:rPr>
          <w:rFonts w:eastAsia="Calibri"/>
          <w:sz w:val="28"/>
          <w:szCs w:val="28"/>
        </w:rPr>
        <w:t>11</w:t>
      </w:r>
      <w:r w:rsidRPr="00C57C18">
        <w:rPr>
          <w:rFonts w:eastAsia="Calibri"/>
          <w:sz w:val="28"/>
          <w:szCs w:val="28"/>
        </w:rPr>
        <w:t xml:space="preserve"> к настоящему решению Совета директоров Общества.</w:t>
      </w:r>
    </w:p>
    <w:p w:rsidR="00F072B6" w:rsidRPr="0088629E" w:rsidRDefault="00F072B6" w:rsidP="00F072B6">
      <w:pPr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26"/>
        <w:gridCol w:w="1418"/>
        <w:gridCol w:w="2100"/>
      </w:tblGrid>
      <w:tr w:rsidR="00F072B6" w:rsidRPr="0088629E" w:rsidTr="00570F1C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F072B6" w:rsidRPr="0088629E" w:rsidRDefault="00F072B6" w:rsidP="00570F1C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F072B6" w:rsidRPr="0088629E" w:rsidRDefault="00F072B6" w:rsidP="00570F1C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4"/>
            <w:shd w:val="pct30" w:color="auto" w:fill="FFFFFF"/>
          </w:tcPr>
          <w:p w:rsidR="00F072B6" w:rsidRPr="0088629E" w:rsidRDefault="00F072B6" w:rsidP="00570F1C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F072B6" w:rsidRPr="0088629E" w:rsidTr="00570F1C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F072B6" w:rsidRPr="0088629E" w:rsidRDefault="00F072B6" w:rsidP="00570F1C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F072B6" w:rsidRPr="0088629E" w:rsidRDefault="00F072B6" w:rsidP="00570F1C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44" w:type="dxa"/>
            <w:gridSpan w:val="2"/>
            <w:shd w:val="pct30" w:color="auto" w:fill="FFFFFF"/>
          </w:tcPr>
          <w:p w:rsidR="00F072B6" w:rsidRPr="0088629E" w:rsidRDefault="00F072B6" w:rsidP="00570F1C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F072B6" w:rsidRPr="0088629E" w:rsidRDefault="00F072B6" w:rsidP="00570F1C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F072B6" w:rsidRPr="0088629E" w:rsidTr="00570F1C">
        <w:tc>
          <w:tcPr>
            <w:tcW w:w="4585" w:type="dxa"/>
          </w:tcPr>
          <w:p w:rsidR="00F072B6" w:rsidRPr="003577BC" w:rsidRDefault="00F072B6" w:rsidP="00570F1C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52" w:type="dxa"/>
            <w:vAlign w:val="center"/>
          </w:tcPr>
          <w:p w:rsidR="00F072B6" w:rsidRPr="003577BC" w:rsidRDefault="00F072B6" w:rsidP="00570F1C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44" w:type="dxa"/>
            <w:gridSpan w:val="2"/>
            <w:vAlign w:val="center"/>
          </w:tcPr>
          <w:p w:rsidR="00F072B6" w:rsidRPr="003577BC" w:rsidRDefault="00F072B6" w:rsidP="00570F1C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F072B6" w:rsidRPr="003577BC" w:rsidRDefault="00F072B6" w:rsidP="00570F1C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F072B6" w:rsidRPr="0088629E" w:rsidTr="00570F1C">
        <w:tc>
          <w:tcPr>
            <w:tcW w:w="4585" w:type="dxa"/>
          </w:tcPr>
          <w:p w:rsidR="00F072B6" w:rsidRPr="003577BC" w:rsidRDefault="00F072B6" w:rsidP="00570F1C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F072B6" w:rsidRPr="003577BC" w:rsidRDefault="00F072B6" w:rsidP="00570F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bottom w:val="single" w:sz="4" w:space="0" w:color="auto"/>
            </w:tcBorders>
            <w:vAlign w:val="center"/>
          </w:tcPr>
          <w:p w:rsidR="00F072B6" w:rsidRPr="003577BC" w:rsidRDefault="00F072B6" w:rsidP="00570F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F072B6" w:rsidRPr="003577BC" w:rsidRDefault="00F072B6" w:rsidP="00570F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072B6" w:rsidRPr="0088629E" w:rsidTr="00570F1C">
        <w:tc>
          <w:tcPr>
            <w:tcW w:w="4585" w:type="dxa"/>
            <w:tcBorders>
              <w:right w:val="single" w:sz="4" w:space="0" w:color="auto"/>
            </w:tcBorders>
          </w:tcPr>
          <w:p w:rsidR="00F072B6" w:rsidRPr="003577BC" w:rsidRDefault="00F072B6" w:rsidP="00570F1C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72B6" w:rsidRPr="003577BC" w:rsidRDefault="00F072B6" w:rsidP="00570F1C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72B6" w:rsidRPr="003577BC" w:rsidRDefault="00F072B6" w:rsidP="00570F1C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72B6" w:rsidRPr="003577BC" w:rsidRDefault="00F072B6" w:rsidP="00570F1C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072B6" w:rsidRPr="0088629E" w:rsidTr="00570F1C">
        <w:tc>
          <w:tcPr>
            <w:tcW w:w="4585" w:type="dxa"/>
          </w:tcPr>
          <w:p w:rsidR="00F072B6" w:rsidRPr="003577BC" w:rsidRDefault="00F072B6" w:rsidP="00570F1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 w:cstheme="minorBidi"/>
                <w:sz w:val="24"/>
                <w:szCs w:val="24"/>
                <w:lang w:eastAsia="en-US"/>
              </w:rPr>
              <w:lastRenderedPageBreak/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F072B6" w:rsidRPr="003577BC" w:rsidRDefault="00F072B6" w:rsidP="00570F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</w:tcBorders>
            <w:vAlign w:val="center"/>
          </w:tcPr>
          <w:p w:rsidR="00F072B6" w:rsidRPr="003577BC" w:rsidRDefault="00F072B6" w:rsidP="00570F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F072B6" w:rsidRPr="003577BC" w:rsidRDefault="00F072B6" w:rsidP="00570F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072B6" w:rsidRPr="0088629E" w:rsidTr="00570F1C">
        <w:tc>
          <w:tcPr>
            <w:tcW w:w="4585" w:type="dxa"/>
          </w:tcPr>
          <w:p w:rsidR="00F072B6" w:rsidRPr="000D39CD" w:rsidRDefault="00F072B6" w:rsidP="00570F1C">
            <w:pPr>
              <w:rPr>
                <w:color w:val="000000"/>
                <w:sz w:val="24"/>
                <w:szCs w:val="24"/>
              </w:rPr>
            </w:pPr>
            <w:r w:rsidRPr="000D39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F072B6" w:rsidRPr="000D39CD" w:rsidRDefault="000D39CD" w:rsidP="00570F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4" w:type="dxa"/>
            <w:gridSpan w:val="2"/>
          </w:tcPr>
          <w:p w:rsidR="00F072B6" w:rsidRPr="000D39CD" w:rsidRDefault="00F072B6" w:rsidP="00570F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F072B6" w:rsidRPr="000D39CD" w:rsidRDefault="000D39CD" w:rsidP="00570F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F072B6" w:rsidRPr="0088629E" w:rsidTr="00570F1C">
        <w:trPr>
          <w:trHeight w:val="310"/>
        </w:trPr>
        <w:tc>
          <w:tcPr>
            <w:tcW w:w="4585" w:type="dxa"/>
          </w:tcPr>
          <w:p w:rsidR="00F072B6" w:rsidRPr="0014757E" w:rsidRDefault="00F072B6" w:rsidP="00570F1C">
            <w:pPr>
              <w:rPr>
                <w:color w:val="000000"/>
                <w:sz w:val="24"/>
                <w:szCs w:val="24"/>
              </w:rPr>
            </w:pPr>
            <w:r w:rsidRPr="0014757E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gridSpan w:val="2"/>
            <w:vAlign w:val="center"/>
          </w:tcPr>
          <w:p w:rsidR="00F072B6" w:rsidRPr="0014757E" w:rsidRDefault="0014757E" w:rsidP="00570F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4757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F072B6" w:rsidRPr="0014757E" w:rsidRDefault="00F072B6" w:rsidP="00570F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4757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F072B6" w:rsidRPr="000D39CD" w:rsidRDefault="0014757E" w:rsidP="00570F1C">
            <w:pPr>
              <w:jc w:val="center"/>
              <w:rPr>
                <w:rFonts w:eastAsiaTheme="minorHAns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F072B6" w:rsidRPr="0088629E" w:rsidTr="00570F1C">
        <w:tc>
          <w:tcPr>
            <w:tcW w:w="4585" w:type="dxa"/>
          </w:tcPr>
          <w:p w:rsidR="00F072B6" w:rsidRPr="003577BC" w:rsidRDefault="00F072B6" w:rsidP="00570F1C">
            <w:pPr>
              <w:rPr>
                <w:sz w:val="24"/>
                <w:szCs w:val="24"/>
              </w:rPr>
            </w:pPr>
            <w:r w:rsidRPr="003577BC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52" w:type="dxa"/>
            <w:vAlign w:val="center"/>
          </w:tcPr>
          <w:p w:rsidR="00F072B6" w:rsidRPr="003577BC" w:rsidRDefault="00F072B6" w:rsidP="00570F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vAlign w:val="center"/>
          </w:tcPr>
          <w:p w:rsidR="00F072B6" w:rsidRPr="003577BC" w:rsidRDefault="00F072B6" w:rsidP="00570F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F072B6" w:rsidRPr="003577BC" w:rsidRDefault="00F072B6" w:rsidP="00570F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F072B6" w:rsidRDefault="00F072B6" w:rsidP="00F072B6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F072B6" w:rsidRDefault="00F072B6" w:rsidP="00F072B6">
      <w:pPr>
        <w:widowControl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4E6C80" w:rsidRPr="005B7267" w:rsidRDefault="00F072B6" w:rsidP="004E6C80">
      <w:pPr>
        <w:widowControl w:val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11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B801B5">
        <w:rPr>
          <w:sz w:val="28"/>
          <w:szCs w:val="28"/>
        </w:rPr>
        <w:t xml:space="preserve"> </w:t>
      </w:r>
      <w:r w:rsidR="004E6C80" w:rsidRPr="005B7267">
        <w:rPr>
          <w:sz w:val="28"/>
          <w:szCs w:val="28"/>
        </w:rPr>
        <w:t>Об определении позиции АО «Янтарьэнерго» по вопросу повестки дня заседания Совета директоров ОАО «Калининградская генерирующая компания»: «О рассмотрении отчета генерального директора ОАО «Калининградская генерирующая компания» о кредитной политике за 1 квартал 2016 года.</w:t>
      </w:r>
    </w:p>
    <w:p w:rsidR="00F072B6" w:rsidRDefault="00F072B6" w:rsidP="00F072B6">
      <w:pPr>
        <w:jc w:val="both"/>
        <w:rPr>
          <w:rFonts w:eastAsia="Calibri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7B72DF">
        <w:rPr>
          <w:rFonts w:eastAsia="Calibri"/>
          <w:sz w:val="28"/>
          <w:szCs w:val="28"/>
        </w:rPr>
        <w:t xml:space="preserve"> </w:t>
      </w:r>
    </w:p>
    <w:p w:rsidR="004E6C80" w:rsidRPr="007B19FB" w:rsidRDefault="004E6C80" w:rsidP="004E6C80">
      <w:pPr>
        <w:ind w:firstLine="567"/>
        <w:jc w:val="both"/>
        <w:rPr>
          <w:rFonts w:eastAsia="Calibri"/>
          <w:sz w:val="28"/>
          <w:szCs w:val="28"/>
        </w:rPr>
      </w:pPr>
      <w:r w:rsidRPr="007B19FB">
        <w:rPr>
          <w:rFonts w:eastAsia="Calibri"/>
          <w:sz w:val="28"/>
          <w:szCs w:val="28"/>
        </w:rPr>
        <w:t xml:space="preserve">Поручить представителям АО «Янтарьэнерго» по вопросу повестки дня заседания Совета директоров ОАО «Калининградская генерирующая компания» «О рассмотрении отчета генерального директора </w:t>
      </w:r>
      <w:r>
        <w:rPr>
          <w:rFonts w:eastAsia="Calibri"/>
          <w:sz w:val="28"/>
          <w:szCs w:val="28"/>
        </w:rPr>
        <w:t xml:space="preserve">                                  </w:t>
      </w:r>
      <w:r w:rsidRPr="007B19FB">
        <w:rPr>
          <w:rFonts w:eastAsia="Calibri"/>
          <w:sz w:val="28"/>
          <w:szCs w:val="28"/>
        </w:rPr>
        <w:t>ОАО «Калининградская генерирующая компания» о кредитной политике за 1 квартал 2016 года», голосовать «ЗА» принятие следующего решения:</w:t>
      </w:r>
    </w:p>
    <w:p w:rsidR="004E6C80" w:rsidRPr="007B19FB" w:rsidRDefault="004E6C80" w:rsidP="004E6C80">
      <w:pPr>
        <w:ind w:firstLine="567"/>
        <w:jc w:val="both"/>
        <w:rPr>
          <w:rFonts w:eastAsia="Calibri"/>
          <w:sz w:val="28"/>
          <w:szCs w:val="28"/>
        </w:rPr>
      </w:pPr>
      <w:r w:rsidRPr="007B19FB">
        <w:rPr>
          <w:rFonts w:eastAsia="Calibri"/>
          <w:sz w:val="28"/>
          <w:szCs w:val="28"/>
        </w:rPr>
        <w:t xml:space="preserve">Принять к сведению отчет о кредитной политике ОАО «Калининградская генерирующая компания» за 1 квартал 2016 года согласно </w:t>
      </w:r>
      <w:r>
        <w:rPr>
          <w:rFonts w:eastAsia="Calibri"/>
          <w:sz w:val="28"/>
          <w:szCs w:val="28"/>
        </w:rPr>
        <w:t>П</w:t>
      </w:r>
      <w:r w:rsidRPr="007B19FB">
        <w:rPr>
          <w:rFonts w:eastAsia="Calibri"/>
          <w:sz w:val="28"/>
          <w:szCs w:val="28"/>
        </w:rPr>
        <w:t xml:space="preserve">риложению </w:t>
      </w:r>
      <w:r>
        <w:rPr>
          <w:rFonts w:eastAsia="Calibri"/>
          <w:sz w:val="28"/>
          <w:szCs w:val="28"/>
        </w:rPr>
        <w:t xml:space="preserve">№ 12 </w:t>
      </w:r>
      <w:r w:rsidRPr="007B19FB">
        <w:rPr>
          <w:rFonts w:eastAsia="Calibri"/>
          <w:sz w:val="28"/>
          <w:szCs w:val="28"/>
        </w:rPr>
        <w:t>к настоящему решению</w:t>
      </w:r>
      <w:r w:rsidRPr="00230F89">
        <w:rPr>
          <w:rFonts w:eastAsia="Calibri"/>
          <w:sz w:val="28"/>
          <w:szCs w:val="28"/>
        </w:rPr>
        <w:t xml:space="preserve"> </w:t>
      </w:r>
      <w:r w:rsidRPr="00C57C18">
        <w:rPr>
          <w:rFonts w:eastAsia="Calibri"/>
          <w:sz w:val="28"/>
          <w:szCs w:val="28"/>
        </w:rPr>
        <w:t>Совета директоров Общества</w:t>
      </w:r>
      <w:r w:rsidRPr="007B19FB">
        <w:rPr>
          <w:rFonts w:eastAsia="Calibri"/>
          <w:sz w:val="28"/>
          <w:szCs w:val="28"/>
        </w:rPr>
        <w:t>.</w:t>
      </w:r>
    </w:p>
    <w:p w:rsidR="00F072B6" w:rsidRPr="0088629E" w:rsidRDefault="00F072B6" w:rsidP="00F072B6">
      <w:pPr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26"/>
        <w:gridCol w:w="1418"/>
        <w:gridCol w:w="2100"/>
      </w:tblGrid>
      <w:tr w:rsidR="00F072B6" w:rsidRPr="0088629E" w:rsidTr="00570F1C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F072B6" w:rsidRPr="0088629E" w:rsidRDefault="00F072B6" w:rsidP="00570F1C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F072B6" w:rsidRPr="0088629E" w:rsidRDefault="00F072B6" w:rsidP="00570F1C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4"/>
            <w:shd w:val="pct30" w:color="auto" w:fill="FFFFFF"/>
          </w:tcPr>
          <w:p w:rsidR="00F072B6" w:rsidRPr="0088629E" w:rsidRDefault="00F072B6" w:rsidP="00570F1C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F072B6" w:rsidRPr="0088629E" w:rsidTr="00570F1C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F072B6" w:rsidRPr="0088629E" w:rsidRDefault="00F072B6" w:rsidP="00570F1C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F072B6" w:rsidRPr="0088629E" w:rsidRDefault="00F072B6" w:rsidP="00570F1C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44" w:type="dxa"/>
            <w:gridSpan w:val="2"/>
            <w:shd w:val="pct30" w:color="auto" w:fill="FFFFFF"/>
          </w:tcPr>
          <w:p w:rsidR="00F072B6" w:rsidRPr="0088629E" w:rsidRDefault="00F072B6" w:rsidP="00570F1C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F072B6" w:rsidRPr="0088629E" w:rsidRDefault="00F072B6" w:rsidP="00570F1C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F072B6" w:rsidRPr="0088629E" w:rsidTr="00570F1C">
        <w:tc>
          <w:tcPr>
            <w:tcW w:w="4585" w:type="dxa"/>
          </w:tcPr>
          <w:p w:rsidR="00F072B6" w:rsidRPr="003577BC" w:rsidRDefault="00F072B6" w:rsidP="00570F1C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52" w:type="dxa"/>
            <w:vAlign w:val="center"/>
          </w:tcPr>
          <w:p w:rsidR="00F072B6" w:rsidRPr="003577BC" w:rsidRDefault="00F072B6" w:rsidP="00570F1C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44" w:type="dxa"/>
            <w:gridSpan w:val="2"/>
            <w:vAlign w:val="center"/>
          </w:tcPr>
          <w:p w:rsidR="00F072B6" w:rsidRPr="003577BC" w:rsidRDefault="00F072B6" w:rsidP="00570F1C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F072B6" w:rsidRPr="003577BC" w:rsidRDefault="00F072B6" w:rsidP="00570F1C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F072B6" w:rsidRPr="0088629E" w:rsidTr="00570F1C">
        <w:tc>
          <w:tcPr>
            <w:tcW w:w="4585" w:type="dxa"/>
          </w:tcPr>
          <w:p w:rsidR="00F072B6" w:rsidRPr="003577BC" w:rsidRDefault="00F072B6" w:rsidP="00570F1C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F072B6" w:rsidRPr="003577BC" w:rsidRDefault="00F072B6" w:rsidP="00570F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bottom w:val="single" w:sz="4" w:space="0" w:color="auto"/>
            </w:tcBorders>
            <w:vAlign w:val="center"/>
          </w:tcPr>
          <w:p w:rsidR="00F072B6" w:rsidRPr="003577BC" w:rsidRDefault="00F072B6" w:rsidP="00570F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F072B6" w:rsidRPr="003577BC" w:rsidRDefault="00F072B6" w:rsidP="00570F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072B6" w:rsidRPr="0088629E" w:rsidTr="00570F1C">
        <w:tc>
          <w:tcPr>
            <w:tcW w:w="4585" w:type="dxa"/>
            <w:tcBorders>
              <w:right w:val="single" w:sz="4" w:space="0" w:color="auto"/>
            </w:tcBorders>
          </w:tcPr>
          <w:p w:rsidR="00F072B6" w:rsidRPr="003577BC" w:rsidRDefault="00F072B6" w:rsidP="00570F1C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72B6" w:rsidRPr="003577BC" w:rsidRDefault="00F072B6" w:rsidP="00570F1C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72B6" w:rsidRPr="003577BC" w:rsidRDefault="00F072B6" w:rsidP="00570F1C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72B6" w:rsidRPr="003577BC" w:rsidRDefault="00F072B6" w:rsidP="00570F1C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072B6" w:rsidRPr="0088629E" w:rsidTr="00570F1C">
        <w:tc>
          <w:tcPr>
            <w:tcW w:w="4585" w:type="dxa"/>
          </w:tcPr>
          <w:p w:rsidR="00F072B6" w:rsidRPr="003577BC" w:rsidRDefault="00F072B6" w:rsidP="00570F1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F072B6" w:rsidRPr="003577BC" w:rsidRDefault="00F072B6" w:rsidP="00570F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</w:tcBorders>
            <w:vAlign w:val="center"/>
          </w:tcPr>
          <w:p w:rsidR="00F072B6" w:rsidRPr="003577BC" w:rsidRDefault="00F072B6" w:rsidP="00570F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F072B6" w:rsidRPr="003577BC" w:rsidRDefault="00F072B6" w:rsidP="00570F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072B6" w:rsidRPr="0088629E" w:rsidTr="00570F1C">
        <w:tc>
          <w:tcPr>
            <w:tcW w:w="4585" w:type="dxa"/>
          </w:tcPr>
          <w:p w:rsidR="00F072B6" w:rsidRPr="000D39CD" w:rsidRDefault="00F072B6" w:rsidP="00570F1C">
            <w:pPr>
              <w:rPr>
                <w:color w:val="000000"/>
                <w:sz w:val="24"/>
                <w:szCs w:val="24"/>
              </w:rPr>
            </w:pPr>
            <w:r w:rsidRPr="000D39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F072B6" w:rsidRPr="000D39CD" w:rsidRDefault="00F072B6" w:rsidP="00570F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</w:tcPr>
          <w:p w:rsidR="00F072B6" w:rsidRPr="000D39CD" w:rsidRDefault="00F072B6" w:rsidP="00570F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F072B6" w:rsidRPr="000D39CD" w:rsidRDefault="00F072B6" w:rsidP="00570F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bookmarkStart w:id="0" w:name="_GoBack"/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  <w:bookmarkEnd w:id="0"/>
          </w:p>
        </w:tc>
      </w:tr>
      <w:tr w:rsidR="00F072B6" w:rsidRPr="0088629E" w:rsidTr="00570F1C">
        <w:trPr>
          <w:trHeight w:val="310"/>
        </w:trPr>
        <w:tc>
          <w:tcPr>
            <w:tcW w:w="4585" w:type="dxa"/>
          </w:tcPr>
          <w:p w:rsidR="00F072B6" w:rsidRPr="0014757E" w:rsidRDefault="00F072B6" w:rsidP="00570F1C">
            <w:pPr>
              <w:rPr>
                <w:color w:val="000000"/>
                <w:sz w:val="24"/>
                <w:szCs w:val="24"/>
              </w:rPr>
            </w:pPr>
            <w:r w:rsidRPr="0014757E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gridSpan w:val="2"/>
            <w:vAlign w:val="center"/>
          </w:tcPr>
          <w:p w:rsidR="00F072B6" w:rsidRPr="0014757E" w:rsidRDefault="0014757E" w:rsidP="00570F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4757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F072B6" w:rsidRPr="0014757E" w:rsidRDefault="00F072B6" w:rsidP="00570F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4757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F072B6" w:rsidRPr="000D39CD" w:rsidRDefault="0014757E" w:rsidP="00570F1C">
            <w:pPr>
              <w:jc w:val="center"/>
              <w:rPr>
                <w:rFonts w:eastAsiaTheme="minorHAns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F072B6" w:rsidRPr="0088629E" w:rsidTr="00570F1C">
        <w:tc>
          <w:tcPr>
            <w:tcW w:w="4585" w:type="dxa"/>
          </w:tcPr>
          <w:p w:rsidR="00F072B6" w:rsidRPr="003577BC" w:rsidRDefault="00F072B6" w:rsidP="00570F1C">
            <w:pPr>
              <w:rPr>
                <w:sz w:val="24"/>
                <w:szCs w:val="24"/>
              </w:rPr>
            </w:pPr>
            <w:r w:rsidRPr="003577BC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52" w:type="dxa"/>
            <w:vAlign w:val="center"/>
          </w:tcPr>
          <w:p w:rsidR="00F072B6" w:rsidRPr="003577BC" w:rsidRDefault="00F072B6" w:rsidP="00570F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vAlign w:val="center"/>
          </w:tcPr>
          <w:p w:rsidR="00F072B6" w:rsidRPr="003577BC" w:rsidRDefault="00F072B6" w:rsidP="00570F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F072B6" w:rsidRPr="003577BC" w:rsidRDefault="00F072B6" w:rsidP="00570F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F072B6" w:rsidRDefault="00F072B6" w:rsidP="00F072B6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860339" w:rsidRDefault="00860339" w:rsidP="00E14734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88629E" w:rsidRPr="009F5037" w:rsidRDefault="0088629E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>Принятые решения:</w:t>
      </w:r>
    </w:p>
    <w:p w:rsidR="008B3766" w:rsidRPr="00540DB0" w:rsidRDefault="003037EC" w:rsidP="008B3766">
      <w:pPr>
        <w:shd w:val="clear" w:color="auto" w:fill="FFFFFF"/>
        <w:spacing w:after="40"/>
        <w:jc w:val="both"/>
        <w:rPr>
          <w:rFonts w:eastAsia="Calibri"/>
          <w:sz w:val="28"/>
          <w:szCs w:val="28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1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8B3766" w:rsidRPr="0098682B">
        <w:rPr>
          <w:rFonts w:eastAsia="Calibri"/>
          <w:sz w:val="28"/>
          <w:szCs w:val="28"/>
        </w:rPr>
        <w:t>Утвердить Сводный на принципах РСБУ и консолидированный на принципах МСФО бизнес-план</w:t>
      </w:r>
      <w:r w:rsidR="008B3766">
        <w:rPr>
          <w:rFonts w:eastAsia="Calibri"/>
          <w:sz w:val="28"/>
          <w:szCs w:val="28"/>
        </w:rPr>
        <w:t>ы</w:t>
      </w:r>
      <w:r w:rsidR="008B3766" w:rsidRPr="0098682B">
        <w:rPr>
          <w:rFonts w:eastAsia="Calibri"/>
          <w:sz w:val="28"/>
          <w:szCs w:val="28"/>
        </w:rPr>
        <w:t xml:space="preserve"> Группы АО «Янтарьэнерго» на 2016 год и </w:t>
      </w:r>
      <w:r w:rsidR="008B3766">
        <w:rPr>
          <w:rFonts w:eastAsia="Calibri"/>
          <w:sz w:val="28"/>
          <w:szCs w:val="28"/>
        </w:rPr>
        <w:t xml:space="preserve">принять к сведению </w:t>
      </w:r>
      <w:r w:rsidR="008B3766" w:rsidRPr="0098682B">
        <w:rPr>
          <w:rFonts w:eastAsia="Calibri"/>
          <w:sz w:val="28"/>
          <w:szCs w:val="28"/>
        </w:rPr>
        <w:t>прогн</w:t>
      </w:r>
      <w:r w:rsidR="008B3766">
        <w:rPr>
          <w:rFonts w:eastAsia="Calibri"/>
          <w:sz w:val="28"/>
          <w:szCs w:val="28"/>
        </w:rPr>
        <w:t>озные показатели на 2017-2020 годы</w:t>
      </w:r>
      <w:r w:rsidR="008B3766" w:rsidRPr="0098682B">
        <w:rPr>
          <w:rFonts w:eastAsia="Calibri"/>
          <w:sz w:val="28"/>
          <w:szCs w:val="28"/>
        </w:rPr>
        <w:t xml:space="preserve"> согласно </w:t>
      </w:r>
      <w:r w:rsidR="008B3766">
        <w:rPr>
          <w:rFonts w:eastAsia="Calibri"/>
          <w:sz w:val="28"/>
          <w:szCs w:val="28"/>
        </w:rPr>
        <w:t>П</w:t>
      </w:r>
      <w:r w:rsidR="008B3766" w:rsidRPr="0098682B">
        <w:rPr>
          <w:rFonts w:eastAsia="Calibri"/>
          <w:sz w:val="28"/>
          <w:szCs w:val="28"/>
        </w:rPr>
        <w:t xml:space="preserve">риложению </w:t>
      </w:r>
      <w:r w:rsidR="008B3766">
        <w:rPr>
          <w:rFonts w:eastAsia="Calibri"/>
          <w:sz w:val="28"/>
          <w:szCs w:val="28"/>
        </w:rPr>
        <w:t xml:space="preserve">№ 1 </w:t>
      </w:r>
      <w:r w:rsidR="008B3766" w:rsidRPr="0098682B">
        <w:rPr>
          <w:rFonts w:eastAsia="Calibri"/>
          <w:sz w:val="28"/>
          <w:szCs w:val="28"/>
        </w:rPr>
        <w:t>к настоящему решению Совета директоров.</w:t>
      </w:r>
    </w:p>
    <w:p w:rsidR="009125C7" w:rsidRDefault="001B0B5C" w:rsidP="009125C7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 w:rsidR="007B72DF">
        <w:rPr>
          <w:rFonts w:eastAsia="Calibri"/>
          <w:b/>
          <w:sz w:val="28"/>
          <w:szCs w:val="28"/>
          <w:lang w:eastAsia="en-US"/>
        </w:rPr>
        <w:t>2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8B3766" w:rsidRDefault="008B3766" w:rsidP="008B3766">
      <w:pPr>
        <w:widowControl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Pr="00843FA0">
        <w:rPr>
          <w:rFonts w:eastAsia="Calibri"/>
          <w:sz w:val="28"/>
          <w:szCs w:val="28"/>
          <w:lang w:eastAsia="en-US"/>
        </w:rPr>
        <w:t>Утвердить Отчет об исполнении Сводного на принципах РСБУ и Консолидированного на принципах МСФО бизнес-план</w:t>
      </w:r>
      <w:r>
        <w:rPr>
          <w:rFonts w:eastAsia="Calibri"/>
          <w:sz w:val="28"/>
          <w:szCs w:val="28"/>
          <w:lang w:eastAsia="en-US"/>
        </w:rPr>
        <w:t>ов</w:t>
      </w:r>
      <w:r w:rsidRPr="00843FA0">
        <w:rPr>
          <w:rFonts w:eastAsia="Calibri"/>
          <w:sz w:val="28"/>
          <w:szCs w:val="28"/>
          <w:lang w:eastAsia="en-US"/>
        </w:rPr>
        <w:t xml:space="preserve"> Группы </w:t>
      </w:r>
      <w:r w:rsidR="007208D5">
        <w:rPr>
          <w:rFonts w:eastAsia="Calibri"/>
          <w:sz w:val="28"/>
          <w:szCs w:val="28"/>
          <w:lang w:eastAsia="en-US"/>
        </w:rPr>
        <w:t xml:space="preserve">                                               </w:t>
      </w:r>
      <w:r w:rsidRPr="00843FA0">
        <w:rPr>
          <w:rFonts w:eastAsia="Calibri"/>
          <w:sz w:val="28"/>
          <w:szCs w:val="28"/>
          <w:lang w:eastAsia="en-US"/>
        </w:rPr>
        <w:t xml:space="preserve">АО «Янтарьэнерго» за 2015 год согласно </w:t>
      </w:r>
      <w:r>
        <w:rPr>
          <w:rFonts w:eastAsia="Calibri"/>
          <w:sz w:val="28"/>
          <w:szCs w:val="28"/>
          <w:lang w:eastAsia="en-US"/>
        </w:rPr>
        <w:t>П</w:t>
      </w:r>
      <w:r w:rsidRPr="00843FA0">
        <w:rPr>
          <w:rFonts w:eastAsia="Calibri"/>
          <w:sz w:val="28"/>
          <w:szCs w:val="28"/>
          <w:lang w:eastAsia="en-US"/>
        </w:rPr>
        <w:t xml:space="preserve">риложению </w:t>
      </w:r>
      <w:r>
        <w:rPr>
          <w:rFonts w:eastAsia="Calibri"/>
          <w:sz w:val="28"/>
          <w:szCs w:val="28"/>
          <w:lang w:eastAsia="en-US"/>
        </w:rPr>
        <w:t xml:space="preserve">№ 2 </w:t>
      </w:r>
      <w:r w:rsidRPr="00843FA0">
        <w:rPr>
          <w:rFonts w:eastAsia="Calibri"/>
          <w:sz w:val="28"/>
          <w:szCs w:val="28"/>
          <w:lang w:eastAsia="en-US"/>
        </w:rPr>
        <w:t>к настоящему решению Совета директоров.</w:t>
      </w:r>
    </w:p>
    <w:p w:rsidR="008B3766" w:rsidRDefault="008B3766" w:rsidP="008B3766">
      <w:pPr>
        <w:widowControl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Отметить низкое качество материалов, вынесенных на рассмотрение Совета директоров Общества, в том числе несоответствие форматов отчета требованию Стандарта бизнес-планирования АО «Янтарьэнерго», утвержденного Советом директоров Общества (протокол от 31.03.2015 № 15).</w:t>
      </w:r>
    </w:p>
    <w:p w:rsidR="008B3766" w:rsidRPr="00067D4F" w:rsidRDefault="008B3766" w:rsidP="008B3766">
      <w:pPr>
        <w:widowControl w:val="0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Поручить Генеральному директору Общества при очередном вынесении </w:t>
      </w:r>
      <w:r>
        <w:rPr>
          <w:rFonts w:eastAsia="Calibri"/>
          <w:sz w:val="28"/>
          <w:szCs w:val="28"/>
          <w:lang w:eastAsia="en-US"/>
        </w:rPr>
        <w:lastRenderedPageBreak/>
        <w:t xml:space="preserve">отчетов </w:t>
      </w:r>
      <w:r w:rsidRPr="00843FA0">
        <w:rPr>
          <w:rFonts w:eastAsia="Calibri"/>
          <w:sz w:val="28"/>
          <w:szCs w:val="28"/>
          <w:lang w:eastAsia="en-US"/>
        </w:rPr>
        <w:t>об исполнении Сводного на принципах РСБУ и Консолидированного на принципах МСФО бизнес-план</w:t>
      </w:r>
      <w:r>
        <w:rPr>
          <w:rFonts w:eastAsia="Calibri"/>
          <w:sz w:val="28"/>
          <w:szCs w:val="28"/>
          <w:lang w:eastAsia="en-US"/>
        </w:rPr>
        <w:t>ов</w:t>
      </w:r>
      <w:r w:rsidRPr="00843FA0">
        <w:rPr>
          <w:rFonts w:eastAsia="Calibri"/>
          <w:sz w:val="28"/>
          <w:szCs w:val="28"/>
          <w:lang w:eastAsia="en-US"/>
        </w:rPr>
        <w:t xml:space="preserve"> Группы </w:t>
      </w:r>
      <w:r>
        <w:rPr>
          <w:rFonts w:eastAsia="Calibri"/>
          <w:sz w:val="28"/>
          <w:szCs w:val="28"/>
          <w:lang w:eastAsia="en-US"/>
        </w:rPr>
        <w:t xml:space="preserve">                     </w:t>
      </w:r>
      <w:r w:rsidRPr="00843FA0">
        <w:rPr>
          <w:rFonts w:eastAsia="Calibri"/>
          <w:sz w:val="28"/>
          <w:szCs w:val="28"/>
          <w:lang w:eastAsia="en-US"/>
        </w:rPr>
        <w:t>АО «Янтарьэнерго»</w:t>
      </w:r>
      <w:r>
        <w:rPr>
          <w:rFonts w:eastAsia="Calibri"/>
          <w:sz w:val="28"/>
          <w:szCs w:val="28"/>
          <w:lang w:eastAsia="en-US"/>
        </w:rPr>
        <w:t xml:space="preserve">, а также материалов по утверждению </w:t>
      </w:r>
      <w:r w:rsidRPr="00843FA0">
        <w:rPr>
          <w:rFonts w:eastAsia="Calibri"/>
          <w:sz w:val="28"/>
          <w:szCs w:val="28"/>
          <w:lang w:eastAsia="en-US"/>
        </w:rPr>
        <w:t>Сводного на принципах РСБУ и Консолидированного на принципах МСФО бизнес-план</w:t>
      </w:r>
      <w:r>
        <w:rPr>
          <w:rFonts w:eastAsia="Calibri"/>
          <w:sz w:val="28"/>
          <w:szCs w:val="28"/>
          <w:lang w:eastAsia="en-US"/>
        </w:rPr>
        <w:t>ов</w:t>
      </w:r>
      <w:r w:rsidRPr="00843FA0">
        <w:rPr>
          <w:rFonts w:eastAsia="Calibri"/>
          <w:sz w:val="28"/>
          <w:szCs w:val="28"/>
          <w:lang w:eastAsia="en-US"/>
        </w:rPr>
        <w:t xml:space="preserve"> Группы АО «Янтарьэнерго»</w:t>
      </w:r>
      <w:r>
        <w:rPr>
          <w:rFonts w:eastAsia="Calibri"/>
          <w:sz w:val="28"/>
          <w:szCs w:val="28"/>
          <w:lang w:eastAsia="en-US"/>
        </w:rPr>
        <w:t xml:space="preserve">, обеспечивать соответствие материалов требованиям Стандарта бизнес-планирования </w:t>
      </w:r>
      <w:r w:rsidR="007208D5">
        <w:rPr>
          <w:rFonts w:eastAsia="Calibri"/>
          <w:sz w:val="28"/>
          <w:szCs w:val="28"/>
          <w:lang w:eastAsia="en-US"/>
        </w:rPr>
        <w:t xml:space="preserve">                                      </w:t>
      </w:r>
      <w:r>
        <w:rPr>
          <w:rFonts w:eastAsia="Calibri"/>
          <w:sz w:val="28"/>
          <w:szCs w:val="28"/>
          <w:lang w:eastAsia="en-US"/>
        </w:rPr>
        <w:t>АО «Янтарьэнерго».</w:t>
      </w:r>
    </w:p>
    <w:p w:rsidR="00846EE2" w:rsidRDefault="001B0B5C" w:rsidP="00767B3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 w:rsidR="007B72DF">
        <w:rPr>
          <w:rFonts w:eastAsia="Calibri"/>
          <w:b/>
          <w:sz w:val="28"/>
          <w:szCs w:val="28"/>
          <w:lang w:eastAsia="en-US"/>
        </w:rPr>
        <w:t>3: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8B3766" w:rsidRPr="006448B8" w:rsidRDefault="008B3766" w:rsidP="007208D5">
      <w:pPr>
        <w:pStyle w:val="a7"/>
        <w:numPr>
          <w:ilvl w:val="0"/>
          <w:numId w:val="48"/>
        </w:numPr>
        <w:shd w:val="clear" w:color="auto" w:fill="FFFFFF"/>
        <w:tabs>
          <w:tab w:val="left" w:leader="underscore" w:pos="0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6D6C3B">
        <w:rPr>
          <w:bCs/>
          <w:sz w:val="28"/>
          <w:szCs w:val="28"/>
        </w:rPr>
        <w:t>Одобрить Отчет об эффективности системы внутреннего контроля и системы управления рисками АО «Янтарьэнерго» за 2015 год</w:t>
      </w:r>
      <w:r w:rsidRPr="007208D5">
        <w:rPr>
          <w:bCs/>
          <w:sz w:val="28"/>
          <w:szCs w:val="28"/>
        </w:rPr>
        <w:t xml:space="preserve"> </w:t>
      </w:r>
      <w:r w:rsidRPr="006448B8">
        <w:rPr>
          <w:bCs/>
          <w:sz w:val="28"/>
          <w:szCs w:val="28"/>
        </w:rPr>
        <w:t>согласно Приложению № 3 к настоящему решению Совета директоров</w:t>
      </w:r>
      <w:r w:rsidRPr="006D6C3B">
        <w:rPr>
          <w:bCs/>
          <w:sz w:val="28"/>
          <w:szCs w:val="28"/>
        </w:rPr>
        <w:t>.</w:t>
      </w:r>
    </w:p>
    <w:p w:rsidR="008B3766" w:rsidRPr="006D6C3B" w:rsidRDefault="008B3766" w:rsidP="008B3766">
      <w:pPr>
        <w:pStyle w:val="a7"/>
        <w:numPr>
          <w:ilvl w:val="0"/>
          <w:numId w:val="48"/>
        </w:numPr>
        <w:shd w:val="clear" w:color="auto" w:fill="FFFFFF"/>
        <w:tabs>
          <w:tab w:val="left" w:leader="underscore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6D6C3B">
        <w:rPr>
          <w:bCs/>
          <w:sz w:val="28"/>
          <w:szCs w:val="28"/>
        </w:rPr>
        <w:t>Единоличному исполнительному органу Общества:</w:t>
      </w:r>
    </w:p>
    <w:p w:rsidR="008B3766" w:rsidRPr="006D6C3B" w:rsidRDefault="008B3766" w:rsidP="008B3766">
      <w:pPr>
        <w:pStyle w:val="a7"/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6D6C3B">
        <w:rPr>
          <w:bCs/>
          <w:sz w:val="28"/>
          <w:szCs w:val="28"/>
        </w:rPr>
        <w:t>2.1. Разработать, не позднее 30.06.2016, и реализовать комплекс мероприятий по совершенствованию системы внутреннего контроля и системы управления рисками, обеспечив повышение уровня зрелости СВК и СУР по итогам 2016 года.</w:t>
      </w:r>
    </w:p>
    <w:p w:rsidR="008B3766" w:rsidRPr="006D6C3B" w:rsidRDefault="008B3766" w:rsidP="008B3766">
      <w:pPr>
        <w:pStyle w:val="a7"/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6D6C3B">
        <w:rPr>
          <w:bCs/>
          <w:sz w:val="28"/>
          <w:szCs w:val="28"/>
        </w:rPr>
        <w:t>2.2. Представить на рассмотрение Совета директоров Общества Отчет о реализации указанных в п. 2.1. мер одновременно с Отчетом внутреннего аудита Общества об эффективности системы внутреннего контроля и управления рисками в 2016 году.</w:t>
      </w:r>
    </w:p>
    <w:p w:rsidR="008B3766" w:rsidRPr="006D6C3B" w:rsidRDefault="008B3766" w:rsidP="008B3766">
      <w:pPr>
        <w:pStyle w:val="a7"/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6D6C3B">
        <w:rPr>
          <w:bCs/>
          <w:sz w:val="28"/>
          <w:szCs w:val="28"/>
        </w:rPr>
        <w:t>Срок: не позднее 01.04.2017 года.</w:t>
      </w:r>
    </w:p>
    <w:p w:rsidR="008B3766" w:rsidRPr="00860B3B" w:rsidRDefault="007B72DF" w:rsidP="008B3766">
      <w:pPr>
        <w:jc w:val="both"/>
        <w:rPr>
          <w:sz w:val="28"/>
          <w:szCs w:val="28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4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8B3766" w:rsidRPr="00860B3B">
        <w:rPr>
          <w:sz w:val="28"/>
          <w:szCs w:val="28"/>
        </w:rPr>
        <w:t xml:space="preserve">Принять к сведению Отчет единоличного исполнительного органа </w:t>
      </w:r>
      <w:r w:rsidR="008B3766" w:rsidRPr="00860B3B">
        <w:rPr>
          <w:sz w:val="28"/>
          <w:szCs w:val="28"/>
        </w:rPr>
        <w:br/>
        <w:t xml:space="preserve">АО «Янтарьэнерго» о выполнении в 1 квартале 2016 года решений, принятых на заседаниях Совета директоров Общества, согласно Приложениям № </w:t>
      </w:r>
      <w:r w:rsidR="008B3766">
        <w:rPr>
          <w:sz w:val="28"/>
          <w:szCs w:val="28"/>
        </w:rPr>
        <w:t>4 - 7</w:t>
      </w:r>
      <w:r w:rsidR="008B3766" w:rsidRPr="00860B3B">
        <w:rPr>
          <w:sz w:val="28"/>
          <w:szCs w:val="28"/>
        </w:rPr>
        <w:t xml:space="preserve"> к настоящему решению Совета директоров Общества.</w:t>
      </w:r>
    </w:p>
    <w:p w:rsidR="008B3766" w:rsidRPr="001C1E8C" w:rsidRDefault="007B72DF" w:rsidP="008B3766">
      <w:pPr>
        <w:jc w:val="both"/>
        <w:rPr>
          <w:sz w:val="28"/>
          <w:szCs w:val="28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5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8B3766" w:rsidRPr="0061114A">
        <w:rPr>
          <w:sz w:val="28"/>
          <w:szCs w:val="28"/>
        </w:rPr>
        <w:t>Перенести рассмотрение вопроса на более поздний срок.</w:t>
      </w:r>
    </w:p>
    <w:p w:rsidR="008B3766" w:rsidRPr="001C1E8C" w:rsidRDefault="007B72DF" w:rsidP="008B3766">
      <w:pPr>
        <w:jc w:val="both"/>
        <w:rPr>
          <w:sz w:val="28"/>
          <w:szCs w:val="28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6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8B3766" w:rsidRPr="0061114A">
        <w:rPr>
          <w:sz w:val="28"/>
          <w:szCs w:val="28"/>
        </w:rPr>
        <w:t>Перенести рассмотрение вопроса на более поздний срок.</w:t>
      </w:r>
    </w:p>
    <w:p w:rsidR="00FF3B74" w:rsidRDefault="001C430C" w:rsidP="002C4195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7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8B3766" w:rsidRPr="00BD3F84" w:rsidRDefault="008B3766" w:rsidP="008B3766">
      <w:pPr>
        <w:widowControl w:val="0"/>
        <w:numPr>
          <w:ilvl w:val="0"/>
          <w:numId w:val="49"/>
        </w:numPr>
        <w:jc w:val="both"/>
        <w:rPr>
          <w:sz w:val="28"/>
          <w:szCs w:val="28"/>
        </w:rPr>
      </w:pPr>
      <w:r w:rsidRPr="00BD3F84">
        <w:rPr>
          <w:sz w:val="28"/>
          <w:szCs w:val="28"/>
        </w:rPr>
        <w:t xml:space="preserve">Принять к сведению отчет Генерального директора Общества о кредитной политике за 1 квартал 2016 года согласно Приложению № </w:t>
      </w:r>
      <w:r>
        <w:rPr>
          <w:sz w:val="28"/>
          <w:szCs w:val="28"/>
        </w:rPr>
        <w:t>8</w:t>
      </w:r>
      <w:r w:rsidRPr="00BD3F84">
        <w:rPr>
          <w:sz w:val="28"/>
          <w:szCs w:val="28"/>
        </w:rPr>
        <w:t xml:space="preserve"> к настоящему решению</w:t>
      </w:r>
      <w:r w:rsidRPr="00230F89">
        <w:rPr>
          <w:rFonts w:eastAsia="Calibri"/>
          <w:sz w:val="28"/>
          <w:szCs w:val="28"/>
        </w:rPr>
        <w:t xml:space="preserve"> </w:t>
      </w:r>
      <w:r w:rsidRPr="00C57C18">
        <w:rPr>
          <w:rFonts w:eastAsia="Calibri"/>
          <w:sz w:val="28"/>
          <w:szCs w:val="28"/>
        </w:rPr>
        <w:t>Совета директоров Общества</w:t>
      </w:r>
      <w:r w:rsidRPr="00BD3F84">
        <w:rPr>
          <w:sz w:val="28"/>
          <w:szCs w:val="28"/>
        </w:rPr>
        <w:t>.</w:t>
      </w:r>
    </w:p>
    <w:p w:rsidR="008B3766" w:rsidRPr="00BD3F84" w:rsidRDefault="008B3766" w:rsidP="008B3766">
      <w:pPr>
        <w:widowControl w:val="0"/>
        <w:numPr>
          <w:ilvl w:val="0"/>
          <w:numId w:val="49"/>
        </w:numPr>
        <w:jc w:val="both"/>
        <w:rPr>
          <w:sz w:val="28"/>
          <w:szCs w:val="28"/>
        </w:rPr>
      </w:pPr>
      <w:r w:rsidRPr="00BD3F84">
        <w:rPr>
          <w:sz w:val="28"/>
          <w:szCs w:val="28"/>
        </w:rPr>
        <w:t>Поручить Генеральному директору Общества обеспечить выполнение требований Положения о кредитной политике, утвержденного Советом директоров Общества.</w:t>
      </w:r>
    </w:p>
    <w:p w:rsidR="00FF3B74" w:rsidRDefault="008A3CA4" w:rsidP="002C4195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8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4E6C80" w:rsidRPr="007B19FB" w:rsidRDefault="004E6C80" w:rsidP="004E6C80">
      <w:pPr>
        <w:ind w:firstLine="567"/>
        <w:jc w:val="both"/>
        <w:rPr>
          <w:rFonts w:eastAsia="Calibri"/>
          <w:sz w:val="28"/>
          <w:szCs w:val="28"/>
        </w:rPr>
      </w:pPr>
      <w:r w:rsidRPr="007B19FB">
        <w:rPr>
          <w:rFonts w:eastAsia="Calibri"/>
          <w:sz w:val="28"/>
          <w:szCs w:val="28"/>
        </w:rPr>
        <w:t>Поручить представителям АО «Янтарьэнерго» по вопросу повестки дня заседания Совета директоров ОАО «Калининградская генерирующая компания» «Об утверждении кредитного плана ОАО «Калининградская генерирующая компания» на 3 квартал 2016 года», голосовать «ЗА» принятие следующего решения:</w:t>
      </w:r>
    </w:p>
    <w:p w:rsidR="004E6C80" w:rsidRPr="007B19FB" w:rsidRDefault="004E6C80" w:rsidP="004E6C80">
      <w:pPr>
        <w:ind w:firstLine="567"/>
        <w:jc w:val="both"/>
        <w:rPr>
          <w:rFonts w:eastAsia="Calibri"/>
          <w:sz w:val="28"/>
          <w:szCs w:val="28"/>
        </w:rPr>
      </w:pPr>
      <w:r w:rsidRPr="007B19FB">
        <w:rPr>
          <w:rFonts w:eastAsia="Calibri"/>
          <w:sz w:val="28"/>
          <w:szCs w:val="28"/>
        </w:rPr>
        <w:t xml:space="preserve">Утвердить кредитный план ОАО «Калининградская генерирующая компания» на 3 квартал 2016 года согласно </w:t>
      </w:r>
      <w:r w:rsidRPr="00BD3F84">
        <w:rPr>
          <w:sz w:val="28"/>
          <w:szCs w:val="28"/>
        </w:rPr>
        <w:t xml:space="preserve">Приложению № </w:t>
      </w:r>
      <w:r>
        <w:rPr>
          <w:sz w:val="28"/>
          <w:szCs w:val="28"/>
        </w:rPr>
        <w:t>9</w:t>
      </w:r>
      <w:r w:rsidRPr="00BD3F84">
        <w:rPr>
          <w:sz w:val="28"/>
          <w:szCs w:val="28"/>
        </w:rPr>
        <w:t xml:space="preserve"> к настоящему решению</w:t>
      </w:r>
      <w:r w:rsidRPr="00230F89">
        <w:rPr>
          <w:rFonts w:eastAsia="Calibri"/>
          <w:sz w:val="28"/>
          <w:szCs w:val="28"/>
        </w:rPr>
        <w:t xml:space="preserve"> </w:t>
      </w:r>
      <w:r w:rsidRPr="00C57C18">
        <w:rPr>
          <w:rFonts w:eastAsia="Calibri"/>
          <w:sz w:val="28"/>
          <w:szCs w:val="28"/>
        </w:rPr>
        <w:t>Совета директоров Общества</w:t>
      </w:r>
      <w:r w:rsidRPr="007B19FB">
        <w:rPr>
          <w:rFonts w:eastAsia="Calibri"/>
          <w:sz w:val="28"/>
          <w:szCs w:val="28"/>
        </w:rPr>
        <w:t>.</w:t>
      </w:r>
    </w:p>
    <w:p w:rsidR="00F75537" w:rsidRDefault="007628FF" w:rsidP="002C4195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9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4E6C80" w:rsidRPr="004E6C80" w:rsidRDefault="004E6C80" w:rsidP="004E6C80">
      <w:pPr>
        <w:ind w:firstLine="567"/>
        <w:jc w:val="both"/>
        <w:rPr>
          <w:rFonts w:eastAsia="Calibri"/>
          <w:sz w:val="28"/>
          <w:szCs w:val="28"/>
        </w:rPr>
      </w:pPr>
      <w:r w:rsidRPr="004E6C80">
        <w:rPr>
          <w:rFonts w:eastAsia="Calibri"/>
          <w:sz w:val="28"/>
          <w:szCs w:val="28"/>
        </w:rPr>
        <w:t xml:space="preserve">Поручить представителям АО «Янтарьэнерго» в Совете директоров   </w:t>
      </w:r>
      <w:r w:rsidR="007208D5">
        <w:rPr>
          <w:rFonts w:eastAsia="Calibri"/>
          <w:sz w:val="28"/>
          <w:szCs w:val="28"/>
        </w:rPr>
        <w:t xml:space="preserve">                 </w:t>
      </w:r>
      <w:r w:rsidRPr="004E6C80">
        <w:rPr>
          <w:rFonts w:eastAsia="Calibri"/>
          <w:sz w:val="28"/>
          <w:szCs w:val="28"/>
        </w:rPr>
        <w:t xml:space="preserve">             ОАО «Калининградская генерирующая компания» голосовать «за» принятие следующего решения:</w:t>
      </w:r>
    </w:p>
    <w:p w:rsidR="004E6C80" w:rsidRPr="004E6C80" w:rsidRDefault="004E6C80" w:rsidP="004E6C80">
      <w:pPr>
        <w:ind w:firstLine="567"/>
        <w:jc w:val="both"/>
        <w:rPr>
          <w:rFonts w:eastAsia="Calibri"/>
          <w:sz w:val="28"/>
          <w:szCs w:val="28"/>
        </w:rPr>
      </w:pPr>
      <w:r w:rsidRPr="004E6C80">
        <w:rPr>
          <w:rFonts w:eastAsia="Calibri"/>
          <w:sz w:val="28"/>
          <w:szCs w:val="28"/>
        </w:rPr>
        <w:lastRenderedPageBreak/>
        <w:t xml:space="preserve">Утвердить отчет о выполнении целевых значений ключевых показателей эффективности (КПЭ) за 2015 год согласно </w:t>
      </w:r>
      <w:r w:rsidRPr="004E6C80">
        <w:rPr>
          <w:sz w:val="28"/>
          <w:szCs w:val="28"/>
        </w:rPr>
        <w:t>Приложению № 10 к настоящему решению</w:t>
      </w:r>
      <w:r w:rsidRPr="004E6C80">
        <w:rPr>
          <w:rFonts w:eastAsia="Calibri"/>
          <w:sz w:val="28"/>
          <w:szCs w:val="28"/>
        </w:rPr>
        <w:t xml:space="preserve"> Совета директоров Общества.</w:t>
      </w:r>
    </w:p>
    <w:p w:rsidR="00E147C6" w:rsidRDefault="00E147C6" w:rsidP="00E147C6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10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4E6C80" w:rsidRPr="00C57C18" w:rsidRDefault="004E6C80" w:rsidP="004E6C80">
      <w:pPr>
        <w:ind w:firstLine="567"/>
        <w:jc w:val="both"/>
        <w:rPr>
          <w:rFonts w:eastAsia="Calibri"/>
          <w:sz w:val="28"/>
          <w:szCs w:val="28"/>
        </w:rPr>
      </w:pPr>
      <w:r w:rsidRPr="00C57C18">
        <w:rPr>
          <w:rFonts w:eastAsia="Calibri"/>
          <w:sz w:val="28"/>
          <w:szCs w:val="28"/>
        </w:rPr>
        <w:t>Поручить представителям АО «Янтарьэнерго» в Совете директоров ОАО «Калининградская генерирующая компания» голосовать «за» принятие следующего решения:</w:t>
      </w:r>
    </w:p>
    <w:p w:rsidR="004E6C80" w:rsidRPr="00C57C18" w:rsidRDefault="004E6C80" w:rsidP="004E6C80">
      <w:pPr>
        <w:ind w:firstLine="567"/>
        <w:jc w:val="both"/>
        <w:rPr>
          <w:rFonts w:eastAsia="Calibri"/>
          <w:sz w:val="28"/>
          <w:szCs w:val="28"/>
        </w:rPr>
      </w:pPr>
      <w:r w:rsidRPr="00C57C18">
        <w:rPr>
          <w:rFonts w:eastAsia="Calibri"/>
          <w:sz w:val="28"/>
          <w:szCs w:val="28"/>
        </w:rPr>
        <w:t xml:space="preserve">Утвердить отчет о выполнении целевых значений ключевых показателей эффективности (КПЭ) за 1 квартал 2016 года согласно </w:t>
      </w:r>
      <w:r>
        <w:rPr>
          <w:rFonts w:eastAsia="Calibri"/>
          <w:sz w:val="28"/>
          <w:szCs w:val="28"/>
        </w:rPr>
        <w:t>П</w:t>
      </w:r>
      <w:r w:rsidRPr="00C57C18">
        <w:rPr>
          <w:rFonts w:eastAsia="Calibri"/>
          <w:sz w:val="28"/>
          <w:szCs w:val="28"/>
        </w:rPr>
        <w:t xml:space="preserve">риложению № </w:t>
      </w:r>
      <w:r>
        <w:rPr>
          <w:rFonts w:eastAsia="Calibri"/>
          <w:sz w:val="28"/>
          <w:szCs w:val="28"/>
        </w:rPr>
        <w:t>11</w:t>
      </w:r>
      <w:r w:rsidRPr="00C57C18">
        <w:rPr>
          <w:rFonts w:eastAsia="Calibri"/>
          <w:sz w:val="28"/>
          <w:szCs w:val="28"/>
        </w:rPr>
        <w:t xml:space="preserve"> к настоящему решению Совета директоров Общества.</w:t>
      </w:r>
    </w:p>
    <w:p w:rsidR="00E147C6" w:rsidRDefault="00E147C6" w:rsidP="00E147C6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11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4E6C80" w:rsidRPr="007B19FB" w:rsidRDefault="004E6C80" w:rsidP="004E6C80">
      <w:pPr>
        <w:ind w:firstLine="567"/>
        <w:jc w:val="both"/>
        <w:rPr>
          <w:rFonts w:eastAsia="Calibri"/>
          <w:sz w:val="28"/>
          <w:szCs w:val="28"/>
        </w:rPr>
      </w:pPr>
      <w:r w:rsidRPr="007B19FB">
        <w:rPr>
          <w:rFonts w:eastAsia="Calibri"/>
          <w:sz w:val="28"/>
          <w:szCs w:val="28"/>
        </w:rPr>
        <w:t xml:space="preserve">Поручить представителям АО «Янтарьэнерго» по вопросу повестки дня заседания Совета директоров ОАО «Калининградская генерирующая компания» «О рассмотрении отчета генерального директора </w:t>
      </w:r>
      <w:r>
        <w:rPr>
          <w:rFonts w:eastAsia="Calibri"/>
          <w:sz w:val="28"/>
          <w:szCs w:val="28"/>
        </w:rPr>
        <w:t xml:space="preserve">                                  </w:t>
      </w:r>
      <w:r w:rsidRPr="007B19FB">
        <w:rPr>
          <w:rFonts w:eastAsia="Calibri"/>
          <w:sz w:val="28"/>
          <w:szCs w:val="28"/>
        </w:rPr>
        <w:t>ОАО «Калининградская генерирующая компания» о кредитной политике за 1 квартал 2016 года», голосовать «ЗА» принятие следующего решения:</w:t>
      </w:r>
    </w:p>
    <w:p w:rsidR="004E6C80" w:rsidRPr="007B19FB" w:rsidRDefault="004E6C80" w:rsidP="004E6C80">
      <w:pPr>
        <w:ind w:firstLine="567"/>
        <w:jc w:val="both"/>
        <w:rPr>
          <w:rFonts w:eastAsia="Calibri"/>
          <w:sz w:val="28"/>
          <w:szCs w:val="28"/>
        </w:rPr>
      </w:pPr>
      <w:r w:rsidRPr="007B19FB">
        <w:rPr>
          <w:rFonts w:eastAsia="Calibri"/>
          <w:sz w:val="28"/>
          <w:szCs w:val="28"/>
        </w:rPr>
        <w:t xml:space="preserve">Принять к сведению отчет о кредитной политике ОАО «Калининградская генерирующая компания» за 1 квартал 2016 года согласно </w:t>
      </w:r>
      <w:r>
        <w:rPr>
          <w:rFonts w:eastAsia="Calibri"/>
          <w:sz w:val="28"/>
          <w:szCs w:val="28"/>
        </w:rPr>
        <w:t>П</w:t>
      </w:r>
      <w:r w:rsidRPr="007B19FB">
        <w:rPr>
          <w:rFonts w:eastAsia="Calibri"/>
          <w:sz w:val="28"/>
          <w:szCs w:val="28"/>
        </w:rPr>
        <w:t xml:space="preserve">риложению </w:t>
      </w:r>
      <w:r>
        <w:rPr>
          <w:rFonts w:eastAsia="Calibri"/>
          <w:sz w:val="28"/>
          <w:szCs w:val="28"/>
        </w:rPr>
        <w:t xml:space="preserve">№ 12 </w:t>
      </w:r>
      <w:r w:rsidRPr="007B19FB">
        <w:rPr>
          <w:rFonts w:eastAsia="Calibri"/>
          <w:sz w:val="28"/>
          <w:szCs w:val="28"/>
        </w:rPr>
        <w:t>к настоящему решению</w:t>
      </w:r>
      <w:r w:rsidRPr="00230F89">
        <w:rPr>
          <w:rFonts w:eastAsia="Calibri"/>
          <w:sz w:val="28"/>
          <w:szCs w:val="28"/>
        </w:rPr>
        <w:t xml:space="preserve"> </w:t>
      </w:r>
      <w:r w:rsidRPr="00C57C18">
        <w:rPr>
          <w:rFonts w:eastAsia="Calibri"/>
          <w:sz w:val="28"/>
          <w:szCs w:val="28"/>
        </w:rPr>
        <w:t>Совета директоров Общества</w:t>
      </w:r>
      <w:r w:rsidRPr="007B19FB">
        <w:rPr>
          <w:rFonts w:eastAsia="Calibri"/>
          <w:sz w:val="28"/>
          <w:szCs w:val="28"/>
        </w:rPr>
        <w:t>.</w:t>
      </w:r>
    </w:p>
    <w:p w:rsidR="004E6C80" w:rsidRDefault="004E6C80" w:rsidP="00E147C6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846EE2" w:rsidRPr="00F75537" w:rsidRDefault="00846EE2" w:rsidP="00264932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r w:rsidRPr="00877EFF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945D2E" w:rsidRPr="00877EFF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264932">
        <w:rPr>
          <w:rFonts w:eastAsiaTheme="minorHAnsi"/>
          <w:bCs/>
          <w:color w:val="000000"/>
          <w:sz w:val="28"/>
          <w:szCs w:val="28"/>
          <w:lang w:eastAsia="en-US"/>
        </w:rPr>
        <w:t>2</w:t>
      </w:r>
      <w:r w:rsidR="00DE795D">
        <w:rPr>
          <w:rFonts w:eastAsiaTheme="minorHAnsi"/>
          <w:bCs/>
          <w:color w:val="000000"/>
          <w:sz w:val="28"/>
          <w:szCs w:val="28"/>
          <w:lang w:eastAsia="en-US"/>
        </w:rPr>
        <w:t>7</w:t>
      </w:r>
      <w:r w:rsidR="00335C54" w:rsidRPr="00335C54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proofErr w:type="gramStart"/>
      <w:r w:rsidR="00826975">
        <w:rPr>
          <w:rFonts w:eastAsiaTheme="minorHAnsi"/>
          <w:bCs/>
          <w:color w:val="000000"/>
          <w:sz w:val="28"/>
          <w:szCs w:val="28"/>
          <w:lang w:eastAsia="en-US"/>
        </w:rPr>
        <w:t xml:space="preserve">июня 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501E26" w:rsidRPr="004F6EA6">
        <w:rPr>
          <w:rFonts w:eastAsiaTheme="minorHAnsi"/>
          <w:bCs/>
          <w:color w:val="000000"/>
          <w:sz w:val="28"/>
          <w:szCs w:val="28"/>
          <w:lang w:eastAsia="en-US"/>
        </w:rPr>
        <w:t>6</w:t>
      </w:r>
      <w:proofErr w:type="gramEnd"/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7852F3" w:rsidRDefault="007852F3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6629A1" w:rsidRDefault="006629A1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27393E" w:rsidRDefault="0027393E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            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Ю. Н. Мангаров </w:t>
      </w:r>
    </w:p>
    <w:p w:rsidR="009F6B83" w:rsidRDefault="009F6B83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27393E" w:rsidRDefault="0027393E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27393E" w:rsidRDefault="0027393E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27393E" w:rsidRDefault="0027393E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27393E" w:rsidRDefault="0027393E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27393E" w:rsidRDefault="0027393E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27393E" w:rsidRDefault="0027393E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C026E" w:rsidRDefault="0088629E" w:rsidP="005F1EC3">
      <w:pPr>
        <w:rPr>
          <w:sz w:val="24"/>
        </w:rPr>
      </w:pPr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             В. В. Кремков</w:t>
      </w:r>
    </w:p>
    <w:sectPr w:rsidR="003C026E" w:rsidSect="006629A1">
      <w:pgSz w:w="11907" w:h="16840"/>
      <w:pgMar w:top="709" w:right="45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E5A02"/>
    <w:multiLevelType w:val="hybridMultilevel"/>
    <w:tmpl w:val="3B4E8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95C7A"/>
    <w:multiLevelType w:val="multilevel"/>
    <w:tmpl w:val="E6ACDE24"/>
    <w:lvl w:ilvl="0">
      <w:start w:val="1"/>
      <w:numFmt w:val="bullet"/>
      <w:lvlText w:val="­"/>
      <w:lvlJc w:val="left"/>
      <w:rPr>
        <w:rFonts w:ascii="Courier New" w:hAnsi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337013"/>
    <w:multiLevelType w:val="multilevel"/>
    <w:tmpl w:val="0E9E1324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3" w:hanging="390"/>
      </w:pPr>
      <w:rPr>
        <w:rFonts w:ascii="Calibri" w:eastAsia="Calibri" w:hAnsi="Calibri"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Calibri" w:eastAsia="Calibri" w:hAnsi="Calibri" w:cs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ascii="Calibri" w:eastAsia="Calibri" w:hAnsi="Calibri" w:cs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Calibri" w:eastAsia="Calibri" w:hAnsi="Calibri" w:cs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ascii="Calibri" w:eastAsia="Calibri" w:hAnsi="Calibri" w:cs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Calibri" w:eastAsia="Calibri" w:hAnsi="Calibri" w:cs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ascii="Calibri" w:eastAsia="Calibri" w:hAnsi="Calibri" w:cs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Calibri" w:eastAsia="Calibri" w:hAnsi="Calibri" w:cs="Times New Roman" w:hint="default"/>
        <w:sz w:val="26"/>
      </w:rPr>
    </w:lvl>
  </w:abstractNum>
  <w:abstractNum w:abstractNumId="3" w15:restartNumberingAfterBreak="0">
    <w:nsid w:val="06701CED"/>
    <w:multiLevelType w:val="hybridMultilevel"/>
    <w:tmpl w:val="AE86E5D4"/>
    <w:lvl w:ilvl="0" w:tplc="0D94522E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E21F6"/>
    <w:multiLevelType w:val="hybridMultilevel"/>
    <w:tmpl w:val="B1883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819DA"/>
    <w:multiLevelType w:val="hybridMultilevel"/>
    <w:tmpl w:val="3E46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1794D"/>
    <w:multiLevelType w:val="hybridMultilevel"/>
    <w:tmpl w:val="B6883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E55B7"/>
    <w:multiLevelType w:val="hybridMultilevel"/>
    <w:tmpl w:val="D4A41B38"/>
    <w:lvl w:ilvl="0" w:tplc="C43486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7DA3483"/>
    <w:multiLevelType w:val="hybridMultilevel"/>
    <w:tmpl w:val="F7F2875C"/>
    <w:lvl w:ilvl="0" w:tplc="01741E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9614182"/>
    <w:multiLevelType w:val="hybridMultilevel"/>
    <w:tmpl w:val="956821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A103DD"/>
    <w:multiLevelType w:val="hybridMultilevel"/>
    <w:tmpl w:val="B6883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51AD3"/>
    <w:multiLevelType w:val="hybridMultilevel"/>
    <w:tmpl w:val="7932FD5E"/>
    <w:lvl w:ilvl="0" w:tplc="47AC19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E3D3287"/>
    <w:multiLevelType w:val="hybridMultilevel"/>
    <w:tmpl w:val="A748F6EE"/>
    <w:lvl w:ilvl="0" w:tplc="D968EE8A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3" w15:restartNumberingAfterBreak="0">
    <w:nsid w:val="1F8F6AB4"/>
    <w:multiLevelType w:val="hybridMultilevel"/>
    <w:tmpl w:val="3B4E8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312D6A"/>
    <w:multiLevelType w:val="hybridMultilevel"/>
    <w:tmpl w:val="4E3CA5E4"/>
    <w:lvl w:ilvl="0" w:tplc="DBE81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152063B"/>
    <w:multiLevelType w:val="multilevel"/>
    <w:tmpl w:val="676866E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33A2666"/>
    <w:multiLevelType w:val="hybridMultilevel"/>
    <w:tmpl w:val="74FEA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367C9"/>
    <w:multiLevelType w:val="hybridMultilevel"/>
    <w:tmpl w:val="954E4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0D0959"/>
    <w:multiLevelType w:val="hybridMultilevel"/>
    <w:tmpl w:val="3E46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FF605C"/>
    <w:multiLevelType w:val="multilevel"/>
    <w:tmpl w:val="7B90D6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2A5D74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B8684B"/>
    <w:multiLevelType w:val="hybridMultilevel"/>
    <w:tmpl w:val="01E4D16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C13BEC"/>
    <w:multiLevelType w:val="hybridMultilevel"/>
    <w:tmpl w:val="5BD6A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5F035C"/>
    <w:multiLevelType w:val="hybridMultilevel"/>
    <w:tmpl w:val="5BD6A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277FA3"/>
    <w:multiLevelType w:val="hybridMultilevel"/>
    <w:tmpl w:val="D6C03FC8"/>
    <w:lvl w:ilvl="0" w:tplc="40F208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0882092"/>
    <w:multiLevelType w:val="multilevel"/>
    <w:tmpl w:val="011831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30FA32EF"/>
    <w:multiLevelType w:val="hybridMultilevel"/>
    <w:tmpl w:val="F7F2875C"/>
    <w:lvl w:ilvl="0" w:tplc="01741E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2011355"/>
    <w:multiLevelType w:val="hybridMultilevel"/>
    <w:tmpl w:val="D6C03FC8"/>
    <w:lvl w:ilvl="0" w:tplc="40F208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370187B"/>
    <w:multiLevelType w:val="hybridMultilevel"/>
    <w:tmpl w:val="69161002"/>
    <w:lvl w:ilvl="0" w:tplc="0864416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DF5EE8"/>
    <w:multiLevelType w:val="hybridMultilevel"/>
    <w:tmpl w:val="C1E2963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932626"/>
    <w:multiLevelType w:val="hybridMultilevel"/>
    <w:tmpl w:val="D4A41B38"/>
    <w:lvl w:ilvl="0" w:tplc="C43486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0727E2C"/>
    <w:multiLevelType w:val="hybridMultilevel"/>
    <w:tmpl w:val="5AB68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F01D6B"/>
    <w:multiLevelType w:val="multilevel"/>
    <w:tmpl w:val="69DE0758"/>
    <w:lvl w:ilvl="0">
      <w:start w:val="1"/>
      <w:numFmt w:val="decimal"/>
      <w:lvlRestart w:val="0"/>
      <w:lvlText w:val="%1."/>
      <w:lvlJc w:val="left"/>
      <w:pPr>
        <w:ind w:left="1068" w:hanging="708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3" w15:restartNumberingAfterBreak="0">
    <w:nsid w:val="54160772"/>
    <w:multiLevelType w:val="hybridMultilevel"/>
    <w:tmpl w:val="D2BAD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A33815"/>
    <w:multiLevelType w:val="hybridMultilevel"/>
    <w:tmpl w:val="08F86586"/>
    <w:lvl w:ilvl="0" w:tplc="976A489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792A05"/>
    <w:multiLevelType w:val="multilevel"/>
    <w:tmpl w:val="7B90D6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5AE8428D"/>
    <w:multiLevelType w:val="hybridMultilevel"/>
    <w:tmpl w:val="ACC6A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745C47"/>
    <w:multiLevelType w:val="hybridMultilevel"/>
    <w:tmpl w:val="AB209626"/>
    <w:lvl w:ilvl="0" w:tplc="CE52B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9672DB"/>
    <w:multiLevelType w:val="hybridMultilevel"/>
    <w:tmpl w:val="072A4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DB6D91"/>
    <w:multiLevelType w:val="hybridMultilevel"/>
    <w:tmpl w:val="52026A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6121783"/>
    <w:multiLevelType w:val="hybridMultilevel"/>
    <w:tmpl w:val="4E3CA5E4"/>
    <w:lvl w:ilvl="0" w:tplc="DBE81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68C6370"/>
    <w:multiLevelType w:val="hybridMultilevel"/>
    <w:tmpl w:val="A748F6EE"/>
    <w:lvl w:ilvl="0" w:tplc="D968EE8A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42" w15:restartNumberingAfterBreak="0">
    <w:nsid w:val="6C5B4022"/>
    <w:multiLevelType w:val="hybridMultilevel"/>
    <w:tmpl w:val="7932FD5E"/>
    <w:lvl w:ilvl="0" w:tplc="47AC19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6C611D43"/>
    <w:multiLevelType w:val="hybridMultilevel"/>
    <w:tmpl w:val="2AEAB8B8"/>
    <w:lvl w:ilvl="0" w:tplc="26BECB8A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2646D4"/>
    <w:multiLevelType w:val="hybridMultilevel"/>
    <w:tmpl w:val="D7CA0AC6"/>
    <w:lvl w:ilvl="0" w:tplc="1C6469B4">
      <w:start w:val="1"/>
      <w:numFmt w:val="decimal"/>
      <w:lvlRestart w:val="0"/>
      <w:lvlText w:val="%1."/>
      <w:lvlJc w:val="left"/>
      <w:pPr>
        <w:ind w:left="1068" w:hanging="708"/>
      </w:p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5" w15:restartNumberingAfterBreak="0">
    <w:nsid w:val="71675E5F"/>
    <w:multiLevelType w:val="multilevel"/>
    <w:tmpl w:val="5D2A66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6" w15:restartNumberingAfterBreak="0">
    <w:nsid w:val="72904E4A"/>
    <w:multiLevelType w:val="hybridMultilevel"/>
    <w:tmpl w:val="D7CA0AC6"/>
    <w:lvl w:ilvl="0" w:tplc="1C6469B4">
      <w:start w:val="1"/>
      <w:numFmt w:val="decimal"/>
      <w:lvlRestart w:val="0"/>
      <w:lvlText w:val="%1."/>
      <w:lvlJc w:val="left"/>
      <w:pPr>
        <w:ind w:left="1068" w:hanging="708"/>
      </w:p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7" w15:restartNumberingAfterBreak="0">
    <w:nsid w:val="73683744"/>
    <w:multiLevelType w:val="multilevel"/>
    <w:tmpl w:val="0E9E1324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3" w:hanging="390"/>
      </w:pPr>
      <w:rPr>
        <w:rFonts w:ascii="Calibri" w:eastAsia="Calibri" w:hAnsi="Calibri"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Calibri" w:eastAsia="Calibri" w:hAnsi="Calibri" w:cs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ascii="Calibri" w:eastAsia="Calibri" w:hAnsi="Calibri" w:cs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Calibri" w:eastAsia="Calibri" w:hAnsi="Calibri" w:cs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ascii="Calibri" w:eastAsia="Calibri" w:hAnsi="Calibri" w:cs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Calibri" w:eastAsia="Calibri" w:hAnsi="Calibri" w:cs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ascii="Calibri" w:eastAsia="Calibri" w:hAnsi="Calibri" w:cs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Calibri" w:eastAsia="Calibri" w:hAnsi="Calibri" w:cs="Times New Roman" w:hint="default"/>
        <w:sz w:val="26"/>
      </w:rPr>
    </w:lvl>
  </w:abstractNum>
  <w:abstractNum w:abstractNumId="48" w15:restartNumberingAfterBreak="0">
    <w:nsid w:val="7B9E2620"/>
    <w:multiLevelType w:val="hybridMultilevel"/>
    <w:tmpl w:val="2AEAB8B8"/>
    <w:lvl w:ilvl="0" w:tplc="26BECB8A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37"/>
  </w:num>
  <w:num w:numId="4">
    <w:abstractNumId w:val="0"/>
  </w:num>
  <w:num w:numId="5">
    <w:abstractNumId w:val="13"/>
  </w:num>
  <w:num w:numId="6">
    <w:abstractNumId w:val="25"/>
  </w:num>
  <w:num w:numId="7">
    <w:abstractNumId w:val="31"/>
  </w:num>
  <w:num w:numId="8">
    <w:abstractNumId w:val="30"/>
  </w:num>
  <w:num w:numId="9">
    <w:abstractNumId w:val="7"/>
  </w:num>
  <w:num w:numId="10">
    <w:abstractNumId w:val="17"/>
  </w:num>
  <w:num w:numId="11">
    <w:abstractNumId w:val="6"/>
  </w:num>
  <w:num w:numId="12">
    <w:abstractNumId w:val="10"/>
  </w:num>
  <w:num w:numId="13">
    <w:abstractNumId w:val="9"/>
  </w:num>
  <w:num w:numId="14">
    <w:abstractNumId w:val="22"/>
  </w:num>
  <w:num w:numId="15">
    <w:abstractNumId w:val="23"/>
  </w:num>
  <w:num w:numId="16">
    <w:abstractNumId w:val="8"/>
  </w:num>
  <w:num w:numId="17">
    <w:abstractNumId w:val="26"/>
  </w:num>
  <w:num w:numId="18">
    <w:abstractNumId w:val="24"/>
  </w:num>
  <w:num w:numId="19">
    <w:abstractNumId w:val="27"/>
  </w:num>
  <w:num w:numId="20">
    <w:abstractNumId w:val="2"/>
  </w:num>
  <w:num w:numId="21">
    <w:abstractNumId w:val="47"/>
  </w:num>
  <w:num w:numId="22">
    <w:abstractNumId w:val="19"/>
  </w:num>
  <w:num w:numId="23">
    <w:abstractNumId w:val="35"/>
  </w:num>
  <w:num w:numId="24">
    <w:abstractNumId w:val="39"/>
  </w:num>
  <w:num w:numId="25">
    <w:abstractNumId w:val="16"/>
  </w:num>
  <w:num w:numId="26">
    <w:abstractNumId w:val="5"/>
  </w:num>
  <w:num w:numId="27">
    <w:abstractNumId w:val="3"/>
  </w:num>
  <w:num w:numId="28">
    <w:abstractNumId w:val="44"/>
  </w:num>
  <w:num w:numId="29">
    <w:abstractNumId w:val="32"/>
  </w:num>
  <w:num w:numId="30">
    <w:abstractNumId w:val="11"/>
  </w:num>
  <w:num w:numId="31">
    <w:abstractNumId w:val="45"/>
  </w:num>
  <w:num w:numId="32">
    <w:abstractNumId w:val="18"/>
  </w:num>
  <w:num w:numId="33">
    <w:abstractNumId w:val="42"/>
  </w:num>
  <w:num w:numId="34">
    <w:abstractNumId w:val="48"/>
  </w:num>
  <w:num w:numId="35">
    <w:abstractNumId w:val="1"/>
  </w:num>
  <w:num w:numId="36">
    <w:abstractNumId w:val="40"/>
  </w:num>
  <w:num w:numId="37">
    <w:abstractNumId w:val="14"/>
  </w:num>
  <w:num w:numId="38">
    <w:abstractNumId w:val="43"/>
  </w:num>
  <w:num w:numId="39">
    <w:abstractNumId w:val="33"/>
  </w:num>
  <w:num w:numId="40">
    <w:abstractNumId w:val="28"/>
  </w:num>
  <w:num w:numId="41">
    <w:abstractNumId w:val="34"/>
  </w:num>
  <w:num w:numId="42">
    <w:abstractNumId w:val="15"/>
  </w:num>
  <w:num w:numId="43">
    <w:abstractNumId w:val="29"/>
  </w:num>
  <w:num w:numId="44">
    <w:abstractNumId w:val="38"/>
  </w:num>
  <w:num w:numId="45">
    <w:abstractNumId w:val="36"/>
  </w:num>
  <w:num w:numId="46">
    <w:abstractNumId w:val="21"/>
  </w:num>
  <w:num w:numId="47">
    <w:abstractNumId w:val="41"/>
  </w:num>
  <w:num w:numId="48">
    <w:abstractNumId w:val="12"/>
  </w:num>
  <w:num w:numId="49">
    <w:abstractNumId w:val="4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12C1"/>
    <w:rsid w:val="00001A43"/>
    <w:rsid w:val="00002953"/>
    <w:rsid w:val="00005DB9"/>
    <w:rsid w:val="000076D4"/>
    <w:rsid w:val="000150F6"/>
    <w:rsid w:val="00015F09"/>
    <w:rsid w:val="0001718E"/>
    <w:rsid w:val="000254EF"/>
    <w:rsid w:val="00025E0F"/>
    <w:rsid w:val="00027917"/>
    <w:rsid w:val="00032C7D"/>
    <w:rsid w:val="00033B1D"/>
    <w:rsid w:val="000454C4"/>
    <w:rsid w:val="00050807"/>
    <w:rsid w:val="00060023"/>
    <w:rsid w:val="0008357F"/>
    <w:rsid w:val="00084DBC"/>
    <w:rsid w:val="000875C9"/>
    <w:rsid w:val="000948C4"/>
    <w:rsid w:val="00094C45"/>
    <w:rsid w:val="00095778"/>
    <w:rsid w:val="000A53A3"/>
    <w:rsid w:val="000B4F00"/>
    <w:rsid w:val="000B7858"/>
    <w:rsid w:val="000B7A5A"/>
    <w:rsid w:val="000D3273"/>
    <w:rsid w:val="000D39CD"/>
    <w:rsid w:val="000D6959"/>
    <w:rsid w:val="000D79A1"/>
    <w:rsid w:val="000D7FC3"/>
    <w:rsid w:val="001014EC"/>
    <w:rsid w:val="0010666B"/>
    <w:rsid w:val="0010713A"/>
    <w:rsid w:val="00124763"/>
    <w:rsid w:val="001254F4"/>
    <w:rsid w:val="00134C0D"/>
    <w:rsid w:val="00135D9F"/>
    <w:rsid w:val="0014757E"/>
    <w:rsid w:val="0016265E"/>
    <w:rsid w:val="0016289B"/>
    <w:rsid w:val="0016293B"/>
    <w:rsid w:val="00172762"/>
    <w:rsid w:val="001856FF"/>
    <w:rsid w:val="001864E4"/>
    <w:rsid w:val="001868C9"/>
    <w:rsid w:val="00186B72"/>
    <w:rsid w:val="001A2763"/>
    <w:rsid w:val="001A28BE"/>
    <w:rsid w:val="001B0B5C"/>
    <w:rsid w:val="001C1F24"/>
    <w:rsid w:val="001C299B"/>
    <w:rsid w:val="001C430C"/>
    <w:rsid w:val="001C5D74"/>
    <w:rsid w:val="001C6AFA"/>
    <w:rsid w:val="001F2BD5"/>
    <w:rsid w:val="00201500"/>
    <w:rsid w:val="0021115E"/>
    <w:rsid w:val="0021196D"/>
    <w:rsid w:val="00211EFE"/>
    <w:rsid w:val="00212B61"/>
    <w:rsid w:val="002156CE"/>
    <w:rsid w:val="00221CBF"/>
    <w:rsid w:val="00226B8F"/>
    <w:rsid w:val="00227380"/>
    <w:rsid w:val="00230070"/>
    <w:rsid w:val="0023709F"/>
    <w:rsid w:val="002405AC"/>
    <w:rsid w:val="00241893"/>
    <w:rsid w:val="00241CE2"/>
    <w:rsid w:val="00242261"/>
    <w:rsid w:val="00245DFD"/>
    <w:rsid w:val="002464CD"/>
    <w:rsid w:val="00256B5E"/>
    <w:rsid w:val="002571CD"/>
    <w:rsid w:val="00257695"/>
    <w:rsid w:val="00264932"/>
    <w:rsid w:val="00272DC8"/>
    <w:rsid w:val="00272EA8"/>
    <w:rsid w:val="0027393E"/>
    <w:rsid w:val="00276649"/>
    <w:rsid w:val="0028233A"/>
    <w:rsid w:val="0028537C"/>
    <w:rsid w:val="00294461"/>
    <w:rsid w:val="002A6EB5"/>
    <w:rsid w:val="002B4649"/>
    <w:rsid w:val="002B7153"/>
    <w:rsid w:val="002C31F1"/>
    <w:rsid w:val="002C4195"/>
    <w:rsid w:val="002C493F"/>
    <w:rsid w:val="002C63B7"/>
    <w:rsid w:val="002D3056"/>
    <w:rsid w:val="002D3C1F"/>
    <w:rsid w:val="002E525D"/>
    <w:rsid w:val="002E579D"/>
    <w:rsid w:val="002E76F2"/>
    <w:rsid w:val="002F46A5"/>
    <w:rsid w:val="002F5403"/>
    <w:rsid w:val="003037EC"/>
    <w:rsid w:val="00303F3F"/>
    <w:rsid w:val="00306B35"/>
    <w:rsid w:val="00311553"/>
    <w:rsid w:val="003123DB"/>
    <w:rsid w:val="00316239"/>
    <w:rsid w:val="00316885"/>
    <w:rsid w:val="00320245"/>
    <w:rsid w:val="003248FD"/>
    <w:rsid w:val="00333BBE"/>
    <w:rsid w:val="00335067"/>
    <w:rsid w:val="00335C54"/>
    <w:rsid w:val="003412F4"/>
    <w:rsid w:val="00352EA2"/>
    <w:rsid w:val="003577BC"/>
    <w:rsid w:val="00361302"/>
    <w:rsid w:val="003658A7"/>
    <w:rsid w:val="00365C75"/>
    <w:rsid w:val="00366C82"/>
    <w:rsid w:val="00367C58"/>
    <w:rsid w:val="003708CB"/>
    <w:rsid w:val="00370B06"/>
    <w:rsid w:val="00374CF4"/>
    <w:rsid w:val="00377F1E"/>
    <w:rsid w:val="0038103E"/>
    <w:rsid w:val="00382EE5"/>
    <w:rsid w:val="003840CE"/>
    <w:rsid w:val="00387CE4"/>
    <w:rsid w:val="00395CF9"/>
    <w:rsid w:val="00396389"/>
    <w:rsid w:val="003A0CA3"/>
    <w:rsid w:val="003A1207"/>
    <w:rsid w:val="003A364F"/>
    <w:rsid w:val="003A3B6A"/>
    <w:rsid w:val="003B0B09"/>
    <w:rsid w:val="003C026E"/>
    <w:rsid w:val="003E0358"/>
    <w:rsid w:val="003E078D"/>
    <w:rsid w:val="003E48BD"/>
    <w:rsid w:val="003E4A85"/>
    <w:rsid w:val="004005D2"/>
    <w:rsid w:val="00405F2D"/>
    <w:rsid w:val="00414638"/>
    <w:rsid w:val="004169F3"/>
    <w:rsid w:val="004234DD"/>
    <w:rsid w:val="00423763"/>
    <w:rsid w:val="00427FC7"/>
    <w:rsid w:val="0043357E"/>
    <w:rsid w:val="00464051"/>
    <w:rsid w:val="00472F00"/>
    <w:rsid w:val="00481A0F"/>
    <w:rsid w:val="004839AB"/>
    <w:rsid w:val="00493E16"/>
    <w:rsid w:val="00497A8B"/>
    <w:rsid w:val="004A6232"/>
    <w:rsid w:val="004B0066"/>
    <w:rsid w:val="004B0514"/>
    <w:rsid w:val="004B5B4E"/>
    <w:rsid w:val="004B79E7"/>
    <w:rsid w:val="004D2916"/>
    <w:rsid w:val="004E0ED0"/>
    <w:rsid w:val="004E571F"/>
    <w:rsid w:val="004E5FAA"/>
    <w:rsid w:val="004E6C80"/>
    <w:rsid w:val="004F33C7"/>
    <w:rsid w:val="004F4248"/>
    <w:rsid w:val="004F6EA6"/>
    <w:rsid w:val="00501E26"/>
    <w:rsid w:val="00504AD4"/>
    <w:rsid w:val="00513366"/>
    <w:rsid w:val="00516B09"/>
    <w:rsid w:val="00516E1A"/>
    <w:rsid w:val="00522308"/>
    <w:rsid w:val="005250BC"/>
    <w:rsid w:val="00536C4E"/>
    <w:rsid w:val="005413C1"/>
    <w:rsid w:val="00551AFE"/>
    <w:rsid w:val="00553196"/>
    <w:rsid w:val="00554EE4"/>
    <w:rsid w:val="005557F3"/>
    <w:rsid w:val="00564BB9"/>
    <w:rsid w:val="00565EF4"/>
    <w:rsid w:val="0056746E"/>
    <w:rsid w:val="00570C08"/>
    <w:rsid w:val="00570F1C"/>
    <w:rsid w:val="00574BD7"/>
    <w:rsid w:val="00583052"/>
    <w:rsid w:val="00585D25"/>
    <w:rsid w:val="00593C3D"/>
    <w:rsid w:val="005A488B"/>
    <w:rsid w:val="005A4C4E"/>
    <w:rsid w:val="005A549C"/>
    <w:rsid w:val="005B1FAE"/>
    <w:rsid w:val="005B7333"/>
    <w:rsid w:val="005C180D"/>
    <w:rsid w:val="005C2920"/>
    <w:rsid w:val="005C42A1"/>
    <w:rsid w:val="005D1443"/>
    <w:rsid w:val="005E135A"/>
    <w:rsid w:val="005F1EC3"/>
    <w:rsid w:val="005F302B"/>
    <w:rsid w:val="005F5D69"/>
    <w:rsid w:val="005F7D8F"/>
    <w:rsid w:val="00600DEE"/>
    <w:rsid w:val="00602843"/>
    <w:rsid w:val="006040CA"/>
    <w:rsid w:val="006072E6"/>
    <w:rsid w:val="00611216"/>
    <w:rsid w:val="006132A2"/>
    <w:rsid w:val="00621EC0"/>
    <w:rsid w:val="00630874"/>
    <w:rsid w:val="00630D18"/>
    <w:rsid w:val="006319EF"/>
    <w:rsid w:val="006416A0"/>
    <w:rsid w:val="00644919"/>
    <w:rsid w:val="00650A73"/>
    <w:rsid w:val="00652324"/>
    <w:rsid w:val="006629A1"/>
    <w:rsid w:val="006711CA"/>
    <w:rsid w:val="00673B73"/>
    <w:rsid w:val="00677578"/>
    <w:rsid w:val="006A2072"/>
    <w:rsid w:val="006A5BAE"/>
    <w:rsid w:val="006B0FCC"/>
    <w:rsid w:val="006B136F"/>
    <w:rsid w:val="006B1901"/>
    <w:rsid w:val="006B3251"/>
    <w:rsid w:val="006B3E8A"/>
    <w:rsid w:val="006C507B"/>
    <w:rsid w:val="006E4428"/>
    <w:rsid w:val="006F34F8"/>
    <w:rsid w:val="006F6AE6"/>
    <w:rsid w:val="006F71A4"/>
    <w:rsid w:val="00700BBD"/>
    <w:rsid w:val="007021FE"/>
    <w:rsid w:val="00705517"/>
    <w:rsid w:val="00717D31"/>
    <w:rsid w:val="007202BC"/>
    <w:rsid w:val="007208D5"/>
    <w:rsid w:val="00722659"/>
    <w:rsid w:val="00722CA7"/>
    <w:rsid w:val="0073487D"/>
    <w:rsid w:val="00745E4C"/>
    <w:rsid w:val="0075322D"/>
    <w:rsid w:val="007554FE"/>
    <w:rsid w:val="00755B3B"/>
    <w:rsid w:val="007628FF"/>
    <w:rsid w:val="00764B47"/>
    <w:rsid w:val="00767351"/>
    <w:rsid w:val="00767B3E"/>
    <w:rsid w:val="0077033A"/>
    <w:rsid w:val="00771B23"/>
    <w:rsid w:val="007751B7"/>
    <w:rsid w:val="007852F3"/>
    <w:rsid w:val="00785786"/>
    <w:rsid w:val="00785C32"/>
    <w:rsid w:val="00790FFB"/>
    <w:rsid w:val="0079344E"/>
    <w:rsid w:val="007A526E"/>
    <w:rsid w:val="007A54F9"/>
    <w:rsid w:val="007A5EF6"/>
    <w:rsid w:val="007A77E9"/>
    <w:rsid w:val="007B0AFC"/>
    <w:rsid w:val="007B72DF"/>
    <w:rsid w:val="007C14A6"/>
    <w:rsid w:val="007C180D"/>
    <w:rsid w:val="007E1DC7"/>
    <w:rsid w:val="007E58E3"/>
    <w:rsid w:val="007E6FA4"/>
    <w:rsid w:val="007F60EF"/>
    <w:rsid w:val="0080346B"/>
    <w:rsid w:val="0081253F"/>
    <w:rsid w:val="00816ED7"/>
    <w:rsid w:val="00826975"/>
    <w:rsid w:val="00833212"/>
    <w:rsid w:val="00835578"/>
    <w:rsid w:val="00836903"/>
    <w:rsid w:val="00837E4A"/>
    <w:rsid w:val="00846EE2"/>
    <w:rsid w:val="0084788D"/>
    <w:rsid w:val="0085069B"/>
    <w:rsid w:val="00850DF7"/>
    <w:rsid w:val="008534E6"/>
    <w:rsid w:val="00860339"/>
    <w:rsid w:val="00866D97"/>
    <w:rsid w:val="00866EA3"/>
    <w:rsid w:val="00873BA8"/>
    <w:rsid w:val="00874CBD"/>
    <w:rsid w:val="00875BBF"/>
    <w:rsid w:val="00877EFF"/>
    <w:rsid w:val="00882911"/>
    <w:rsid w:val="0088629E"/>
    <w:rsid w:val="00890F4D"/>
    <w:rsid w:val="00895B05"/>
    <w:rsid w:val="00896F9D"/>
    <w:rsid w:val="00897F8E"/>
    <w:rsid w:val="008A3CA4"/>
    <w:rsid w:val="008A6403"/>
    <w:rsid w:val="008B0D62"/>
    <w:rsid w:val="008B3766"/>
    <w:rsid w:val="008B3C0A"/>
    <w:rsid w:val="008C018B"/>
    <w:rsid w:val="008C4796"/>
    <w:rsid w:val="008C7A78"/>
    <w:rsid w:val="008D103E"/>
    <w:rsid w:val="008D17EA"/>
    <w:rsid w:val="008D1F52"/>
    <w:rsid w:val="008D2D43"/>
    <w:rsid w:val="008E3BA0"/>
    <w:rsid w:val="008E6997"/>
    <w:rsid w:val="008F3B84"/>
    <w:rsid w:val="009032DA"/>
    <w:rsid w:val="0090737E"/>
    <w:rsid w:val="009125C7"/>
    <w:rsid w:val="0092186E"/>
    <w:rsid w:val="00936CED"/>
    <w:rsid w:val="00941254"/>
    <w:rsid w:val="00941A96"/>
    <w:rsid w:val="00943C74"/>
    <w:rsid w:val="00944CE1"/>
    <w:rsid w:val="00945D2E"/>
    <w:rsid w:val="009537A1"/>
    <w:rsid w:val="00957BCC"/>
    <w:rsid w:val="00960960"/>
    <w:rsid w:val="00964900"/>
    <w:rsid w:val="00975A26"/>
    <w:rsid w:val="00980405"/>
    <w:rsid w:val="00981806"/>
    <w:rsid w:val="00984A0F"/>
    <w:rsid w:val="0099594A"/>
    <w:rsid w:val="009A2238"/>
    <w:rsid w:val="009A71E5"/>
    <w:rsid w:val="009B0D70"/>
    <w:rsid w:val="009B2AA0"/>
    <w:rsid w:val="009C0437"/>
    <w:rsid w:val="009C1DB8"/>
    <w:rsid w:val="009D0BC2"/>
    <w:rsid w:val="009D1242"/>
    <w:rsid w:val="009E29D1"/>
    <w:rsid w:val="009E47CC"/>
    <w:rsid w:val="009E7FCC"/>
    <w:rsid w:val="009F5037"/>
    <w:rsid w:val="009F6B83"/>
    <w:rsid w:val="009F6F11"/>
    <w:rsid w:val="00A07888"/>
    <w:rsid w:val="00A13B38"/>
    <w:rsid w:val="00A338D9"/>
    <w:rsid w:val="00A342EE"/>
    <w:rsid w:val="00A37681"/>
    <w:rsid w:val="00A459AD"/>
    <w:rsid w:val="00A45A95"/>
    <w:rsid w:val="00A52696"/>
    <w:rsid w:val="00A54311"/>
    <w:rsid w:val="00A54C6A"/>
    <w:rsid w:val="00A61663"/>
    <w:rsid w:val="00A62758"/>
    <w:rsid w:val="00A62BD6"/>
    <w:rsid w:val="00A63DCB"/>
    <w:rsid w:val="00A80807"/>
    <w:rsid w:val="00A8152E"/>
    <w:rsid w:val="00A81F67"/>
    <w:rsid w:val="00A82D7D"/>
    <w:rsid w:val="00A91A92"/>
    <w:rsid w:val="00A92194"/>
    <w:rsid w:val="00AA0D6A"/>
    <w:rsid w:val="00AB1187"/>
    <w:rsid w:val="00AC23DB"/>
    <w:rsid w:val="00AC7704"/>
    <w:rsid w:val="00AD0912"/>
    <w:rsid w:val="00AD443E"/>
    <w:rsid w:val="00AD5445"/>
    <w:rsid w:val="00AD5C34"/>
    <w:rsid w:val="00AE0956"/>
    <w:rsid w:val="00AE2A88"/>
    <w:rsid w:val="00AE611C"/>
    <w:rsid w:val="00AE7BFB"/>
    <w:rsid w:val="00AF03ED"/>
    <w:rsid w:val="00AF550A"/>
    <w:rsid w:val="00B01131"/>
    <w:rsid w:val="00B01A41"/>
    <w:rsid w:val="00B150A5"/>
    <w:rsid w:val="00B164BD"/>
    <w:rsid w:val="00B20080"/>
    <w:rsid w:val="00B20945"/>
    <w:rsid w:val="00B21257"/>
    <w:rsid w:val="00B2301C"/>
    <w:rsid w:val="00B2327D"/>
    <w:rsid w:val="00B34F54"/>
    <w:rsid w:val="00B351F1"/>
    <w:rsid w:val="00B441C0"/>
    <w:rsid w:val="00B469B5"/>
    <w:rsid w:val="00B551A0"/>
    <w:rsid w:val="00B61864"/>
    <w:rsid w:val="00B71163"/>
    <w:rsid w:val="00B74FD3"/>
    <w:rsid w:val="00B7529F"/>
    <w:rsid w:val="00B801B5"/>
    <w:rsid w:val="00B815E6"/>
    <w:rsid w:val="00B83288"/>
    <w:rsid w:val="00B86DF1"/>
    <w:rsid w:val="00B9128E"/>
    <w:rsid w:val="00B91B46"/>
    <w:rsid w:val="00B943B9"/>
    <w:rsid w:val="00BA619A"/>
    <w:rsid w:val="00BB2D4F"/>
    <w:rsid w:val="00BB6366"/>
    <w:rsid w:val="00BC1202"/>
    <w:rsid w:val="00BC35BE"/>
    <w:rsid w:val="00BD051A"/>
    <w:rsid w:val="00BD7D02"/>
    <w:rsid w:val="00BE0432"/>
    <w:rsid w:val="00BF0BF3"/>
    <w:rsid w:val="00BF42BA"/>
    <w:rsid w:val="00BF4838"/>
    <w:rsid w:val="00BF65A2"/>
    <w:rsid w:val="00BF6A03"/>
    <w:rsid w:val="00C01E8D"/>
    <w:rsid w:val="00C0562B"/>
    <w:rsid w:val="00C06DDC"/>
    <w:rsid w:val="00C1147A"/>
    <w:rsid w:val="00C11937"/>
    <w:rsid w:val="00C26D3D"/>
    <w:rsid w:val="00C276D1"/>
    <w:rsid w:val="00C276E0"/>
    <w:rsid w:val="00C30D4E"/>
    <w:rsid w:val="00C32B39"/>
    <w:rsid w:val="00C34372"/>
    <w:rsid w:val="00C45867"/>
    <w:rsid w:val="00C52DF4"/>
    <w:rsid w:val="00C642C5"/>
    <w:rsid w:val="00C70097"/>
    <w:rsid w:val="00C70FCF"/>
    <w:rsid w:val="00C71803"/>
    <w:rsid w:val="00C723A6"/>
    <w:rsid w:val="00C762E5"/>
    <w:rsid w:val="00C85C44"/>
    <w:rsid w:val="00C9053F"/>
    <w:rsid w:val="00C934D4"/>
    <w:rsid w:val="00C939C5"/>
    <w:rsid w:val="00CA6F5C"/>
    <w:rsid w:val="00CB0909"/>
    <w:rsid w:val="00CB20C1"/>
    <w:rsid w:val="00CB59CF"/>
    <w:rsid w:val="00CC5C7F"/>
    <w:rsid w:val="00CC5EE1"/>
    <w:rsid w:val="00CC645B"/>
    <w:rsid w:val="00CC6BE5"/>
    <w:rsid w:val="00CD2348"/>
    <w:rsid w:val="00CD2BF0"/>
    <w:rsid w:val="00CD4BCE"/>
    <w:rsid w:val="00CD55F3"/>
    <w:rsid w:val="00CF01A8"/>
    <w:rsid w:val="00CF63F0"/>
    <w:rsid w:val="00D066CF"/>
    <w:rsid w:val="00D110A2"/>
    <w:rsid w:val="00D132A9"/>
    <w:rsid w:val="00D1619F"/>
    <w:rsid w:val="00D27A5F"/>
    <w:rsid w:val="00D36F38"/>
    <w:rsid w:val="00D420A8"/>
    <w:rsid w:val="00D5192D"/>
    <w:rsid w:val="00D74B33"/>
    <w:rsid w:val="00D7669C"/>
    <w:rsid w:val="00D813DC"/>
    <w:rsid w:val="00D917D3"/>
    <w:rsid w:val="00DA2DAE"/>
    <w:rsid w:val="00DA6651"/>
    <w:rsid w:val="00DB2504"/>
    <w:rsid w:val="00DB356A"/>
    <w:rsid w:val="00DB406F"/>
    <w:rsid w:val="00DB54C6"/>
    <w:rsid w:val="00DB6DC2"/>
    <w:rsid w:val="00DB7CA7"/>
    <w:rsid w:val="00DC21A4"/>
    <w:rsid w:val="00DC3B1C"/>
    <w:rsid w:val="00DD0F76"/>
    <w:rsid w:val="00DD280E"/>
    <w:rsid w:val="00DD4DD8"/>
    <w:rsid w:val="00DD728E"/>
    <w:rsid w:val="00DE795D"/>
    <w:rsid w:val="00DE7B0B"/>
    <w:rsid w:val="00DF5F85"/>
    <w:rsid w:val="00DF7294"/>
    <w:rsid w:val="00E02000"/>
    <w:rsid w:val="00E0531D"/>
    <w:rsid w:val="00E0585A"/>
    <w:rsid w:val="00E12D89"/>
    <w:rsid w:val="00E13951"/>
    <w:rsid w:val="00E14734"/>
    <w:rsid w:val="00E147C6"/>
    <w:rsid w:val="00E15A72"/>
    <w:rsid w:val="00E22E08"/>
    <w:rsid w:val="00E302E4"/>
    <w:rsid w:val="00E313E9"/>
    <w:rsid w:val="00E32128"/>
    <w:rsid w:val="00E37B85"/>
    <w:rsid w:val="00E42DFE"/>
    <w:rsid w:val="00E57D29"/>
    <w:rsid w:val="00E62EF0"/>
    <w:rsid w:val="00E63D55"/>
    <w:rsid w:val="00E737D8"/>
    <w:rsid w:val="00E776C5"/>
    <w:rsid w:val="00E82C92"/>
    <w:rsid w:val="00E85149"/>
    <w:rsid w:val="00E85306"/>
    <w:rsid w:val="00E867DF"/>
    <w:rsid w:val="00E876E8"/>
    <w:rsid w:val="00E926F5"/>
    <w:rsid w:val="00E93177"/>
    <w:rsid w:val="00E97BC6"/>
    <w:rsid w:val="00EA153B"/>
    <w:rsid w:val="00EA234B"/>
    <w:rsid w:val="00EA36B5"/>
    <w:rsid w:val="00EA381C"/>
    <w:rsid w:val="00EA3A15"/>
    <w:rsid w:val="00EA4D2D"/>
    <w:rsid w:val="00EA7386"/>
    <w:rsid w:val="00EA7E09"/>
    <w:rsid w:val="00EB1071"/>
    <w:rsid w:val="00EC235B"/>
    <w:rsid w:val="00EC486B"/>
    <w:rsid w:val="00ED0A72"/>
    <w:rsid w:val="00ED0CBA"/>
    <w:rsid w:val="00EE2D21"/>
    <w:rsid w:val="00EE5B74"/>
    <w:rsid w:val="00EF2069"/>
    <w:rsid w:val="00EF29B3"/>
    <w:rsid w:val="00EF445F"/>
    <w:rsid w:val="00EF5362"/>
    <w:rsid w:val="00EF7B3B"/>
    <w:rsid w:val="00F02025"/>
    <w:rsid w:val="00F040D3"/>
    <w:rsid w:val="00F072B6"/>
    <w:rsid w:val="00F15913"/>
    <w:rsid w:val="00F165EB"/>
    <w:rsid w:val="00F2099E"/>
    <w:rsid w:val="00F20A5B"/>
    <w:rsid w:val="00F23A47"/>
    <w:rsid w:val="00F2425F"/>
    <w:rsid w:val="00F259C3"/>
    <w:rsid w:val="00F27742"/>
    <w:rsid w:val="00F3192E"/>
    <w:rsid w:val="00F326CB"/>
    <w:rsid w:val="00F32B07"/>
    <w:rsid w:val="00F3536C"/>
    <w:rsid w:val="00F366AD"/>
    <w:rsid w:val="00F43E39"/>
    <w:rsid w:val="00F512A0"/>
    <w:rsid w:val="00F51E24"/>
    <w:rsid w:val="00F544C7"/>
    <w:rsid w:val="00F60152"/>
    <w:rsid w:val="00F7022F"/>
    <w:rsid w:val="00F71BDF"/>
    <w:rsid w:val="00F75537"/>
    <w:rsid w:val="00F75B8E"/>
    <w:rsid w:val="00F808F2"/>
    <w:rsid w:val="00F87723"/>
    <w:rsid w:val="00F94C27"/>
    <w:rsid w:val="00FB2A6F"/>
    <w:rsid w:val="00FB5273"/>
    <w:rsid w:val="00FC2290"/>
    <w:rsid w:val="00FC37A9"/>
    <w:rsid w:val="00FC42F6"/>
    <w:rsid w:val="00FC47D6"/>
    <w:rsid w:val="00FC4E17"/>
    <w:rsid w:val="00FC6050"/>
    <w:rsid w:val="00FC71B6"/>
    <w:rsid w:val="00FC72DE"/>
    <w:rsid w:val="00FD04AD"/>
    <w:rsid w:val="00FD0F35"/>
    <w:rsid w:val="00FD4CA2"/>
    <w:rsid w:val="00FD7F49"/>
    <w:rsid w:val="00FF3B74"/>
    <w:rsid w:val="00FF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89B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Ненумерованный список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Ненумерованный список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2">
    <w:name w:val="Body Text 2"/>
    <w:basedOn w:val="a"/>
    <w:link w:val="23"/>
    <w:rsid w:val="00AD5C3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D5C34"/>
    <w:rPr>
      <w:sz w:val="24"/>
      <w:szCs w:val="24"/>
    </w:rPr>
  </w:style>
  <w:style w:type="character" w:customStyle="1" w:styleId="24">
    <w:name w:val="Основной текст (2)_"/>
    <w:link w:val="25"/>
    <w:rsid w:val="0028537C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8537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FontStyle19">
    <w:name w:val="Font Style19"/>
    <w:basedOn w:val="a0"/>
    <w:uiPriority w:val="99"/>
    <w:rsid w:val="00201500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CBBBA-22F7-428B-9F77-0771F3F0D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9</Pages>
  <Words>2958</Words>
  <Characters>16867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19786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</dc:creator>
  <cp:lastModifiedBy>Котельникова Светлана Евгеньевна</cp:lastModifiedBy>
  <cp:revision>99</cp:revision>
  <cp:lastPrinted>2016-06-14T06:34:00Z</cp:lastPrinted>
  <dcterms:created xsi:type="dcterms:W3CDTF">2016-06-07T09:14:00Z</dcterms:created>
  <dcterms:modified xsi:type="dcterms:W3CDTF">2016-06-27T09:01:00Z</dcterms:modified>
</cp:coreProperties>
</file>