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3740" w:rsidRPr="007F5C72" w:rsidRDefault="00344B8C" w:rsidP="00273740">
      <w:pPr>
        <w:jc w:val="center"/>
        <w:rPr>
          <w:rFonts w:ascii="Times New Roman" w:hAnsi="Times New Roman"/>
          <w:b/>
          <w:sz w:val="28"/>
          <w:szCs w:val="28"/>
        </w:rPr>
      </w:pPr>
      <w:r w:rsidRPr="007F5C72">
        <w:rPr>
          <w:noProof/>
          <w:lang w:eastAsia="ru-RU" w:bidi="ar-SA"/>
        </w:rPr>
        <w:drawing>
          <wp:anchor distT="0" distB="0" distL="0" distR="0" simplePos="0" relativeHeight="251659264" behindDoc="0" locked="0" layoutInCell="1" allowOverlap="1" wp14:anchorId="3823D1BE" wp14:editId="5132446F">
            <wp:simplePos x="0" y="0"/>
            <wp:positionH relativeFrom="margin">
              <wp:align>left</wp:align>
            </wp:positionH>
            <wp:positionV relativeFrom="paragraph">
              <wp:posOffset>194059</wp:posOffset>
            </wp:positionV>
            <wp:extent cx="5797550" cy="1173480"/>
            <wp:effectExtent l="0" t="0" r="0" b="7620"/>
            <wp:wrapSquare wrapText="largest"/>
            <wp:docPr id="4"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8"/>
                    <a:stretch>
                      <a:fillRect/>
                    </a:stretch>
                  </pic:blipFill>
                  <pic:spPr bwMode="auto">
                    <a:xfrm>
                      <a:off x="0" y="0"/>
                      <a:ext cx="5797550" cy="1173480"/>
                    </a:xfrm>
                    <a:prstGeom prst="rect">
                      <a:avLst/>
                    </a:prstGeom>
                  </pic:spPr>
                </pic:pic>
              </a:graphicData>
            </a:graphic>
          </wp:anchor>
        </w:drawing>
      </w:r>
    </w:p>
    <w:p w:rsidR="008F035A" w:rsidRPr="007F5C72" w:rsidRDefault="008F035A" w:rsidP="008F035A">
      <w:pPr>
        <w:jc w:val="center"/>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ПРОТОКОЛ</w:t>
      </w:r>
    </w:p>
    <w:p w:rsidR="006909F9" w:rsidRPr="007F5C72" w:rsidRDefault="007F5C72" w:rsidP="008F035A">
      <w:pPr>
        <w:jc w:val="center"/>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 xml:space="preserve">заседания </w:t>
      </w:r>
      <w:r w:rsidR="006909F9" w:rsidRPr="007F5C72">
        <w:rPr>
          <w:rFonts w:ascii="Times New Roman" w:eastAsiaTheme="minorHAnsi" w:hAnsi="Times New Roman" w:cs="Times New Roman"/>
          <w:sz w:val="28"/>
          <w:szCs w:val="28"/>
          <w:lang w:eastAsia="en-US"/>
        </w:rPr>
        <w:t>Совета директоров</w:t>
      </w:r>
      <w:r w:rsidR="00C07F83" w:rsidRPr="007F5C72">
        <w:rPr>
          <w:rFonts w:ascii="Times New Roman" w:eastAsiaTheme="minorHAnsi" w:hAnsi="Times New Roman" w:cs="Times New Roman"/>
          <w:sz w:val="28"/>
          <w:szCs w:val="28"/>
          <w:lang w:eastAsia="en-US"/>
        </w:rPr>
        <w:t xml:space="preserve"> АО «Янтарьэнерго»</w:t>
      </w:r>
    </w:p>
    <w:p w:rsidR="00EE7AF4" w:rsidRPr="007F5C72" w:rsidRDefault="00EE7AF4" w:rsidP="004B246C">
      <w:pPr>
        <w:rPr>
          <w:rFonts w:ascii="Times New Roman" w:eastAsiaTheme="minorHAnsi" w:hAnsi="Times New Roman" w:cs="Times New Roman"/>
          <w:bCs/>
          <w:sz w:val="28"/>
          <w:szCs w:val="28"/>
          <w:lang w:eastAsia="en-US"/>
        </w:rPr>
      </w:pPr>
    </w:p>
    <w:p w:rsidR="006909F9" w:rsidRPr="007F5C72" w:rsidRDefault="00E70E2C" w:rsidP="004B246C">
      <w:pPr>
        <w:rPr>
          <w:rFonts w:ascii="Times New Roman" w:eastAsiaTheme="minorHAnsi" w:hAnsi="Times New Roman" w:cs="Times New Roman"/>
          <w:bCs/>
          <w:sz w:val="28"/>
          <w:szCs w:val="28"/>
          <w:lang w:eastAsia="en-US"/>
        </w:rPr>
      </w:pPr>
      <w:r w:rsidRPr="007F5C72">
        <w:rPr>
          <w:rFonts w:ascii="Times New Roman" w:eastAsiaTheme="minorHAnsi" w:hAnsi="Times New Roman" w:cs="Times New Roman"/>
          <w:bCs/>
          <w:sz w:val="28"/>
          <w:szCs w:val="28"/>
          <w:lang w:eastAsia="en-US"/>
        </w:rPr>
        <w:t>27</w:t>
      </w:r>
      <w:r w:rsidR="006909F9" w:rsidRPr="007F5C72">
        <w:rPr>
          <w:rFonts w:ascii="Times New Roman" w:eastAsiaTheme="minorHAnsi" w:hAnsi="Times New Roman" w:cs="Times New Roman"/>
          <w:bCs/>
          <w:sz w:val="28"/>
          <w:szCs w:val="28"/>
          <w:lang w:eastAsia="en-US"/>
        </w:rPr>
        <w:t>.</w:t>
      </w:r>
      <w:r w:rsidR="00112EF8" w:rsidRPr="007F5C72">
        <w:rPr>
          <w:rFonts w:ascii="Times New Roman" w:eastAsiaTheme="minorHAnsi" w:hAnsi="Times New Roman" w:cs="Times New Roman"/>
          <w:bCs/>
          <w:sz w:val="28"/>
          <w:szCs w:val="28"/>
          <w:lang w:eastAsia="en-US"/>
        </w:rPr>
        <w:t>1</w:t>
      </w:r>
      <w:r w:rsidR="004E3802" w:rsidRPr="007F5C72">
        <w:rPr>
          <w:rFonts w:ascii="Times New Roman" w:eastAsiaTheme="minorHAnsi" w:hAnsi="Times New Roman" w:cs="Times New Roman"/>
          <w:bCs/>
          <w:sz w:val="28"/>
          <w:szCs w:val="28"/>
          <w:lang w:eastAsia="en-US"/>
        </w:rPr>
        <w:t>2</w:t>
      </w:r>
      <w:r w:rsidR="006909F9" w:rsidRPr="007F5C72">
        <w:rPr>
          <w:rFonts w:ascii="Times New Roman" w:eastAsiaTheme="minorHAnsi" w:hAnsi="Times New Roman" w:cs="Times New Roman"/>
          <w:bCs/>
          <w:sz w:val="28"/>
          <w:szCs w:val="28"/>
          <w:lang w:eastAsia="en-US"/>
        </w:rPr>
        <w:t>.20</w:t>
      </w:r>
      <w:r w:rsidR="00472C77" w:rsidRPr="007F5C72">
        <w:rPr>
          <w:rFonts w:ascii="Times New Roman" w:eastAsiaTheme="minorHAnsi" w:hAnsi="Times New Roman" w:cs="Times New Roman"/>
          <w:bCs/>
          <w:sz w:val="28"/>
          <w:szCs w:val="28"/>
          <w:lang w:eastAsia="en-US"/>
        </w:rPr>
        <w:t>2</w:t>
      </w:r>
      <w:r w:rsidR="00185B47" w:rsidRPr="007F5C72">
        <w:rPr>
          <w:rFonts w:ascii="Times New Roman" w:eastAsiaTheme="minorHAnsi" w:hAnsi="Times New Roman" w:cs="Times New Roman"/>
          <w:bCs/>
          <w:sz w:val="28"/>
          <w:szCs w:val="28"/>
          <w:lang w:eastAsia="en-US"/>
        </w:rPr>
        <w:t>1</w:t>
      </w:r>
      <w:r w:rsidR="006909F9" w:rsidRPr="007F5C72">
        <w:rPr>
          <w:rFonts w:ascii="Times New Roman" w:eastAsiaTheme="minorHAnsi" w:hAnsi="Times New Roman" w:cs="Times New Roman"/>
          <w:bCs/>
          <w:sz w:val="28"/>
          <w:szCs w:val="28"/>
          <w:lang w:eastAsia="en-US"/>
        </w:rPr>
        <w:t xml:space="preserve">                                                                             </w:t>
      </w:r>
      <w:r w:rsidR="001624A7" w:rsidRPr="007F5C72">
        <w:rPr>
          <w:rFonts w:ascii="Times New Roman" w:eastAsiaTheme="minorHAnsi" w:hAnsi="Times New Roman" w:cs="Times New Roman"/>
          <w:bCs/>
          <w:sz w:val="28"/>
          <w:szCs w:val="28"/>
          <w:lang w:eastAsia="en-US"/>
        </w:rPr>
        <w:t xml:space="preserve"> </w:t>
      </w:r>
      <w:r w:rsidR="006909F9" w:rsidRPr="007F5C72">
        <w:rPr>
          <w:rFonts w:ascii="Times New Roman" w:eastAsiaTheme="minorHAnsi" w:hAnsi="Times New Roman" w:cs="Times New Roman"/>
          <w:bCs/>
          <w:sz w:val="28"/>
          <w:szCs w:val="28"/>
          <w:lang w:eastAsia="en-US"/>
        </w:rPr>
        <w:t xml:space="preserve">                    </w:t>
      </w:r>
      <w:r w:rsidR="004B246C" w:rsidRPr="007F5C72">
        <w:rPr>
          <w:rFonts w:ascii="Times New Roman" w:eastAsiaTheme="minorHAnsi" w:hAnsi="Times New Roman" w:cs="Times New Roman"/>
          <w:bCs/>
          <w:sz w:val="28"/>
          <w:szCs w:val="28"/>
          <w:lang w:eastAsia="en-US"/>
        </w:rPr>
        <w:t xml:space="preserve">      </w:t>
      </w:r>
      <w:r w:rsidR="006909F9" w:rsidRPr="007F5C72">
        <w:rPr>
          <w:rFonts w:ascii="Times New Roman" w:eastAsiaTheme="minorHAnsi" w:hAnsi="Times New Roman" w:cs="Times New Roman"/>
          <w:bCs/>
          <w:sz w:val="28"/>
          <w:szCs w:val="28"/>
          <w:lang w:eastAsia="en-US"/>
        </w:rPr>
        <w:t>№</w:t>
      </w:r>
      <w:r w:rsidR="008F2DE6" w:rsidRPr="007F5C72">
        <w:rPr>
          <w:rFonts w:ascii="Times New Roman" w:eastAsiaTheme="minorHAnsi" w:hAnsi="Times New Roman" w:cs="Times New Roman"/>
          <w:bCs/>
          <w:sz w:val="28"/>
          <w:szCs w:val="28"/>
          <w:lang w:eastAsia="en-US"/>
        </w:rPr>
        <w:t xml:space="preserve"> </w:t>
      </w:r>
      <w:r w:rsidRPr="007F5C72">
        <w:rPr>
          <w:rFonts w:ascii="Times New Roman" w:eastAsiaTheme="minorHAnsi" w:hAnsi="Times New Roman" w:cs="Times New Roman"/>
          <w:bCs/>
          <w:sz w:val="28"/>
          <w:szCs w:val="28"/>
          <w:lang w:eastAsia="en-US"/>
        </w:rPr>
        <w:t>10</w:t>
      </w:r>
    </w:p>
    <w:p w:rsidR="00EE7AF4" w:rsidRPr="00B4172B" w:rsidRDefault="00EE7AF4" w:rsidP="006909F9">
      <w:pPr>
        <w:tabs>
          <w:tab w:val="left" w:pos="4065"/>
        </w:tabs>
        <w:jc w:val="center"/>
        <w:rPr>
          <w:rFonts w:ascii="Times New Roman" w:eastAsiaTheme="minorHAnsi" w:hAnsi="Times New Roman" w:cs="Times New Roman"/>
          <w:sz w:val="22"/>
          <w:szCs w:val="22"/>
          <w:lang w:eastAsia="en-US"/>
        </w:rPr>
      </w:pPr>
      <w:bookmarkStart w:id="0" w:name="_GoBack"/>
      <w:bookmarkEnd w:id="0"/>
    </w:p>
    <w:p w:rsidR="00A809D1" w:rsidRDefault="006909F9" w:rsidP="006909F9">
      <w:pPr>
        <w:tabs>
          <w:tab w:val="left" w:pos="4065"/>
        </w:tabs>
        <w:jc w:val="center"/>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Калининград</w:t>
      </w:r>
    </w:p>
    <w:p w:rsidR="00215AD4" w:rsidRPr="007F5C72" w:rsidRDefault="00215AD4" w:rsidP="006909F9">
      <w:pPr>
        <w:tabs>
          <w:tab w:val="left" w:pos="4065"/>
        </w:tabs>
        <w:jc w:val="center"/>
        <w:rPr>
          <w:rFonts w:ascii="Times New Roman" w:eastAsiaTheme="minorHAnsi" w:hAnsi="Times New Roman" w:cs="Times New Roman"/>
          <w:sz w:val="28"/>
          <w:szCs w:val="28"/>
          <w:lang w:eastAsia="en-US"/>
        </w:rPr>
      </w:pPr>
    </w:p>
    <w:p w:rsidR="008E5ECB" w:rsidRPr="007F5C72" w:rsidRDefault="00C07F83" w:rsidP="008E5ECB">
      <w:pPr>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Форма проведения з</w:t>
      </w:r>
      <w:r w:rsidR="008E5ECB" w:rsidRPr="007F5C72">
        <w:rPr>
          <w:rFonts w:ascii="Times New Roman" w:eastAsiaTheme="minorHAnsi" w:hAnsi="Times New Roman" w:cs="Times New Roman"/>
          <w:sz w:val="28"/>
          <w:szCs w:val="28"/>
          <w:lang w:eastAsia="en-US"/>
        </w:rPr>
        <w:t>аседани</w:t>
      </w:r>
      <w:r w:rsidRPr="007F5C72">
        <w:rPr>
          <w:rFonts w:ascii="Times New Roman" w:eastAsiaTheme="minorHAnsi" w:hAnsi="Times New Roman" w:cs="Times New Roman"/>
          <w:sz w:val="28"/>
          <w:szCs w:val="28"/>
          <w:lang w:eastAsia="en-US"/>
        </w:rPr>
        <w:t>я</w:t>
      </w:r>
      <w:r w:rsidR="008E5ECB" w:rsidRPr="007F5C72">
        <w:rPr>
          <w:rFonts w:ascii="Times New Roman" w:eastAsiaTheme="minorHAnsi" w:hAnsi="Times New Roman" w:cs="Times New Roman"/>
          <w:sz w:val="28"/>
          <w:szCs w:val="28"/>
          <w:lang w:eastAsia="en-US"/>
        </w:rPr>
        <w:t xml:space="preserve"> Совета директоров </w:t>
      </w:r>
      <w:r w:rsidRPr="007F5C72">
        <w:rPr>
          <w:rFonts w:ascii="Times New Roman" w:eastAsiaTheme="minorHAnsi" w:hAnsi="Times New Roman" w:cs="Times New Roman"/>
          <w:sz w:val="28"/>
          <w:szCs w:val="28"/>
          <w:lang w:eastAsia="en-US"/>
        </w:rPr>
        <w:t xml:space="preserve">АО «Янтарьэнерго» - </w:t>
      </w:r>
      <w:r w:rsidR="008E5ECB" w:rsidRPr="007F5C72">
        <w:rPr>
          <w:rFonts w:ascii="Times New Roman" w:eastAsiaTheme="minorHAnsi" w:hAnsi="Times New Roman" w:cs="Times New Roman"/>
          <w:sz w:val="28"/>
          <w:szCs w:val="28"/>
          <w:lang w:eastAsia="en-US"/>
        </w:rPr>
        <w:t xml:space="preserve"> заочно</w:t>
      </w:r>
      <w:r w:rsidRPr="007F5C72">
        <w:rPr>
          <w:rFonts w:ascii="Times New Roman" w:eastAsiaTheme="minorHAnsi" w:hAnsi="Times New Roman" w:cs="Times New Roman"/>
          <w:sz w:val="28"/>
          <w:szCs w:val="28"/>
          <w:lang w:eastAsia="en-US"/>
        </w:rPr>
        <w:t>е</w:t>
      </w:r>
      <w:r w:rsidR="008E5ECB" w:rsidRPr="007F5C72">
        <w:rPr>
          <w:rFonts w:ascii="Times New Roman" w:eastAsiaTheme="minorHAnsi" w:hAnsi="Times New Roman" w:cs="Times New Roman"/>
          <w:sz w:val="28"/>
          <w:szCs w:val="28"/>
          <w:lang w:eastAsia="en-US"/>
        </w:rPr>
        <w:t xml:space="preserve"> голосовани</w:t>
      </w:r>
      <w:r w:rsidRPr="007F5C72">
        <w:rPr>
          <w:rFonts w:ascii="Times New Roman" w:eastAsiaTheme="minorHAnsi" w:hAnsi="Times New Roman" w:cs="Times New Roman"/>
          <w:sz w:val="28"/>
          <w:szCs w:val="28"/>
          <w:lang w:eastAsia="en-US"/>
        </w:rPr>
        <w:t>е (опросным путем).</w:t>
      </w:r>
    </w:p>
    <w:p w:rsidR="008E5ECB" w:rsidRPr="007F5C72" w:rsidRDefault="008E5ECB" w:rsidP="008E5ECB">
      <w:pPr>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Председательствующий</w:t>
      </w:r>
      <w:r w:rsidR="00C07F83" w:rsidRPr="007F5C72">
        <w:rPr>
          <w:rFonts w:ascii="Times New Roman" w:eastAsiaTheme="minorHAnsi" w:hAnsi="Times New Roman" w:cs="Times New Roman"/>
          <w:sz w:val="28"/>
          <w:szCs w:val="28"/>
          <w:lang w:eastAsia="en-US"/>
        </w:rPr>
        <w:t>:</w:t>
      </w:r>
      <w:r w:rsidRPr="007F5C72">
        <w:rPr>
          <w:rFonts w:ascii="Times New Roman" w:eastAsiaTheme="minorHAnsi" w:hAnsi="Times New Roman" w:cs="Times New Roman"/>
          <w:sz w:val="28"/>
          <w:szCs w:val="28"/>
          <w:lang w:eastAsia="en-US"/>
        </w:rPr>
        <w:t xml:space="preserve"> Председатель Совета директоров – </w:t>
      </w:r>
      <w:r w:rsidR="00627F1D" w:rsidRPr="007F5C72">
        <w:rPr>
          <w:rFonts w:ascii="Times New Roman" w:hAnsi="Times New Roman" w:cs="Times New Roman"/>
          <w:sz w:val="28"/>
          <w:szCs w:val="28"/>
        </w:rPr>
        <w:t>Полинов А.А.</w:t>
      </w:r>
    </w:p>
    <w:p w:rsidR="008E5ECB" w:rsidRPr="007F5C72" w:rsidRDefault="008E5ECB" w:rsidP="008E5ECB">
      <w:pPr>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 xml:space="preserve">Корпоративный секретарь – </w:t>
      </w:r>
      <w:r w:rsidR="00BF5A2B" w:rsidRPr="007F5C72">
        <w:rPr>
          <w:rFonts w:ascii="Times New Roman" w:eastAsiaTheme="minorHAnsi" w:hAnsi="Times New Roman" w:cs="Times New Roman"/>
          <w:sz w:val="28"/>
          <w:szCs w:val="28"/>
          <w:lang w:eastAsia="en-US"/>
        </w:rPr>
        <w:t>Темнышев А.А.</w:t>
      </w:r>
    </w:p>
    <w:p w:rsidR="00C07F83" w:rsidRPr="007F5C72" w:rsidRDefault="008E5ECB" w:rsidP="008E5ECB">
      <w:pPr>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 xml:space="preserve">Члены Совета директоров, </w:t>
      </w:r>
      <w:r w:rsidR="00C07F83" w:rsidRPr="007F5C72">
        <w:rPr>
          <w:rFonts w:ascii="Times New Roman" w:eastAsiaTheme="minorHAnsi" w:hAnsi="Times New Roman" w:cs="Times New Roman"/>
          <w:sz w:val="28"/>
          <w:szCs w:val="28"/>
          <w:lang w:eastAsia="en-US"/>
        </w:rPr>
        <w:t>принявшие участие в заседании</w:t>
      </w:r>
      <w:r w:rsidRPr="007F5C72">
        <w:rPr>
          <w:rFonts w:ascii="Times New Roman" w:eastAsiaTheme="minorHAnsi" w:hAnsi="Times New Roman" w:cs="Times New Roman"/>
          <w:sz w:val="28"/>
          <w:szCs w:val="28"/>
          <w:lang w:eastAsia="en-US"/>
        </w:rPr>
        <w:t xml:space="preserve">: </w:t>
      </w:r>
    </w:p>
    <w:p w:rsidR="00C07F83" w:rsidRPr="007F5C72" w:rsidRDefault="00627F1D" w:rsidP="007F5C72">
      <w:pPr>
        <w:pStyle w:val="a8"/>
        <w:numPr>
          <w:ilvl w:val="0"/>
          <w:numId w:val="4"/>
        </w:numPr>
        <w:tabs>
          <w:tab w:val="left" w:pos="993"/>
        </w:tabs>
        <w:spacing w:after="0" w:line="240" w:lineRule="auto"/>
        <w:ind w:left="0" w:firstLine="709"/>
        <w:jc w:val="both"/>
        <w:rPr>
          <w:rFonts w:ascii="Times New Roman" w:eastAsiaTheme="minorHAnsi" w:hAnsi="Times New Roman"/>
          <w:sz w:val="28"/>
          <w:szCs w:val="28"/>
        </w:rPr>
      </w:pPr>
      <w:r w:rsidRPr="007F5C72">
        <w:rPr>
          <w:rFonts w:ascii="Times New Roman" w:hAnsi="Times New Roman"/>
          <w:sz w:val="28"/>
          <w:szCs w:val="28"/>
        </w:rPr>
        <w:t>Акимов Л.Ю.</w:t>
      </w:r>
    </w:p>
    <w:p w:rsidR="00C07F83" w:rsidRPr="007F5C72" w:rsidRDefault="00627F1D" w:rsidP="007F5C72">
      <w:pPr>
        <w:pStyle w:val="a8"/>
        <w:numPr>
          <w:ilvl w:val="0"/>
          <w:numId w:val="4"/>
        </w:numPr>
        <w:tabs>
          <w:tab w:val="left" w:pos="993"/>
        </w:tabs>
        <w:spacing w:after="0" w:line="240" w:lineRule="auto"/>
        <w:ind w:left="0" w:firstLine="709"/>
        <w:jc w:val="both"/>
        <w:rPr>
          <w:rFonts w:ascii="Times New Roman" w:eastAsiaTheme="minorHAnsi" w:hAnsi="Times New Roman"/>
          <w:sz w:val="28"/>
          <w:szCs w:val="28"/>
        </w:rPr>
      </w:pPr>
      <w:r w:rsidRPr="007F5C72">
        <w:rPr>
          <w:rFonts w:ascii="Times New Roman" w:hAnsi="Times New Roman"/>
          <w:sz w:val="28"/>
          <w:szCs w:val="28"/>
        </w:rPr>
        <w:t>Краинский Д.В.</w:t>
      </w:r>
    </w:p>
    <w:p w:rsidR="00C07F83" w:rsidRPr="007F5C72" w:rsidRDefault="00627F1D" w:rsidP="007F5C72">
      <w:pPr>
        <w:pStyle w:val="a8"/>
        <w:numPr>
          <w:ilvl w:val="0"/>
          <w:numId w:val="4"/>
        </w:numPr>
        <w:tabs>
          <w:tab w:val="left" w:pos="993"/>
        </w:tabs>
        <w:spacing w:after="0" w:line="240" w:lineRule="auto"/>
        <w:ind w:left="0" w:firstLine="709"/>
        <w:jc w:val="both"/>
        <w:rPr>
          <w:rFonts w:ascii="Times New Roman" w:eastAsiaTheme="minorHAnsi" w:hAnsi="Times New Roman"/>
          <w:sz w:val="28"/>
          <w:szCs w:val="28"/>
        </w:rPr>
      </w:pPr>
      <w:r w:rsidRPr="007F5C72">
        <w:rPr>
          <w:rFonts w:ascii="Times New Roman" w:eastAsiaTheme="minorHAnsi" w:hAnsi="Times New Roman"/>
          <w:sz w:val="28"/>
          <w:szCs w:val="28"/>
        </w:rPr>
        <w:t>Михеев Д.Д.</w:t>
      </w:r>
    </w:p>
    <w:p w:rsidR="00C07F83" w:rsidRPr="007F5C72" w:rsidRDefault="00C07F83" w:rsidP="007F5C72">
      <w:pPr>
        <w:pStyle w:val="a8"/>
        <w:numPr>
          <w:ilvl w:val="0"/>
          <w:numId w:val="4"/>
        </w:numPr>
        <w:tabs>
          <w:tab w:val="left" w:pos="993"/>
        </w:tabs>
        <w:spacing w:after="0" w:line="240" w:lineRule="auto"/>
        <w:ind w:left="0" w:firstLine="709"/>
        <w:jc w:val="both"/>
        <w:rPr>
          <w:rFonts w:ascii="Times New Roman" w:eastAsiaTheme="minorHAnsi" w:hAnsi="Times New Roman"/>
          <w:sz w:val="28"/>
          <w:szCs w:val="28"/>
        </w:rPr>
      </w:pPr>
      <w:r w:rsidRPr="007F5C72">
        <w:rPr>
          <w:rFonts w:ascii="Times New Roman" w:eastAsiaTheme="minorHAnsi" w:hAnsi="Times New Roman"/>
          <w:sz w:val="28"/>
          <w:szCs w:val="28"/>
        </w:rPr>
        <w:t>Парамонова Н.В.</w:t>
      </w:r>
    </w:p>
    <w:p w:rsidR="008E5ECB" w:rsidRPr="007F5C72" w:rsidRDefault="00627F1D" w:rsidP="007F5C72">
      <w:pPr>
        <w:pStyle w:val="a8"/>
        <w:numPr>
          <w:ilvl w:val="0"/>
          <w:numId w:val="4"/>
        </w:numPr>
        <w:tabs>
          <w:tab w:val="left" w:pos="993"/>
        </w:tabs>
        <w:spacing w:after="0" w:line="240" w:lineRule="auto"/>
        <w:ind w:left="0" w:firstLine="709"/>
        <w:jc w:val="both"/>
        <w:rPr>
          <w:rFonts w:ascii="Times New Roman" w:eastAsiaTheme="minorHAnsi" w:hAnsi="Times New Roman"/>
          <w:sz w:val="28"/>
          <w:szCs w:val="28"/>
        </w:rPr>
      </w:pPr>
      <w:r w:rsidRPr="007F5C72">
        <w:rPr>
          <w:rFonts w:ascii="Times New Roman" w:eastAsiaTheme="minorHAnsi" w:hAnsi="Times New Roman"/>
          <w:sz w:val="28"/>
          <w:szCs w:val="28"/>
        </w:rPr>
        <w:t>Пидник А.</w:t>
      </w:r>
      <w:r w:rsidR="004064AF" w:rsidRPr="007F5C72">
        <w:rPr>
          <w:rFonts w:ascii="Times New Roman" w:eastAsiaTheme="minorHAnsi" w:hAnsi="Times New Roman"/>
          <w:sz w:val="28"/>
          <w:szCs w:val="28"/>
        </w:rPr>
        <w:t>Ю</w:t>
      </w:r>
      <w:r w:rsidRPr="007F5C72">
        <w:rPr>
          <w:rFonts w:ascii="Times New Roman" w:eastAsiaTheme="minorHAnsi" w:hAnsi="Times New Roman"/>
          <w:sz w:val="28"/>
          <w:szCs w:val="28"/>
        </w:rPr>
        <w:t>.</w:t>
      </w:r>
    </w:p>
    <w:p w:rsidR="00627F1D" w:rsidRPr="007F5C72" w:rsidRDefault="00627F1D" w:rsidP="007F5C72">
      <w:pPr>
        <w:pStyle w:val="a8"/>
        <w:numPr>
          <w:ilvl w:val="0"/>
          <w:numId w:val="4"/>
        </w:numPr>
        <w:tabs>
          <w:tab w:val="left" w:pos="993"/>
        </w:tabs>
        <w:spacing w:after="0" w:line="240" w:lineRule="auto"/>
        <w:ind w:left="0" w:firstLine="709"/>
        <w:jc w:val="both"/>
        <w:rPr>
          <w:rFonts w:ascii="Times New Roman" w:eastAsiaTheme="minorHAnsi" w:hAnsi="Times New Roman"/>
          <w:sz w:val="28"/>
          <w:szCs w:val="28"/>
        </w:rPr>
      </w:pPr>
      <w:r w:rsidRPr="007F5C72">
        <w:rPr>
          <w:rFonts w:ascii="Times New Roman" w:eastAsiaTheme="minorHAnsi" w:hAnsi="Times New Roman"/>
          <w:sz w:val="28"/>
          <w:szCs w:val="28"/>
        </w:rPr>
        <w:t>Тихонова М.Г.</w:t>
      </w:r>
    </w:p>
    <w:p w:rsidR="008E5ECB" w:rsidRPr="007F5C72" w:rsidRDefault="008E5ECB" w:rsidP="00C07F83">
      <w:pPr>
        <w:ind w:firstLine="709"/>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 xml:space="preserve">Число членов Совета директоров, </w:t>
      </w:r>
      <w:r w:rsidR="00C07F83" w:rsidRPr="007F5C72">
        <w:rPr>
          <w:rFonts w:ascii="Times New Roman" w:eastAsiaTheme="minorHAnsi" w:hAnsi="Times New Roman" w:cs="Times New Roman"/>
          <w:sz w:val="28"/>
          <w:szCs w:val="28"/>
          <w:lang w:eastAsia="en-US"/>
        </w:rPr>
        <w:t>принявших участие в заседании (голосовании)</w:t>
      </w:r>
      <w:r w:rsidRPr="007F5C72">
        <w:rPr>
          <w:rFonts w:ascii="Times New Roman" w:eastAsiaTheme="minorHAnsi" w:hAnsi="Times New Roman" w:cs="Times New Roman"/>
          <w:sz w:val="28"/>
          <w:szCs w:val="28"/>
          <w:lang w:eastAsia="en-US"/>
        </w:rPr>
        <w:t xml:space="preserve">, составляет </w:t>
      </w:r>
      <w:r w:rsidR="00627F1D" w:rsidRPr="007F5C72">
        <w:rPr>
          <w:rFonts w:ascii="Times New Roman" w:eastAsiaTheme="minorHAnsi" w:hAnsi="Times New Roman" w:cs="Times New Roman"/>
          <w:sz w:val="28"/>
          <w:szCs w:val="28"/>
          <w:lang w:eastAsia="en-US"/>
        </w:rPr>
        <w:t>7</w:t>
      </w:r>
      <w:r w:rsidRPr="007F5C72">
        <w:rPr>
          <w:rFonts w:ascii="Times New Roman" w:eastAsiaTheme="minorHAnsi" w:hAnsi="Times New Roman" w:cs="Times New Roman"/>
          <w:sz w:val="28"/>
          <w:szCs w:val="28"/>
          <w:lang w:eastAsia="en-US"/>
        </w:rPr>
        <w:t xml:space="preserve"> из 7 избранных</w:t>
      </w:r>
      <w:r w:rsidR="00C07F83" w:rsidRPr="007F5C72">
        <w:rPr>
          <w:rFonts w:ascii="Times New Roman" w:eastAsiaTheme="minorHAnsi" w:hAnsi="Times New Roman" w:cs="Times New Roman"/>
          <w:sz w:val="28"/>
          <w:szCs w:val="28"/>
          <w:lang w:eastAsia="en-US"/>
        </w:rPr>
        <w:t xml:space="preserve"> членов Совета директоров.</w:t>
      </w:r>
      <w:r w:rsidRPr="007F5C72">
        <w:rPr>
          <w:rFonts w:ascii="Times New Roman" w:eastAsiaTheme="minorHAnsi" w:hAnsi="Times New Roman" w:cs="Times New Roman"/>
          <w:sz w:val="28"/>
          <w:szCs w:val="28"/>
          <w:lang w:eastAsia="en-US"/>
        </w:rPr>
        <w:t xml:space="preserve"> </w:t>
      </w:r>
    </w:p>
    <w:p w:rsidR="008E5ECB" w:rsidRPr="007F5C72" w:rsidRDefault="008E5ECB" w:rsidP="00C07F83">
      <w:pPr>
        <w:ind w:firstLine="709"/>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Кворум для проведения заседания Совета директоров составляет не менее половины от числа избранных членов Совета директоров Общества (пункт 15.12 статьи 15 Устава АО «Янтарьэнерго»). Кворум для проведения заседания Совета директоров имеется.</w:t>
      </w:r>
    </w:p>
    <w:p w:rsidR="00610F7F" w:rsidRPr="007F5C72" w:rsidRDefault="00610F7F" w:rsidP="00C07F83">
      <w:pPr>
        <w:ind w:firstLine="709"/>
        <w:jc w:val="both"/>
        <w:rPr>
          <w:rFonts w:ascii="Times New Roman" w:eastAsiaTheme="minorHAnsi" w:hAnsi="Times New Roman" w:cs="Times New Roman"/>
          <w:sz w:val="28"/>
          <w:szCs w:val="28"/>
          <w:lang w:eastAsia="en-US"/>
        </w:rPr>
      </w:pPr>
    </w:p>
    <w:p w:rsidR="00610F7F" w:rsidRPr="007F5C72" w:rsidRDefault="00610F7F" w:rsidP="008F108E">
      <w:pPr>
        <w:jc w:val="center"/>
        <w:rPr>
          <w:rFonts w:ascii="Times New Roman" w:eastAsiaTheme="minorHAnsi" w:hAnsi="Times New Roman" w:cs="Times New Roman"/>
          <w:b/>
          <w:sz w:val="28"/>
          <w:szCs w:val="28"/>
          <w:lang w:eastAsia="en-US"/>
        </w:rPr>
      </w:pPr>
      <w:r w:rsidRPr="007F5C72">
        <w:rPr>
          <w:rFonts w:ascii="Times New Roman" w:eastAsiaTheme="minorHAnsi" w:hAnsi="Times New Roman" w:cs="Times New Roman"/>
          <w:b/>
          <w:sz w:val="28"/>
          <w:szCs w:val="28"/>
          <w:lang w:eastAsia="en-US"/>
        </w:rPr>
        <w:t>Повестка дня:</w:t>
      </w:r>
    </w:p>
    <w:p w:rsidR="003B1C6E" w:rsidRPr="007F5C72" w:rsidRDefault="00C65418" w:rsidP="007F5C72">
      <w:pPr>
        <w:pStyle w:val="a8"/>
        <w:numPr>
          <w:ilvl w:val="0"/>
          <w:numId w:val="31"/>
        </w:numPr>
        <w:tabs>
          <w:tab w:val="left" w:pos="1134"/>
        </w:tabs>
        <w:spacing w:after="0" w:line="240" w:lineRule="auto"/>
        <w:ind w:left="0" w:firstLine="709"/>
        <w:jc w:val="both"/>
        <w:rPr>
          <w:rFonts w:ascii="Times New Roman" w:eastAsiaTheme="minorHAnsi" w:hAnsi="Times New Roman"/>
          <w:sz w:val="28"/>
          <w:szCs w:val="28"/>
        </w:rPr>
      </w:pPr>
      <w:r w:rsidRPr="007F5C72">
        <w:rPr>
          <w:rFonts w:ascii="Times New Roman" w:hAnsi="Times New Roman"/>
          <w:bCs/>
          <w:sz w:val="28"/>
          <w:szCs w:val="28"/>
        </w:rPr>
        <w:t>Об утверждении бизнес-плана Общества на 2022 год и прогнозных показателей на 2023-2026 годы.</w:t>
      </w:r>
    </w:p>
    <w:p w:rsidR="00C65418" w:rsidRPr="007F5C72" w:rsidRDefault="00C65418" w:rsidP="004E3802">
      <w:pPr>
        <w:shd w:val="clear" w:color="auto" w:fill="FFFFFF"/>
        <w:ind w:firstLine="709"/>
        <w:jc w:val="both"/>
        <w:rPr>
          <w:rFonts w:ascii="Times New Roman" w:eastAsiaTheme="minorHAnsi" w:hAnsi="Times New Roman" w:cs="Times New Roman"/>
          <w:b/>
          <w:sz w:val="28"/>
          <w:szCs w:val="28"/>
        </w:rPr>
      </w:pPr>
    </w:p>
    <w:p w:rsidR="0034261F" w:rsidRPr="007F5C72" w:rsidRDefault="00D47119" w:rsidP="004E3802">
      <w:pPr>
        <w:shd w:val="clear" w:color="auto" w:fill="FFFFFF"/>
        <w:ind w:firstLine="709"/>
        <w:jc w:val="both"/>
        <w:rPr>
          <w:rFonts w:ascii="Times New Roman" w:eastAsiaTheme="minorHAnsi" w:hAnsi="Times New Roman" w:cs="Times New Roman"/>
          <w:b/>
          <w:sz w:val="28"/>
          <w:szCs w:val="28"/>
          <w:lang w:eastAsia="en-US"/>
        </w:rPr>
      </w:pPr>
      <w:r w:rsidRPr="007F5C72">
        <w:rPr>
          <w:rFonts w:ascii="Times New Roman" w:eastAsiaTheme="minorHAnsi" w:hAnsi="Times New Roman" w:cs="Times New Roman"/>
          <w:b/>
          <w:sz w:val="28"/>
          <w:szCs w:val="28"/>
        </w:rPr>
        <w:t xml:space="preserve">ВОПРОС № </w:t>
      </w:r>
      <w:r w:rsidR="00B34032" w:rsidRPr="007F5C72">
        <w:rPr>
          <w:rFonts w:ascii="Times New Roman" w:eastAsiaTheme="minorHAnsi" w:hAnsi="Times New Roman" w:cs="Times New Roman"/>
          <w:b/>
          <w:sz w:val="28"/>
          <w:szCs w:val="28"/>
        </w:rPr>
        <w:t>1</w:t>
      </w:r>
      <w:r w:rsidRPr="007F5C72">
        <w:rPr>
          <w:rFonts w:ascii="Times New Roman" w:eastAsiaTheme="minorHAnsi" w:hAnsi="Times New Roman" w:cs="Times New Roman"/>
          <w:sz w:val="28"/>
          <w:szCs w:val="28"/>
        </w:rPr>
        <w:t>:</w:t>
      </w:r>
      <w:r w:rsidRPr="007F5C72">
        <w:rPr>
          <w:rFonts w:ascii="Times New Roman" w:hAnsi="Times New Roman" w:cs="Times New Roman"/>
          <w:sz w:val="28"/>
          <w:szCs w:val="28"/>
        </w:rPr>
        <w:t xml:space="preserve"> </w:t>
      </w:r>
      <w:r w:rsidR="00C65418" w:rsidRPr="007F5C72">
        <w:rPr>
          <w:bCs/>
          <w:sz w:val="28"/>
          <w:szCs w:val="28"/>
        </w:rPr>
        <w:t>Об утверждении бизнес-плана Общества на 2022 год и прогнозных показателей на 2023-2026 годы.</w:t>
      </w:r>
    </w:p>
    <w:p w:rsidR="00C65418" w:rsidRPr="007F5C72" w:rsidRDefault="00C65418" w:rsidP="00DE25EF">
      <w:pPr>
        <w:ind w:firstLine="709"/>
        <w:jc w:val="both"/>
        <w:rPr>
          <w:rFonts w:ascii="Times New Roman" w:eastAsiaTheme="minorHAnsi" w:hAnsi="Times New Roman" w:cs="Times New Roman"/>
          <w:b/>
          <w:sz w:val="28"/>
          <w:szCs w:val="28"/>
          <w:lang w:eastAsia="en-US"/>
        </w:rPr>
      </w:pPr>
    </w:p>
    <w:p w:rsidR="0034261F" w:rsidRPr="007F5C72" w:rsidRDefault="00D47119" w:rsidP="00DE25EF">
      <w:pPr>
        <w:ind w:firstLine="709"/>
        <w:jc w:val="both"/>
        <w:rPr>
          <w:rFonts w:ascii="Times New Roman" w:hAnsi="Times New Roman" w:cs="Times New Roman"/>
          <w:bCs/>
          <w:sz w:val="28"/>
          <w:szCs w:val="28"/>
        </w:rPr>
      </w:pPr>
      <w:r w:rsidRPr="007F5C72">
        <w:rPr>
          <w:rFonts w:ascii="Times New Roman" w:eastAsiaTheme="minorHAnsi" w:hAnsi="Times New Roman" w:cs="Times New Roman"/>
          <w:b/>
          <w:sz w:val="28"/>
          <w:szCs w:val="28"/>
          <w:lang w:eastAsia="en-US"/>
        </w:rPr>
        <w:t>Вопрос, поставленный на голосование:</w:t>
      </w:r>
      <w:r w:rsidRPr="007F5C72">
        <w:rPr>
          <w:rFonts w:ascii="Times New Roman" w:hAnsi="Times New Roman" w:cs="Times New Roman"/>
          <w:bCs/>
          <w:sz w:val="28"/>
          <w:szCs w:val="28"/>
        </w:rPr>
        <w:t xml:space="preserve"> </w:t>
      </w:r>
    </w:p>
    <w:p w:rsidR="00C65418" w:rsidRPr="007F5C72" w:rsidRDefault="00C65418" w:rsidP="00C65418">
      <w:pPr>
        <w:widowControl w:val="0"/>
        <w:suppressAutoHyphens/>
        <w:ind w:firstLine="709"/>
        <w:jc w:val="both"/>
        <w:rPr>
          <w:rFonts w:hint="eastAsia"/>
          <w:sz w:val="28"/>
          <w:szCs w:val="28"/>
        </w:rPr>
      </w:pPr>
      <w:r w:rsidRPr="007F5C72">
        <w:rPr>
          <w:sz w:val="28"/>
          <w:szCs w:val="28"/>
        </w:rPr>
        <w:t>Утвердить бизнес-план АО «Янтарьэнерго» на 2022 год и принять к сведению прогнозные показатели на 2023-2026 годы в соответствии с приложением к настоящему решению Совета директоров Общества.</w:t>
      </w:r>
    </w:p>
    <w:p w:rsidR="00C65418" w:rsidRPr="007F5C72" w:rsidRDefault="00C65418" w:rsidP="00DE25EF">
      <w:pPr>
        <w:ind w:firstLine="709"/>
        <w:jc w:val="both"/>
        <w:rPr>
          <w:rFonts w:ascii="Times New Roman" w:hAnsi="Times New Roman" w:cs="Times New Roman"/>
          <w:bCs/>
          <w:sz w:val="28"/>
          <w:szCs w:val="28"/>
        </w:rPr>
      </w:pPr>
    </w:p>
    <w:p w:rsidR="007F5C72" w:rsidRPr="007F5C72" w:rsidRDefault="007F5C72" w:rsidP="00DE25EF">
      <w:pPr>
        <w:ind w:firstLine="709"/>
        <w:jc w:val="both"/>
        <w:rPr>
          <w:rFonts w:ascii="Times New Roman" w:hAnsi="Times New Roman" w:cs="Times New Roman"/>
          <w:bCs/>
          <w:sz w:val="28"/>
          <w:szCs w:val="28"/>
        </w:rPr>
      </w:pPr>
    </w:p>
    <w:p w:rsidR="001D51CD" w:rsidRPr="007F5C72" w:rsidRDefault="007E6992" w:rsidP="007F5C72">
      <w:pPr>
        <w:keepNext/>
        <w:ind w:firstLine="709"/>
        <w:jc w:val="both"/>
        <w:rPr>
          <w:rFonts w:ascii="Times New Roman" w:hAnsi="Times New Roman" w:cs="Times New Roman"/>
          <w:bCs/>
          <w:color w:val="000000"/>
          <w:sz w:val="28"/>
          <w:szCs w:val="28"/>
        </w:rPr>
      </w:pPr>
      <w:r w:rsidRPr="007F5C72">
        <w:rPr>
          <w:rFonts w:ascii="Times New Roman" w:hAnsi="Times New Roman" w:cs="Times New Roman"/>
          <w:bCs/>
          <w:color w:val="000000"/>
          <w:sz w:val="28"/>
          <w:szCs w:val="28"/>
        </w:rPr>
        <w:lastRenderedPageBreak/>
        <w:t>Итоги голосования по данному вопросу:</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60"/>
        <w:gridCol w:w="3968"/>
        <w:gridCol w:w="1380"/>
        <w:gridCol w:w="1369"/>
        <w:gridCol w:w="1920"/>
      </w:tblGrid>
      <w:tr w:rsidR="001D51CD" w:rsidRPr="007F5C72" w:rsidTr="007F5C72">
        <w:tc>
          <w:tcPr>
            <w:tcW w:w="304" w:type="pct"/>
            <w:tcBorders>
              <w:bottom w:val="nil"/>
            </w:tcBorders>
            <w:shd w:val="pct30" w:color="auto" w:fill="FFFFFF"/>
          </w:tcPr>
          <w:p w:rsidR="007F5C72" w:rsidRDefault="00745956" w:rsidP="007F5C72">
            <w:pPr>
              <w:tabs>
                <w:tab w:val="left" w:pos="210"/>
              </w:tabs>
              <w:rPr>
                <w:rFonts w:ascii="Times New Roman" w:eastAsiaTheme="minorHAnsi" w:hAnsi="Times New Roman" w:cs="Times New Roman"/>
                <w:b/>
                <w:color w:val="000000"/>
                <w:lang w:eastAsia="en-US"/>
              </w:rPr>
            </w:pPr>
            <w:r w:rsidRPr="007F5C72">
              <w:rPr>
                <w:rFonts w:ascii="Times New Roman" w:eastAsiaTheme="minorHAnsi" w:hAnsi="Times New Roman" w:cs="Times New Roman"/>
                <w:b/>
                <w:color w:val="000000"/>
                <w:lang w:eastAsia="en-US"/>
              </w:rPr>
              <w:t>№</w:t>
            </w:r>
          </w:p>
          <w:p w:rsidR="00745956" w:rsidRPr="007F5C72" w:rsidRDefault="00745956" w:rsidP="007F5C72">
            <w:pPr>
              <w:tabs>
                <w:tab w:val="left" w:pos="210"/>
              </w:tabs>
              <w:rPr>
                <w:rFonts w:ascii="Times New Roman" w:eastAsiaTheme="minorHAnsi" w:hAnsi="Times New Roman" w:cs="Times New Roman"/>
                <w:b/>
                <w:color w:val="000000"/>
                <w:lang w:eastAsia="en-US"/>
              </w:rPr>
            </w:pPr>
            <w:r w:rsidRPr="007F5C72">
              <w:rPr>
                <w:rFonts w:ascii="Times New Roman" w:eastAsiaTheme="minorHAnsi" w:hAnsi="Times New Roman" w:cs="Times New Roman"/>
                <w:b/>
                <w:color w:val="000000"/>
                <w:lang w:eastAsia="en-US"/>
              </w:rPr>
              <w:t>п/п</w:t>
            </w:r>
          </w:p>
        </w:tc>
        <w:tc>
          <w:tcPr>
            <w:tcW w:w="2157" w:type="pct"/>
            <w:tcBorders>
              <w:bottom w:val="nil"/>
            </w:tcBorders>
            <w:shd w:val="pct30" w:color="auto" w:fill="FFFFFF"/>
          </w:tcPr>
          <w:p w:rsidR="001D51CD" w:rsidRPr="007F5C72" w:rsidRDefault="001D51CD" w:rsidP="002360CA">
            <w:pPr>
              <w:ind w:firstLine="34"/>
              <w:jc w:val="center"/>
              <w:rPr>
                <w:rFonts w:ascii="Times New Roman" w:eastAsiaTheme="minorHAnsi" w:hAnsi="Times New Roman" w:cs="Times New Roman"/>
                <w:b/>
                <w:color w:val="000000"/>
                <w:lang w:eastAsia="en-US"/>
              </w:rPr>
            </w:pPr>
            <w:r w:rsidRPr="007F5C72">
              <w:rPr>
                <w:rFonts w:ascii="Times New Roman" w:eastAsiaTheme="minorHAnsi" w:hAnsi="Times New Roman" w:cs="Times New Roman"/>
                <w:b/>
                <w:color w:val="000000"/>
                <w:lang w:eastAsia="en-US"/>
              </w:rPr>
              <w:t>Ф.И.О.</w:t>
            </w:r>
          </w:p>
          <w:p w:rsidR="001D51CD" w:rsidRPr="007F5C72" w:rsidRDefault="001D51CD" w:rsidP="002360CA">
            <w:pPr>
              <w:ind w:firstLine="34"/>
              <w:jc w:val="center"/>
              <w:rPr>
                <w:rFonts w:ascii="Times New Roman" w:eastAsiaTheme="minorHAnsi" w:hAnsi="Times New Roman" w:cs="Times New Roman"/>
                <w:b/>
                <w:color w:val="000000"/>
                <w:lang w:eastAsia="en-US"/>
              </w:rPr>
            </w:pPr>
            <w:r w:rsidRPr="007F5C72">
              <w:rPr>
                <w:rFonts w:ascii="Times New Roman" w:eastAsiaTheme="minorHAnsi" w:hAnsi="Times New Roman" w:cs="Times New Roman"/>
                <w:b/>
                <w:color w:val="000000"/>
                <w:lang w:eastAsia="en-US"/>
              </w:rPr>
              <w:t>члена Совета директоров</w:t>
            </w:r>
          </w:p>
        </w:tc>
        <w:tc>
          <w:tcPr>
            <w:tcW w:w="2538" w:type="pct"/>
            <w:gridSpan w:val="3"/>
            <w:shd w:val="pct30" w:color="auto" w:fill="FFFFFF"/>
          </w:tcPr>
          <w:p w:rsidR="001D51CD" w:rsidRPr="007F5C72" w:rsidRDefault="001D51CD" w:rsidP="002360CA">
            <w:pPr>
              <w:keepNext/>
              <w:keepLines/>
              <w:ind w:firstLine="175"/>
              <w:jc w:val="center"/>
              <w:outlineLvl w:val="1"/>
              <w:rPr>
                <w:rFonts w:ascii="Times New Roman" w:eastAsiaTheme="majorEastAsia" w:hAnsi="Times New Roman" w:cs="Times New Roman"/>
                <w:b/>
                <w:i/>
                <w:iCs/>
                <w:color w:val="000000"/>
                <w:lang w:eastAsia="en-US"/>
              </w:rPr>
            </w:pPr>
            <w:r w:rsidRPr="007F5C72">
              <w:rPr>
                <w:rFonts w:ascii="Times New Roman" w:eastAsiaTheme="majorEastAsia" w:hAnsi="Times New Roman" w:cs="Times New Roman"/>
                <w:b/>
                <w:color w:val="000000"/>
                <w:lang w:eastAsia="en-US"/>
              </w:rPr>
              <w:t>Варианты голосования</w:t>
            </w:r>
          </w:p>
        </w:tc>
      </w:tr>
      <w:tr w:rsidR="001D51CD" w:rsidRPr="007F5C72" w:rsidTr="007F5C72">
        <w:tc>
          <w:tcPr>
            <w:tcW w:w="304" w:type="pct"/>
            <w:tcBorders>
              <w:top w:val="nil"/>
            </w:tcBorders>
            <w:shd w:val="pct30" w:color="auto" w:fill="FFFFFF"/>
          </w:tcPr>
          <w:p w:rsidR="001D51CD" w:rsidRPr="007F5C72" w:rsidRDefault="001D51CD" w:rsidP="007F5C72">
            <w:pPr>
              <w:tabs>
                <w:tab w:val="center" w:pos="830"/>
              </w:tabs>
              <w:ind w:firstLine="709"/>
              <w:rPr>
                <w:rFonts w:ascii="Times New Roman" w:eastAsiaTheme="minorHAnsi" w:hAnsi="Times New Roman" w:cs="Times New Roman"/>
                <w:b/>
                <w:color w:val="000000"/>
                <w:lang w:eastAsia="en-US"/>
              </w:rPr>
            </w:pPr>
          </w:p>
        </w:tc>
        <w:tc>
          <w:tcPr>
            <w:tcW w:w="2157" w:type="pct"/>
            <w:tcBorders>
              <w:top w:val="nil"/>
            </w:tcBorders>
            <w:shd w:val="pct30" w:color="auto" w:fill="FFFFFF"/>
          </w:tcPr>
          <w:p w:rsidR="001D51CD" w:rsidRPr="007F5C72" w:rsidRDefault="001D51CD" w:rsidP="00745956">
            <w:pPr>
              <w:ind w:firstLine="709"/>
              <w:jc w:val="center"/>
              <w:rPr>
                <w:rFonts w:ascii="Times New Roman" w:eastAsiaTheme="minorHAnsi" w:hAnsi="Times New Roman" w:cs="Times New Roman"/>
                <w:b/>
                <w:color w:val="000000"/>
                <w:lang w:eastAsia="en-US"/>
              </w:rPr>
            </w:pPr>
          </w:p>
        </w:tc>
        <w:tc>
          <w:tcPr>
            <w:tcW w:w="750" w:type="pct"/>
            <w:shd w:val="pct30" w:color="auto" w:fill="FFFFFF"/>
            <w:vAlign w:val="center"/>
          </w:tcPr>
          <w:p w:rsidR="001D51CD" w:rsidRPr="007F5C72" w:rsidRDefault="001D51CD" w:rsidP="007F5C72">
            <w:pPr>
              <w:keepNext/>
              <w:keepLines/>
              <w:jc w:val="center"/>
              <w:outlineLvl w:val="1"/>
              <w:rPr>
                <w:rFonts w:ascii="Times New Roman" w:eastAsiaTheme="majorEastAsia" w:hAnsi="Times New Roman" w:cs="Times New Roman"/>
                <w:b/>
                <w:i/>
                <w:iCs/>
                <w:color w:val="000000"/>
                <w:lang w:eastAsia="en-US"/>
              </w:rPr>
            </w:pPr>
            <w:r w:rsidRPr="007F5C72">
              <w:rPr>
                <w:rFonts w:ascii="Times New Roman" w:eastAsiaTheme="majorEastAsia" w:hAnsi="Times New Roman" w:cs="Times New Roman"/>
                <w:b/>
                <w:color w:val="000000"/>
                <w:lang w:eastAsia="en-US"/>
              </w:rPr>
              <w:t>“За”</w:t>
            </w:r>
          </w:p>
        </w:tc>
        <w:tc>
          <w:tcPr>
            <w:tcW w:w="744" w:type="pct"/>
            <w:shd w:val="pct30" w:color="auto" w:fill="FFFFFF"/>
          </w:tcPr>
          <w:p w:rsidR="001D51CD" w:rsidRPr="007F5C72" w:rsidRDefault="001D51CD" w:rsidP="007F5C72">
            <w:pPr>
              <w:keepNext/>
              <w:keepLines/>
              <w:jc w:val="center"/>
              <w:outlineLvl w:val="1"/>
              <w:rPr>
                <w:rFonts w:ascii="Times New Roman" w:eastAsiaTheme="majorEastAsia" w:hAnsi="Times New Roman" w:cs="Times New Roman"/>
                <w:b/>
                <w:i/>
                <w:iCs/>
                <w:color w:val="000000"/>
                <w:lang w:eastAsia="en-US"/>
              </w:rPr>
            </w:pPr>
            <w:r w:rsidRPr="007F5C72">
              <w:rPr>
                <w:rFonts w:ascii="Times New Roman" w:eastAsiaTheme="majorEastAsia" w:hAnsi="Times New Roman" w:cs="Times New Roman"/>
                <w:b/>
                <w:color w:val="000000"/>
                <w:lang w:eastAsia="en-US"/>
              </w:rPr>
              <w:t>“Против”</w:t>
            </w:r>
          </w:p>
        </w:tc>
        <w:tc>
          <w:tcPr>
            <w:tcW w:w="1044" w:type="pct"/>
            <w:shd w:val="pct30" w:color="auto" w:fill="FFFFFF"/>
          </w:tcPr>
          <w:p w:rsidR="001D51CD" w:rsidRPr="007F5C72" w:rsidRDefault="001D51CD" w:rsidP="007F5C72">
            <w:pPr>
              <w:keepNext/>
              <w:keepLines/>
              <w:jc w:val="center"/>
              <w:outlineLvl w:val="1"/>
              <w:rPr>
                <w:rFonts w:ascii="Times New Roman" w:eastAsiaTheme="majorEastAsia" w:hAnsi="Times New Roman" w:cs="Times New Roman"/>
                <w:b/>
                <w:i/>
                <w:iCs/>
                <w:color w:val="000000"/>
                <w:lang w:eastAsia="en-US"/>
              </w:rPr>
            </w:pPr>
            <w:r w:rsidRPr="007F5C72">
              <w:rPr>
                <w:rFonts w:ascii="Times New Roman" w:eastAsiaTheme="majorEastAsia" w:hAnsi="Times New Roman" w:cs="Times New Roman"/>
                <w:b/>
                <w:color w:val="000000"/>
                <w:lang w:eastAsia="en-US"/>
              </w:rPr>
              <w:t>“Воздержался”</w:t>
            </w:r>
          </w:p>
        </w:tc>
      </w:tr>
      <w:tr w:rsidR="001D51CD" w:rsidRPr="007F5C72" w:rsidTr="007F5C72">
        <w:tc>
          <w:tcPr>
            <w:tcW w:w="304" w:type="pct"/>
          </w:tcPr>
          <w:p w:rsidR="001D51CD" w:rsidRPr="007F5C72" w:rsidRDefault="001D51CD" w:rsidP="00745956">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1.</w:t>
            </w:r>
          </w:p>
        </w:tc>
        <w:tc>
          <w:tcPr>
            <w:tcW w:w="2157" w:type="pct"/>
          </w:tcPr>
          <w:p w:rsidR="001D51CD" w:rsidRPr="007F5C72" w:rsidRDefault="001D51CD" w:rsidP="00745956">
            <w:pPr>
              <w:jc w:val="both"/>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Полинов Алексей Александрович</w:t>
            </w:r>
          </w:p>
        </w:tc>
        <w:tc>
          <w:tcPr>
            <w:tcW w:w="750" w:type="pct"/>
            <w:tcBorders>
              <w:right w:val="single" w:sz="4"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«ЗА»</w:t>
            </w:r>
          </w:p>
        </w:tc>
        <w:tc>
          <w:tcPr>
            <w:tcW w:w="744" w:type="pct"/>
            <w:tcBorders>
              <w:left w:val="single" w:sz="4" w:space="0" w:color="auto"/>
              <w:right w:val="single" w:sz="4"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c>
          <w:tcPr>
            <w:tcW w:w="1044" w:type="pct"/>
            <w:tcBorders>
              <w:left w:val="single" w:sz="4"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r>
      <w:tr w:rsidR="001D51CD" w:rsidRPr="007F5C72" w:rsidTr="007F5C72">
        <w:tc>
          <w:tcPr>
            <w:tcW w:w="304" w:type="pct"/>
          </w:tcPr>
          <w:p w:rsidR="001D51CD" w:rsidRPr="007F5C72" w:rsidRDefault="001D51CD" w:rsidP="00745956">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2.</w:t>
            </w:r>
          </w:p>
        </w:tc>
        <w:tc>
          <w:tcPr>
            <w:tcW w:w="2157" w:type="pct"/>
          </w:tcPr>
          <w:p w:rsidR="001D51CD" w:rsidRPr="007F5C72" w:rsidRDefault="001D51CD" w:rsidP="00745956">
            <w:pPr>
              <w:jc w:val="both"/>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Акимов Леонид Юрьевич</w:t>
            </w:r>
          </w:p>
        </w:tc>
        <w:tc>
          <w:tcPr>
            <w:tcW w:w="750" w:type="pct"/>
            <w:tcBorders>
              <w:bottom w:val="single" w:sz="4" w:space="0" w:color="auto"/>
              <w:right w:val="single" w:sz="4"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«ЗА»</w:t>
            </w:r>
          </w:p>
        </w:tc>
        <w:tc>
          <w:tcPr>
            <w:tcW w:w="744" w:type="pct"/>
            <w:tcBorders>
              <w:left w:val="single" w:sz="4" w:space="0" w:color="auto"/>
              <w:bottom w:val="single" w:sz="4" w:space="0" w:color="auto"/>
              <w:right w:val="single" w:sz="4"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c>
          <w:tcPr>
            <w:tcW w:w="1044" w:type="pct"/>
            <w:tcBorders>
              <w:left w:val="single" w:sz="4" w:space="0" w:color="auto"/>
              <w:bottom w:val="single" w:sz="4"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r>
      <w:tr w:rsidR="001D51CD" w:rsidRPr="007F5C72" w:rsidTr="007F5C72">
        <w:tc>
          <w:tcPr>
            <w:tcW w:w="304" w:type="pct"/>
            <w:tcBorders>
              <w:right w:val="single" w:sz="4" w:space="0" w:color="auto"/>
            </w:tcBorders>
          </w:tcPr>
          <w:p w:rsidR="001D51CD" w:rsidRPr="007F5C72" w:rsidRDefault="001D51CD" w:rsidP="00745956">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3.</w:t>
            </w:r>
          </w:p>
        </w:tc>
        <w:tc>
          <w:tcPr>
            <w:tcW w:w="2157" w:type="pct"/>
            <w:tcBorders>
              <w:right w:val="single" w:sz="4" w:space="0" w:color="auto"/>
            </w:tcBorders>
          </w:tcPr>
          <w:p w:rsidR="001D51CD" w:rsidRPr="007F5C72" w:rsidRDefault="001D51CD" w:rsidP="00745956">
            <w:pPr>
              <w:jc w:val="both"/>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Краинский Даниил Владимирович</w:t>
            </w:r>
          </w:p>
        </w:tc>
        <w:tc>
          <w:tcPr>
            <w:tcW w:w="750" w:type="pct"/>
            <w:tcBorders>
              <w:top w:val="single" w:sz="4" w:space="0" w:color="auto"/>
              <w:left w:val="single" w:sz="4" w:space="0" w:color="auto"/>
              <w:bottom w:val="nil"/>
              <w:right w:val="single" w:sz="4" w:space="0" w:color="auto"/>
            </w:tcBorders>
            <w:vAlign w:val="center"/>
          </w:tcPr>
          <w:p w:rsidR="001D51CD" w:rsidRPr="007F5C72" w:rsidRDefault="001D51CD" w:rsidP="007F5C72">
            <w:pPr>
              <w:jc w:val="center"/>
              <w:rPr>
                <w:rFonts w:ascii="Times New Roman" w:eastAsiaTheme="minorHAnsi" w:hAnsi="Times New Roman" w:cs="Times New Roman"/>
                <w:bCs/>
                <w:iCs/>
                <w:color w:val="000000"/>
                <w:lang w:eastAsia="en-US"/>
              </w:rPr>
            </w:pPr>
            <w:r w:rsidRPr="007F5C72">
              <w:rPr>
                <w:rFonts w:ascii="Times New Roman" w:eastAsiaTheme="minorHAnsi" w:hAnsi="Times New Roman" w:cs="Times New Roman"/>
                <w:color w:val="000000"/>
                <w:lang w:eastAsia="en-US"/>
              </w:rPr>
              <w:t>«ЗА»</w:t>
            </w:r>
          </w:p>
        </w:tc>
        <w:tc>
          <w:tcPr>
            <w:tcW w:w="744" w:type="pct"/>
            <w:tcBorders>
              <w:top w:val="single" w:sz="4" w:space="0" w:color="auto"/>
              <w:left w:val="single" w:sz="4" w:space="0" w:color="auto"/>
              <w:bottom w:val="nil"/>
              <w:right w:val="single" w:sz="4" w:space="0" w:color="auto"/>
            </w:tcBorders>
            <w:vAlign w:val="center"/>
          </w:tcPr>
          <w:p w:rsidR="001D51CD" w:rsidRPr="007F5C72" w:rsidRDefault="001D51CD" w:rsidP="007F5C72">
            <w:pPr>
              <w:jc w:val="center"/>
              <w:rPr>
                <w:rFonts w:ascii="Times New Roman" w:eastAsiaTheme="minorHAnsi" w:hAnsi="Times New Roman" w:cs="Times New Roman"/>
                <w:bCs/>
                <w:iCs/>
                <w:color w:val="000000"/>
                <w:lang w:eastAsia="en-US"/>
              </w:rPr>
            </w:pPr>
            <w:r w:rsidRPr="007F5C72">
              <w:rPr>
                <w:rFonts w:ascii="Times New Roman" w:eastAsiaTheme="minorHAnsi" w:hAnsi="Times New Roman" w:cs="Times New Roman"/>
                <w:bCs/>
                <w:iCs/>
                <w:color w:val="000000"/>
                <w:lang w:eastAsia="en-US"/>
              </w:rPr>
              <w:t>-</w:t>
            </w:r>
          </w:p>
        </w:tc>
        <w:tc>
          <w:tcPr>
            <w:tcW w:w="1044" w:type="pct"/>
            <w:tcBorders>
              <w:top w:val="single" w:sz="4" w:space="0" w:color="auto"/>
              <w:left w:val="single" w:sz="4" w:space="0" w:color="auto"/>
              <w:bottom w:val="nil"/>
              <w:right w:val="single" w:sz="4" w:space="0" w:color="auto"/>
            </w:tcBorders>
            <w:vAlign w:val="center"/>
          </w:tcPr>
          <w:p w:rsidR="001D51CD" w:rsidRPr="007F5C72" w:rsidRDefault="001D51CD" w:rsidP="007F5C72">
            <w:pPr>
              <w:jc w:val="center"/>
              <w:rPr>
                <w:rFonts w:ascii="Times New Roman" w:eastAsiaTheme="minorHAnsi" w:hAnsi="Times New Roman" w:cs="Times New Roman"/>
                <w:bCs/>
                <w:iCs/>
                <w:color w:val="000000"/>
                <w:lang w:eastAsia="en-US"/>
              </w:rPr>
            </w:pPr>
            <w:r w:rsidRPr="007F5C72">
              <w:rPr>
                <w:rFonts w:ascii="Times New Roman" w:eastAsiaTheme="majorEastAsia" w:hAnsi="Times New Roman" w:cs="Times New Roman"/>
                <w:color w:val="000000"/>
                <w:lang w:eastAsia="en-US"/>
              </w:rPr>
              <w:t>-</w:t>
            </w:r>
          </w:p>
        </w:tc>
      </w:tr>
      <w:tr w:rsidR="001D51CD" w:rsidRPr="007F5C72" w:rsidTr="007F5C72">
        <w:tc>
          <w:tcPr>
            <w:tcW w:w="304" w:type="pct"/>
          </w:tcPr>
          <w:p w:rsidR="001D51CD" w:rsidRPr="007F5C72" w:rsidRDefault="001D51CD" w:rsidP="00745956">
            <w:pPr>
              <w:jc w:val="center"/>
              <w:rPr>
                <w:rFonts w:ascii="Times New Roman" w:hAnsi="Times New Roman" w:cs="Times New Roman"/>
              </w:rPr>
            </w:pPr>
            <w:r w:rsidRPr="007F5C72">
              <w:rPr>
                <w:rFonts w:ascii="Times New Roman" w:hAnsi="Times New Roman" w:cs="Times New Roman"/>
              </w:rPr>
              <w:t>4.</w:t>
            </w:r>
          </w:p>
        </w:tc>
        <w:tc>
          <w:tcPr>
            <w:tcW w:w="2157" w:type="pct"/>
          </w:tcPr>
          <w:p w:rsidR="001D51CD" w:rsidRPr="007F5C72" w:rsidRDefault="001D51CD" w:rsidP="00745956">
            <w:pPr>
              <w:rPr>
                <w:rFonts w:ascii="Times New Roman" w:hAnsi="Times New Roman" w:cs="Times New Roman"/>
              </w:rPr>
            </w:pPr>
            <w:r w:rsidRPr="007F5C72">
              <w:rPr>
                <w:rFonts w:ascii="Times New Roman" w:hAnsi="Times New Roman" w:cs="Times New Roman"/>
              </w:rPr>
              <w:t>Михеев Дмитрий Дмитриевич</w:t>
            </w:r>
          </w:p>
        </w:tc>
        <w:tc>
          <w:tcPr>
            <w:tcW w:w="750" w:type="pct"/>
            <w:tcBorders>
              <w:top w:val="single" w:sz="6"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«ЗА»</w:t>
            </w:r>
          </w:p>
        </w:tc>
        <w:tc>
          <w:tcPr>
            <w:tcW w:w="744" w:type="pct"/>
            <w:tcBorders>
              <w:top w:val="single" w:sz="6"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c>
          <w:tcPr>
            <w:tcW w:w="1044" w:type="pct"/>
            <w:tcBorders>
              <w:top w:val="single" w:sz="6"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r>
      <w:tr w:rsidR="001D51CD" w:rsidRPr="007F5C72" w:rsidTr="007F5C72">
        <w:tc>
          <w:tcPr>
            <w:tcW w:w="304" w:type="pct"/>
          </w:tcPr>
          <w:p w:rsidR="001D51CD" w:rsidRPr="007F5C72" w:rsidRDefault="001D51CD" w:rsidP="00745956">
            <w:pPr>
              <w:jc w:val="center"/>
              <w:rPr>
                <w:rFonts w:ascii="Times New Roman" w:hAnsi="Times New Roman" w:cs="Times New Roman"/>
              </w:rPr>
            </w:pPr>
            <w:r w:rsidRPr="007F5C72">
              <w:rPr>
                <w:rFonts w:ascii="Times New Roman" w:hAnsi="Times New Roman" w:cs="Times New Roman"/>
              </w:rPr>
              <w:t>5.</w:t>
            </w:r>
          </w:p>
        </w:tc>
        <w:tc>
          <w:tcPr>
            <w:tcW w:w="2157" w:type="pct"/>
          </w:tcPr>
          <w:p w:rsidR="001D51CD" w:rsidRPr="007F5C72" w:rsidRDefault="001D51CD" w:rsidP="00745956">
            <w:pPr>
              <w:rPr>
                <w:rFonts w:ascii="Times New Roman" w:hAnsi="Times New Roman" w:cs="Times New Roman"/>
                <w:color w:val="000000"/>
              </w:rPr>
            </w:pPr>
            <w:r w:rsidRPr="007F5C72">
              <w:rPr>
                <w:rFonts w:ascii="Times New Roman" w:hAnsi="Times New Roman" w:cs="Times New Roman"/>
              </w:rPr>
              <w:t>Пидник Артем Юрьевич</w:t>
            </w:r>
          </w:p>
        </w:tc>
        <w:tc>
          <w:tcPr>
            <w:tcW w:w="750" w:type="pct"/>
            <w:tcBorders>
              <w:top w:val="single" w:sz="6"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«ЗА»</w:t>
            </w:r>
          </w:p>
        </w:tc>
        <w:tc>
          <w:tcPr>
            <w:tcW w:w="744" w:type="pct"/>
            <w:tcBorders>
              <w:top w:val="single" w:sz="6"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c>
          <w:tcPr>
            <w:tcW w:w="1044" w:type="pct"/>
            <w:tcBorders>
              <w:top w:val="single" w:sz="6" w:space="0" w:color="auto"/>
            </w:tcBorders>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r>
      <w:tr w:rsidR="001D51CD" w:rsidRPr="007F5C72" w:rsidTr="007F5C72">
        <w:trPr>
          <w:trHeight w:val="310"/>
        </w:trPr>
        <w:tc>
          <w:tcPr>
            <w:tcW w:w="304" w:type="pct"/>
          </w:tcPr>
          <w:p w:rsidR="001D51CD" w:rsidRPr="007F5C72" w:rsidRDefault="001D51CD" w:rsidP="00745956">
            <w:pPr>
              <w:jc w:val="center"/>
              <w:rPr>
                <w:rFonts w:ascii="Times New Roman" w:hAnsi="Times New Roman" w:cs="Times New Roman"/>
              </w:rPr>
            </w:pPr>
            <w:r w:rsidRPr="007F5C72">
              <w:rPr>
                <w:rFonts w:ascii="Times New Roman" w:hAnsi="Times New Roman" w:cs="Times New Roman"/>
              </w:rPr>
              <w:t>6.</w:t>
            </w:r>
          </w:p>
        </w:tc>
        <w:tc>
          <w:tcPr>
            <w:tcW w:w="2157" w:type="pct"/>
          </w:tcPr>
          <w:p w:rsidR="001D51CD" w:rsidRPr="007F5C72" w:rsidRDefault="001D51CD" w:rsidP="00745956">
            <w:pPr>
              <w:rPr>
                <w:rFonts w:ascii="Times New Roman" w:hAnsi="Times New Roman" w:cs="Times New Roman"/>
              </w:rPr>
            </w:pPr>
            <w:r w:rsidRPr="007F5C72">
              <w:rPr>
                <w:rFonts w:ascii="Times New Roman" w:hAnsi="Times New Roman" w:cs="Times New Roman"/>
              </w:rPr>
              <w:t>Парамонова Наталья Владимировна</w:t>
            </w:r>
          </w:p>
        </w:tc>
        <w:tc>
          <w:tcPr>
            <w:tcW w:w="750" w:type="pct"/>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bCs/>
                <w:iCs/>
                <w:color w:val="000000"/>
                <w:lang w:eastAsia="en-US"/>
              </w:rPr>
              <w:t>«ЗА»</w:t>
            </w:r>
          </w:p>
        </w:tc>
        <w:tc>
          <w:tcPr>
            <w:tcW w:w="744" w:type="pct"/>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c>
          <w:tcPr>
            <w:tcW w:w="1044" w:type="pct"/>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r>
      <w:tr w:rsidR="001D51CD" w:rsidRPr="007F5C72" w:rsidTr="007F5C72">
        <w:tc>
          <w:tcPr>
            <w:tcW w:w="304" w:type="pct"/>
          </w:tcPr>
          <w:p w:rsidR="001D51CD" w:rsidRPr="007F5C72" w:rsidRDefault="001D51CD" w:rsidP="00745956">
            <w:pPr>
              <w:jc w:val="center"/>
              <w:rPr>
                <w:rFonts w:ascii="Times New Roman" w:eastAsia="Calibri" w:hAnsi="Times New Roman" w:cs="Times New Roman"/>
                <w:lang w:eastAsia="en-US"/>
              </w:rPr>
            </w:pPr>
            <w:r w:rsidRPr="007F5C72">
              <w:rPr>
                <w:rFonts w:ascii="Times New Roman" w:eastAsia="Calibri" w:hAnsi="Times New Roman" w:cs="Times New Roman"/>
                <w:lang w:eastAsia="en-US"/>
              </w:rPr>
              <w:t>7.</w:t>
            </w:r>
          </w:p>
        </w:tc>
        <w:tc>
          <w:tcPr>
            <w:tcW w:w="2157" w:type="pct"/>
          </w:tcPr>
          <w:p w:rsidR="001D51CD" w:rsidRPr="007F5C72" w:rsidRDefault="001D51CD" w:rsidP="00745956">
            <w:pPr>
              <w:rPr>
                <w:rFonts w:ascii="Times New Roman" w:eastAsia="Calibri" w:hAnsi="Times New Roman" w:cs="Times New Roman"/>
                <w:lang w:eastAsia="en-US"/>
              </w:rPr>
            </w:pPr>
            <w:r w:rsidRPr="007F5C72">
              <w:rPr>
                <w:rFonts w:ascii="Times New Roman" w:eastAsia="Calibri" w:hAnsi="Times New Roman" w:cs="Times New Roman"/>
                <w:lang w:eastAsia="en-US"/>
              </w:rPr>
              <w:t>Тихонова Мария Геннадьевна</w:t>
            </w:r>
          </w:p>
        </w:tc>
        <w:tc>
          <w:tcPr>
            <w:tcW w:w="750" w:type="pct"/>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bCs/>
                <w:iCs/>
                <w:color w:val="000000"/>
                <w:lang w:eastAsia="en-US"/>
              </w:rPr>
              <w:t>«ЗА»</w:t>
            </w:r>
          </w:p>
        </w:tc>
        <w:tc>
          <w:tcPr>
            <w:tcW w:w="744" w:type="pct"/>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c>
          <w:tcPr>
            <w:tcW w:w="1044" w:type="pct"/>
            <w:vAlign w:val="center"/>
          </w:tcPr>
          <w:p w:rsidR="001D51CD" w:rsidRPr="007F5C72" w:rsidRDefault="001D51CD" w:rsidP="007F5C72">
            <w:pPr>
              <w:jc w:val="center"/>
              <w:rPr>
                <w:rFonts w:ascii="Times New Roman" w:eastAsiaTheme="minorHAnsi" w:hAnsi="Times New Roman" w:cs="Times New Roman"/>
                <w:color w:val="000000"/>
                <w:lang w:eastAsia="en-US"/>
              </w:rPr>
            </w:pPr>
            <w:r w:rsidRPr="007F5C72">
              <w:rPr>
                <w:rFonts w:ascii="Times New Roman" w:eastAsiaTheme="minorHAnsi" w:hAnsi="Times New Roman" w:cs="Times New Roman"/>
                <w:color w:val="000000"/>
                <w:lang w:eastAsia="en-US"/>
              </w:rPr>
              <w:t>-</w:t>
            </w:r>
          </w:p>
        </w:tc>
      </w:tr>
    </w:tbl>
    <w:p w:rsidR="00E61DAD" w:rsidRPr="007F5C72" w:rsidRDefault="00E61DAD" w:rsidP="00E61DAD">
      <w:pPr>
        <w:ind w:firstLine="709"/>
        <w:jc w:val="both"/>
        <w:rPr>
          <w:rFonts w:ascii="Times New Roman" w:eastAsiaTheme="minorHAnsi" w:hAnsi="Times New Roman" w:cs="Times New Roman"/>
          <w:bCs/>
          <w:i/>
          <w:color w:val="000000"/>
          <w:sz w:val="28"/>
          <w:szCs w:val="28"/>
          <w:lang w:eastAsia="en-US"/>
        </w:rPr>
      </w:pPr>
      <w:r w:rsidRPr="007F5C72">
        <w:rPr>
          <w:rFonts w:ascii="Times New Roman" w:eastAsiaTheme="minorHAnsi" w:hAnsi="Times New Roman" w:cs="Times New Roman"/>
          <w:bCs/>
          <w:i/>
          <w:color w:val="000000"/>
          <w:sz w:val="28"/>
          <w:szCs w:val="28"/>
          <w:lang w:eastAsia="en-US"/>
        </w:rPr>
        <w:t xml:space="preserve">Решение по данному вопросу </w:t>
      </w:r>
      <w:r w:rsidR="00CB6A2B" w:rsidRPr="007F5C72">
        <w:rPr>
          <w:rFonts w:ascii="Times New Roman" w:eastAsiaTheme="minorHAnsi" w:hAnsi="Times New Roman" w:cs="Times New Roman"/>
          <w:bCs/>
          <w:i/>
          <w:color w:val="000000"/>
          <w:sz w:val="28"/>
          <w:szCs w:val="28"/>
          <w:lang w:eastAsia="en-US"/>
        </w:rPr>
        <w:t>принимаются большинством голосов всех избранных членов Совета директоров Общества, не являющихся выбывшими.</w:t>
      </w:r>
    </w:p>
    <w:p w:rsidR="007E6992" w:rsidRPr="007F5C72" w:rsidRDefault="007E6992" w:rsidP="008F108E">
      <w:pPr>
        <w:ind w:firstLine="709"/>
        <w:jc w:val="both"/>
        <w:rPr>
          <w:rFonts w:ascii="Times New Roman" w:eastAsiaTheme="minorHAnsi" w:hAnsi="Times New Roman" w:cs="Times New Roman"/>
          <w:kern w:val="0"/>
          <w:sz w:val="28"/>
          <w:szCs w:val="28"/>
          <w:lang w:eastAsia="en-US" w:bidi="ar-SA"/>
        </w:rPr>
      </w:pPr>
      <w:r w:rsidRPr="007F5C72">
        <w:rPr>
          <w:rFonts w:ascii="Times New Roman" w:eastAsiaTheme="minorHAnsi" w:hAnsi="Times New Roman" w:cs="Times New Roman"/>
          <w:bCs/>
          <w:color w:val="000000"/>
          <w:sz w:val="28"/>
          <w:szCs w:val="28"/>
          <w:lang w:eastAsia="en-US"/>
        </w:rPr>
        <w:t>Решение принято.</w:t>
      </w:r>
    </w:p>
    <w:p w:rsidR="007B15CF" w:rsidRPr="007F5C72" w:rsidRDefault="007B15CF" w:rsidP="001D722D">
      <w:pPr>
        <w:pStyle w:val="21"/>
        <w:spacing w:after="0" w:line="240" w:lineRule="auto"/>
        <w:ind w:left="0"/>
        <w:jc w:val="both"/>
        <w:rPr>
          <w:rFonts w:ascii="Times New Roman" w:eastAsiaTheme="minorHAnsi" w:hAnsi="Times New Roman" w:cs="Times New Roman"/>
          <w:b/>
          <w:sz w:val="28"/>
          <w:szCs w:val="28"/>
        </w:rPr>
      </w:pPr>
    </w:p>
    <w:p w:rsidR="00673148" w:rsidRPr="007F5C72" w:rsidRDefault="00673148" w:rsidP="00673148">
      <w:pPr>
        <w:ind w:firstLine="709"/>
        <w:jc w:val="both"/>
        <w:rPr>
          <w:rFonts w:ascii="Times New Roman" w:eastAsia="Calibri" w:hAnsi="Times New Roman" w:cs="Times New Roman"/>
          <w:b/>
          <w:bCs/>
          <w:color w:val="000000"/>
          <w:kern w:val="0"/>
          <w:sz w:val="28"/>
          <w:szCs w:val="28"/>
          <w:lang w:eastAsia="ru-RU" w:bidi="ar-SA"/>
        </w:rPr>
      </w:pPr>
      <w:r w:rsidRPr="007F5C72">
        <w:rPr>
          <w:rFonts w:ascii="Times New Roman" w:eastAsia="Calibri" w:hAnsi="Times New Roman" w:cs="Times New Roman"/>
          <w:b/>
          <w:bCs/>
          <w:color w:val="000000"/>
          <w:kern w:val="0"/>
          <w:sz w:val="28"/>
          <w:szCs w:val="28"/>
          <w:lang w:eastAsia="ru-RU" w:bidi="ar-SA"/>
        </w:rPr>
        <w:t xml:space="preserve">По результатам голосования Совет директоров </w:t>
      </w:r>
      <w:r w:rsidR="009B4DD2" w:rsidRPr="007F5C72">
        <w:rPr>
          <w:rFonts w:ascii="Times New Roman" w:eastAsia="Calibri" w:hAnsi="Times New Roman" w:cs="Times New Roman"/>
          <w:b/>
          <w:bCs/>
          <w:color w:val="000000"/>
          <w:kern w:val="0"/>
          <w:sz w:val="28"/>
          <w:szCs w:val="28"/>
          <w:lang w:eastAsia="ru-RU" w:bidi="ar-SA"/>
        </w:rPr>
        <w:t xml:space="preserve">                                                 </w:t>
      </w:r>
      <w:r w:rsidRPr="007F5C72">
        <w:rPr>
          <w:rFonts w:ascii="Times New Roman" w:eastAsia="Calibri" w:hAnsi="Times New Roman" w:cs="Times New Roman"/>
          <w:b/>
          <w:bCs/>
          <w:color w:val="000000"/>
          <w:kern w:val="0"/>
          <w:sz w:val="28"/>
          <w:szCs w:val="28"/>
          <w:lang w:eastAsia="ru-RU" w:bidi="ar-SA"/>
        </w:rPr>
        <w:t>АО «Янтарьэнерго» принял следующ</w:t>
      </w:r>
      <w:r w:rsidR="00B73041" w:rsidRPr="007F5C72">
        <w:rPr>
          <w:rFonts w:ascii="Times New Roman" w:eastAsia="Calibri" w:hAnsi="Times New Roman" w:cs="Times New Roman"/>
          <w:b/>
          <w:bCs/>
          <w:color w:val="000000"/>
          <w:kern w:val="0"/>
          <w:sz w:val="28"/>
          <w:szCs w:val="28"/>
          <w:lang w:eastAsia="ru-RU" w:bidi="ar-SA"/>
        </w:rPr>
        <w:t>е</w:t>
      </w:r>
      <w:r w:rsidRPr="007F5C72">
        <w:rPr>
          <w:rFonts w:ascii="Times New Roman" w:eastAsia="Calibri" w:hAnsi="Times New Roman" w:cs="Times New Roman"/>
          <w:b/>
          <w:bCs/>
          <w:color w:val="000000"/>
          <w:kern w:val="0"/>
          <w:sz w:val="28"/>
          <w:szCs w:val="28"/>
          <w:lang w:eastAsia="ru-RU" w:bidi="ar-SA"/>
        </w:rPr>
        <w:t>е решени</w:t>
      </w:r>
      <w:r w:rsidR="00B73041" w:rsidRPr="007F5C72">
        <w:rPr>
          <w:rFonts w:ascii="Times New Roman" w:eastAsia="Calibri" w:hAnsi="Times New Roman" w:cs="Times New Roman"/>
          <w:b/>
          <w:bCs/>
          <w:color w:val="000000"/>
          <w:kern w:val="0"/>
          <w:sz w:val="28"/>
          <w:szCs w:val="28"/>
          <w:lang w:eastAsia="ru-RU" w:bidi="ar-SA"/>
        </w:rPr>
        <w:t>е:</w:t>
      </w:r>
    </w:p>
    <w:p w:rsidR="00673148" w:rsidRPr="007F5C72" w:rsidRDefault="00673148" w:rsidP="00673148">
      <w:pPr>
        <w:ind w:firstLine="709"/>
        <w:jc w:val="both"/>
        <w:rPr>
          <w:rFonts w:ascii="Times New Roman" w:eastAsia="Calibri" w:hAnsi="Times New Roman" w:cs="Times New Roman"/>
          <w:b/>
          <w:bCs/>
          <w:color w:val="000000"/>
          <w:kern w:val="0"/>
          <w:sz w:val="28"/>
          <w:szCs w:val="28"/>
          <w:lang w:eastAsia="ru-RU" w:bidi="ar-SA"/>
        </w:rPr>
      </w:pPr>
    </w:p>
    <w:p w:rsidR="002F7926" w:rsidRPr="007F5C72" w:rsidRDefault="006102EF" w:rsidP="004B65A5">
      <w:pPr>
        <w:ind w:firstLine="709"/>
        <w:jc w:val="both"/>
        <w:rPr>
          <w:rFonts w:ascii="Times New Roman" w:hAnsi="Times New Roman" w:cs="Times New Roman"/>
          <w:bCs/>
          <w:color w:val="000000"/>
          <w:sz w:val="28"/>
          <w:szCs w:val="28"/>
          <w:u w:val="single"/>
        </w:rPr>
      </w:pPr>
      <w:r w:rsidRPr="007F5C72">
        <w:rPr>
          <w:rFonts w:ascii="Times New Roman" w:eastAsia="Calibri" w:hAnsi="Times New Roman" w:cs="Times New Roman"/>
          <w:b/>
          <w:bCs/>
          <w:color w:val="000000"/>
          <w:kern w:val="0"/>
          <w:sz w:val="28"/>
          <w:szCs w:val="28"/>
          <w:u w:val="single"/>
          <w:lang w:eastAsia="ru-RU" w:bidi="ar-SA"/>
        </w:rPr>
        <w:t>П</w:t>
      </w:r>
      <w:r w:rsidR="00836FE9" w:rsidRPr="007F5C72">
        <w:rPr>
          <w:rFonts w:ascii="Times New Roman" w:eastAsia="Calibri" w:hAnsi="Times New Roman" w:cs="Times New Roman"/>
          <w:b/>
          <w:bCs/>
          <w:color w:val="000000"/>
          <w:kern w:val="0"/>
          <w:sz w:val="28"/>
          <w:szCs w:val="28"/>
          <w:u w:val="single"/>
          <w:lang w:eastAsia="ru-RU" w:bidi="ar-SA"/>
        </w:rPr>
        <w:t xml:space="preserve">о вопросу № </w:t>
      </w:r>
      <w:r w:rsidR="00B34032" w:rsidRPr="007F5C72">
        <w:rPr>
          <w:rFonts w:ascii="Times New Roman" w:eastAsia="Calibri" w:hAnsi="Times New Roman" w:cs="Times New Roman"/>
          <w:b/>
          <w:bCs/>
          <w:color w:val="000000"/>
          <w:kern w:val="0"/>
          <w:sz w:val="28"/>
          <w:szCs w:val="28"/>
          <w:u w:val="single"/>
          <w:lang w:eastAsia="ru-RU" w:bidi="ar-SA"/>
        </w:rPr>
        <w:t>1</w:t>
      </w:r>
      <w:r w:rsidR="00836FE9" w:rsidRPr="007F5C72">
        <w:rPr>
          <w:rFonts w:ascii="Times New Roman" w:eastAsia="Calibri" w:hAnsi="Times New Roman" w:cs="Times New Roman"/>
          <w:b/>
          <w:bCs/>
          <w:color w:val="000000"/>
          <w:kern w:val="0"/>
          <w:sz w:val="28"/>
          <w:szCs w:val="28"/>
          <w:u w:val="single"/>
          <w:lang w:eastAsia="ru-RU" w:bidi="ar-SA"/>
        </w:rPr>
        <w:t xml:space="preserve"> повестки дня:</w:t>
      </w:r>
      <w:r w:rsidR="00836FE9" w:rsidRPr="007F5C72">
        <w:rPr>
          <w:rFonts w:ascii="Times New Roman" w:eastAsia="Courier New" w:hAnsi="Times New Roman" w:cs="Times New Roman"/>
          <w:sz w:val="28"/>
          <w:szCs w:val="28"/>
          <w:u w:val="single"/>
        </w:rPr>
        <w:t xml:space="preserve"> </w:t>
      </w:r>
    </w:p>
    <w:p w:rsidR="00C65418" w:rsidRPr="007F5C72" w:rsidRDefault="00C65418" w:rsidP="00C65418">
      <w:pPr>
        <w:widowControl w:val="0"/>
        <w:suppressAutoHyphens/>
        <w:ind w:firstLine="709"/>
        <w:jc w:val="both"/>
        <w:rPr>
          <w:rFonts w:hint="eastAsia"/>
          <w:sz w:val="28"/>
          <w:szCs w:val="28"/>
        </w:rPr>
      </w:pPr>
      <w:r w:rsidRPr="007F5C72">
        <w:rPr>
          <w:sz w:val="28"/>
          <w:szCs w:val="28"/>
        </w:rPr>
        <w:t>Утвердить бизнес-план АО «Янтарьэнерго» на 2022 год и принять к сведению прогнозные показатели на 2023-2026 годы в соответствии с приложением к настоящему решению Совета директоров Общества.</w:t>
      </w:r>
    </w:p>
    <w:p w:rsidR="00745956" w:rsidRDefault="00745956" w:rsidP="00836FE9">
      <w:pPr>
        <w:jc w:val="both"/>
        <w:rPr>
          <w:rFonts w:ascii="Times New Roman" w:eastAsia="Courier New" w:hAnsi="Times New Roman" w:cs="Times New Roman"/>
          <w:sz w:val="28"/>
          <w:szCs w:val="28"/>
        </w:rPr>
      </w:pPr>
    </w:p>
    <w:p w:rsidR="00531D62" w:rsidRPr="007F5C72" w:rsidRDefault="00531D62" w:rsidP="00836FE9">
      <w:pPr>
        <w:jc w:val="both"/>
        <w:rPr>
          <w:rFonts w:ascii="Times New Roman" w:eastAsia="Courier New" w:hAnsi="Times New Roman" w:cs="Times New Roman"/>
          <w:sz w:val="28"/>
          <w:szCs w:val="28"/>
        </w:rPr>
      </w:pPr>
    </w:p>
    <w:p w:rsidR="001D722D" w:rsidRPr="007F5C72" w:rsidRDefault="007B15CF" w:rsidP="007F5C72">
      <w:pPr>
        <w:ind w:firstLine="709"/>
        <w:jc w:val="both"/>
        <w:rPr>
          <w:rFonts w:ascii="Times New Roman" w:hAnsi="Times New Roman" w:cs="Times New Roman"/>
          <w:i/>
          <w:sz w:val="28"/>
          <w:szCs w:val="28"/>
        </w:rPr>
      </w:pPr>
      <w:r w:rsidRPr="007F5C72">
        <w:rPr>
          <w:rFonts w:ascii="Times New Roman" w:hAnsi="Times New Roman" w:cs="Times New Roman"/>
          <w:i/>
          <w:sz w:val="28"/>
          <w:szCs w:val="28"/>
        </w:rPr>
        <w:t>Дата составления протокола</w:t>
      </w:r>
      <w:r w:rsidR="00E70E2C" w:rsidRPr="007F5C72">
        <w:rPr>
          <w:rFonts w:ascii="Times New Roman" w:hAnsi="Times New Roman" w:cs="Times New Roman"/>
          <w:i/>
          <w:sz w:val="28"/>
          <w:szCs w:val="28"/>
        </w:rPr>
        <w:t xml:space="preserve"> 27</w:t>
      </w:r>
      <w:r w:rsidR="007F5C72" w:rsidRPr="007F5C72">
        <w:rPr>
          <w:rFonts w:ascii="Times New Roman" w:hAnsi="Times New Roman" w:cs="Times New Roman"/>
          <w:i/>
          <w:sz w:val="28"/>
          <w:szCs w:val="28"/>
        </w:rPr>
        <w:t>.12.2021</w:t>
      </w:r>
      <w:r w:rsidRPr="007F5C72">
        <w:rPr>
          <w:rFonts w:ascii="Times New Roman" w:hAnsi="Times New Roman" w:cs="Times New Roman"/>
          <w:i/>
          <w:sz w:val="28"/>
          <w:szCs w:val="28"/>
        </w:rPr>
        <w:t>.</w:t>
      </w:r>
    </w:p>
    <w:p w:rsidR="008F108E" w:rsidRPr="007F5C72" w:rsidRDefault="008F108E" w:rsidP="00DC7A02">
      <w:pPr>
        <w:jc w:val="both"/>
        <w:rPr>
          <w:rFonts w:ascii="Times New Roman" w:eastAsiaTheme="minorHAnsi" w:hAnsi="Times New Roman" w:cs="Times New Roman"/>
          <w:sz w:val="28"/>
          <w:szCs w:val="28"/>
          <w:lang w:eastAsia="en-US"/>
        </w:rPr>
      </w:pPr>
    </w:p>
    <w:p w:rsidR="007F5C72" w:rsidRPr="007F5C72" w:rsidRDefault="007F5C72" w:rsidP="00DC7A02">
      <w:pPr>
        <w:jc w:val="both"/>
        <w:rPr>
          <w:rFonts w:ascii="Times New Roman" w:eastAsiaTheme="minorHAnsi" w:hAnsi="Times New Roman" w:cs="Times New Roman"/>
          <w:sz w:val="28"/>
          <w:szCs w:val="28"/>
          <w:lang w:eastAsia="en-US"/>
        </w:rPr>
      </w:pPr>
    </w:p>
    <w:p w:rsidR="00B83C3C" w:rsidRPr="007F5C72" w:rsidRDefault="00B83C3C" w:rsidP="00DC7A02">
      <w:pPr>
        <w:jc w:val="both"/>
        <w:rPr>
          <w:rFonts w:ascii="Times New Roman" w:eastAsiaTheme="minorHAnsi" w:hAnsi="Times New Roman" w:cs="Times New Roman"/>
          <w:sz w:val="28"/>
          <w:szCs w:val="28"/>
          <w:lang w:eastAsia="en-US"/>
        </w:rPr>
      </w:pPr>
    </w:p>
    <w:p w:rsidR="00952FB7" w:rsidRPr="007F5C72" w:rsidRDefault="00952FB7" w:rsidP="00DC7A02">
      <w:pPr>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 xml:space="preserve">Председатель Совета директоров                                           </w:t>
      </w:r>
      <w:r w:rsidR="00616B23" w:rsidRPr="007F5C72">
        <w:rPr>
          <w:rFonts w:ascii="Times New Roman" w:eastAsiaTheme="minorHAnsi" w:hAnsi="Times New Roman" w:cs="Times New Roman"/>
          <w:sz w:val="28"/>
          <w:szCs w:val="28"/>
          <w:lang w:eastAsia="en-US"/>
        </w:rPr>
        <w:t xml:space="preserve">  </w:t>
      </w:r>
      <w:r w:rsidRPr="007F5C72">
        <w:rPr>
          <w:rFonts w:ascii="Times New Roman" w:eastAsiaTheme="minorHAnsi" w:hAnsi="Times New Roman" w:cs="Times New Roman"/>
          <w:sz w:val="28"/>
          <w:szCs w:val="28"/>
          <w:lang w:eastAsia="en-US"/>
        </w:rPr>
        <w:t xml:space="preserve">          А.</w:t>
      </w:r>
      <w:r w:rsidR="00BE0B32" w:rsidRPr="007F5C72">
        <w:rPr>
          <w:rFonts w:ascii="Times New Roman" w:eastAsiaTheme="minorHAnsi" w:hAnsi="Times New Roman" w:cs="Times New Roman"/>
          <w:sz w:val="28"/>
          <w:szCs w:val="28"/>
          <w:lang w:eastAsia="en-US"/>
        </w:rPr>
        <w:t>А</w:t>
      </w:r>
      <w:r w:rsidRPr="007F5C72">
        <w:rPr>
          <w:rFonts w:ascii="Times New Roman" w:eastAsiaTheme="minorHAnsi" w:hAnsi="Times New Roman" w:cs="Times New Roman"/>
          <w:sz w:val="28"/>
          <w:szCs w:val="28"/>
          <w:lang w:eastAsia="en-US"/>
        </w:rPr>
        <w:t>. Полинов</w:t>
      </w:r>
    </w:p>
    <w:p w:rsidR="00B83C3C" w:rsidRPr="007F5C72" w:rsidRDefault="00B83C3C" w:rsidP="007F5C72">
      <w:pPr>
        <w:jc w:val="both"/>
        <w:rPr>
          <w:rFonts w:ascii="Times New Roman" w:eastAsiaTheme="minorHAnsi" w:hAnsi="Times New Roman" w:cs="Times New Roman"/>
          <w:sz w:val="28"/>
          <w:szCs w:val="28"/>
          <w:lang w:eastAsia="en-US"/>
        </w:rPr>
      </w:pPr>
    </w:p>
    <w:p w:rsidR="007F5C72" w:rsidRPr="007F5C72" w:rsidRDefault="007F5C72" w:rsidP="007F5C72">
      <w:pPr>
        <w:jc w:val="both"/>
        <w:rPr>
          <w:rFonts w:ascii="Times New Roman" w:eastAsiaTheme="minorHAnsi" w:hAnsi="Times New Roman" w:cs="Times New Roman"/>
          <w:sz w:val="28"/>
          <w:szCs w:val="28"/>
          <w:lang w:eastAsia="en-US"/>
        </w:rPr>
      </w:pPr>
    </w:p>
    <w:p w:rsidR="007F5C72" w:rsidRPr="007F5C72" w:rsidRDefault="007F5C72" w:rsidP="007F5C72">
      <w:pPr>
        <w:jc w:val="both"/>
        <w:rPr>
          <w:rFonts w:ascii="Times New Roman" w:eastAsiaTheme="minorHAnsi" w:hAnsi="Times New Roman" w:cs="Times New Roman"/>
          <w:sz w:val="28"/>
          <w:szCs w:val="28"/>
          <w:lang w:eastAsia="en-US"/>
        </w:rPr>
      </w:pPr>
    </w:p>
    <w:p w:rsidR="00542859" w:rsidRPr="007F5C72" w:rsidRDefault="00542859" w:rsidP="007F5C72">
      <w:pPr>
        <w:jc w:val="both"/>
        <w:rPr>
          <w:rFonts w:ascii="Times New Roman" w:eastAsiaTheme="minorHAnsi" w:hAnsi="Times New Roman" w:cs="Times New Roman"/>
          <w:sz w:val="28"/>
          <w:szCs w:val="28"/>
          <w:lang w:eastAsia="en-US"/>
        </w:rPr>
      </w:pPr>
      <w:r w:rsidRPr="007F5C72">
        <w:rPr>
          <w:rFonts w:ascii="Times New Roman" w:eastAsiaTheme="minorHAnsi" w:hAnsi="Times New Roman" w:cs="Times New Roman"/>
          <w:sz w:val="28"/>
          <w:szCs w:val="28"/>
          <w:lang w:eastAsia="en-US"/>
        </w:rPr>
        <w:t xml:space="preserve">Корпоративный секретарь                                                                 </w:t>
      </w:r>
      <w:r w:rsidR="00BF5A2B" w:rsidRPr="007F5C72">
        <w:rPr>
          <w:rFonts w:ascii="Times New Roman" w:eastAsiaTheme="minorHAnsi" w:hAnsi="Times New Roman" w:cs="Times New Roman"/>
          <w:sz w:val="28"/>
          <w:szCs w:val="28"/>
          <w:lang w:eastAsia="en-US"/>
        </w:rPr>
        <w:t>А.А. Темнышев</w:t>
      </w:r>
    </w:p>
    <w:sectPr w:rsidR="00542859" w:rsidRPr="007F5C72" w:rsidSect="00332456">
      <w:footerReference w:type="default" r:id="rId9"/>
      <w:footerReference w:type="first" r:id="rId10"/>
      <w:pgSz w:w="11906" w:h="16838"/>
      <w:pgMar w:top="709" w:right="992" w:bottom="1134" w:left="1701" w:header="0" w:footer="0" w:gutter="0"/>
      <w:cols w:space="720"/>
      <w:formProt w:val="0"/>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4326" w:rsidRDefault="004A4326" w:rsidP="00DC7A02">
      <w:pPr>
        <w:rPr>
          <w:rFonts w:hint="eastAsia"/>
        </w:rPr>
      </w:pPr>
      <w:r>
        <w:separator/>
      </w:r>
    </w:p>
  </w:endnote>
  <w:endnote w:type="continuationSeparator" w:id="0">
    <w:p w:rsidR="004A4326" w:rsidRDefault="004A4326" w:rsidP="00DC7A02">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CC"/>
    <w:family w:val="roman"/>
    <w:pitch w:val="variable"/>
  </w:font>
  <w:font w:name="NSimSun">
    <w:panose1 w:val="02010609030101010101"/>
    <w:charset w:val="86"/>
    <w:family w:val="modern"/>
    <w:pitch w:val="fixed"/>
    <w:sig w:usb0="0000028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0581427"/>
      <w:docPartObj>
        <w:docPartGallery w:val="Page Numbers (Bottom of Page)"/>
        <w:docPartUnique/>
      </w:docPartObj>
    </w:sdtPr>
    <w:sdtEndPr/>
    <w:sdtContent>
      <w:p w:rsidR="002124BA" w:rsidRDefault="002124BA">
        <w:pPr>
          <w:pStyle w:val="af"/>
          <w:jc w:val="right"/>
          <w:rPr>
            <w:rFonts w:hint="eastAsia"/>
          </w:rPr>
        </w:pPr>
        <w:r>
          <w:fldChar w:fldCharType="begin"/>
        </w:r>
        <w:r>
          <w:instrText>PAGE   \* MERGEFORMAT</w:instrText>
        </w:r>
        <w:r>
          <w:fldChar w:fldCharType="separate"/>
        </w:r>
        <w:r w:rsidR="00B4172B">
          <w:rPr>
            <w:rFonts w:hint="eastAsia"/>
            <w:noProof/>
          </w:rPr>
          <w:t>2</w:t>
        </w:r>
        <w:r>
          <w:fldChar w:fldCharType="end"/>
        </w:r>
      </w:p>
    </w:sdtContent>
  </w:sdt>
  <w:p w:rsidR="002124BA" w:rsidRDefault="002124BA" w:rsidP="00DC7A02">
    <w:pPr>
      <w:pStyle w:val="af"/>
      <w:jc w:val="right"/>
      <w:rPr>
        <w:rFonts w:hint="eastAsia"/>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2386286"/>
      <w:docPartObj>
        <w:docPartGallery w:val="Page Numbers (Bottom of Page)"/>
        <w:docPartUnique/>
      </w:docPartObj>
    </w:sdtPr>
    <w:sdtEndPr/>
    <w:sdtContent>
      <w:p w:rsidR="002124BA" w:rsidRDefault="002124BA">
        <w:pPr>
          <w:pStyle w:val="af"/>
          <w:jc w:val="right"/>
          <w:rPr>
            <w:rFonts w:hint="eastAsia"/>
          </w:rPr>
        </w:pPr>
        <w:r>
          <w:fldChar w:fldCharType="begin"/>
        </w:r>
        <w:r>
          <w:instrText>PAGE   \* MERGEFORMAT</w:instrText>
        </w:r>
        <w:r>
          <w:fldChar w:fldCharType="separate"/>
        </w:r>
        <w:r w:rsidR="00B4172B">
          <w:rPr>
            <w:rFonts w:hint="eastAsia"/>
            <w:noProof/>
          </w:rPr>
          <w:t>1</w:t>
        </w:r>
        <w:r>
          <w:fldChar w:fldCharType="end"/>
        </w:r>
      </w:p>
    </w:sdtContent>
  </w:sdt>
  <w:p w:rsidR="002124BA" w:rsidRDefault="002124BA" w:rsidP="00DC7A02">
    <w:pPr>
      <w:pStyle w:val="af"/>
      <w:jc w:val="right"/>
      <w:rPr>
        <w:rFonts w:hint="eastAsia"/>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4326" w:rsidRDefault="004A4326" w:rsidP="00DC7A02">
      <w:pPr>
        <w:rPr>
          <w:rFonts w:hint="eastAsia"/>
        </w:rPr>
      </w:pPr>
      <w:r>
        <w:separator/>
      </w:r>
    </w:p>
  </w:footnote>
  <w:footnote w:type="continuationSeparator" w:id="0">
    <w:p w:rsidR="004A4326" w:rsidRDefault="004A4326" w:rsidP="00DC7A02">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43F39"/>
    <w:multiLevelType w:val="hybridMultilevel"/>
    <w:tmpl w:val="6C8CA5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D26C8F"/>
    <w:multiLevelType w:val="hybridMultilevel"/>
    <w:tmpl w:val="904AD2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A10EA1"/>
    <w:multiLevelType w:val="hybridMultilevel"/>
    <w:tmpl w:val="788051DA"/>
    <w:lvl w:ilvl="0" w:tplc="0F2AFC0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7CF4168"/>
    <w:multiLevelType w:val="hybridMultilevel"/>
    <w:tmpl w:val="F85A41D6"/>
    <w:lvl w:ilvl="0" w:tplc="0940442C">
      <w:start w:val="1"/>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4" w15:restartNumberingAfterBreak="0">
    <w:nsid w:val="09065B2E"/>
    <w:multiLevelType w:val="hybridMultilevel"/>
    <w:tmpl w:val="9202F90E"/>
    <w:lvl w:ilvl="0" w:tplc="023C0A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71700D0"/>
    <w:multiLevelType w:val="hybridMultilevel"/>
    <w:tmpl w:val="3A7899EE"/>
    <w:lvl w:ilvl="0" w:tplc="3CE6A78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7D74233"/>
    <w:multiLevelType w:val="hybridMultilevel"/>
    <w:tmpl w:val="CFAEF9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9F3D02"/>
    <w:multiLevelType w:val="hybridMultilevel"/>
    <w:tmpl w:val="9202F90E"/>
    <w:lvl w:ilvl="0" w:tplc="023C0A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1A1010FE"/>
    <w:multiLevelType w:val="hybridMultilevel"/>
    <w:tmpl w:val="523A164E"/>
    <w:lvl w:ilvl="0" w:tplc="37B0B37C">
      <w:start w:val="1"/>
      <w:numFmt w:val="decimal"/>
      <w:lvlText w:val="%1."/>
      <w:lvlJc w:val="left"/>
      <w:pPr>
        <w:ind w:left="1081" w:hanging="37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F6D5AAA"/>
    <w:multiLevelType w:val="multilevel"/>
    <w:tmpl w:val="7AD0E16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15:restartNumberingAfterBreak="0">
    <w:nsid w:val="2E1D3F00"/>
    <w:multiLevelType w:val="hybridMultilevel"/>
    <w:tmpl w:val="5A06056A"/>
    <w:lvl w:ilvl="0" w:tplc="3370C6F2">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5EA0C23"/>
    <w:multiLevelType w:val="hybridMultilevel"/>
    <w:tmpl w:val="8B9ED55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15:restartNumberingAfterBreak="0">
    <w:nsid w:val="365C1448"/>
    <w:multiLevelType w:val="hybridMultilevel"/>
    <w:tmpl w:val="81AAD2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B4F143B"/>
    <w:multiLevelType w:val="hybridMultilevel"/>
    <w:tmpl w:val="BBEE51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C6A5E92"/>
    <w:multiLevelType w:val="hybridMultilevel"/>
    <w:tmpl w:val="9B163C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B75721"/>
    <w:multiLevelType w:val="hybridMultilevel"/>
    <w:tmpl w:val="5D584EE4"/>
    <w:lvl w:ilvl="0" w:tplc="8B301A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647488A"/>
    <w:multiLevelType w:val="hybridMultilevel"/>
    <w:tmpl w:val="523A164E"/>
    <w:lvl w:ilvl="0" w:tplc="37B0B37C">
      <w:start w:val="1"/>
      <w:numFmt w:val="decimal"/>
      <w:lvlText w:val="%1."/>
      <w:lvlJc w:val="left"/>
      <w:pPr>
        <w:ind w:left="1081" w:hanging="37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A9751F1"/>
    <w:multiLevelType w:val="hybridMultilevel"/>
    <w:tmpl w:val="ABE27C6A"/>
    <w:lvl w:ilvl="0" w:tplc="34AE6184">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CFB0EE2"/>
    <w:multiLevelType w:val="multilevel"/>
    <w:tmpl w:val="6B9E1184"/>
    <w:lvl w:ilvl="0">
      <w:start w:val="2"/>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9" w15:restartNumberingAfterBreak="0">
    <w:nsid w:val="4D1E3EF4"/>
    <w:multiLevelType w:val="hybridMultilevel"/>
    <w:tmpl w:val="81AAD2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39A0429"/>
    <w:multiLevelType w:val="hybridMultilevel"/>
    <w:tmpl w:val="C6F2C190"/>
    <w:lvl w:ilvl="0" w:tplc="E7E86DF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D111466"/>
    <w:multiLevelType w:val="hybridMultilevel"/>
    <w:tmpl w:val="904AD2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F354739"/>
    <w:multiLevelType w:val="hybridMultilevel"/>
    <w:tmpl w:val="F85A41D6"/>
    <w:lvl w:ilvl="0" w:tplc="0940442C">
      <w:start w:val="1"/>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23" w15:restartNumberingAfterBreak="0">
    <w:nsid w:val="68170008"/>
    <w:multiLevelType w:val="hybridMultilevel"/>
    <w:tmpl w:val="CF9E6446"/>
    <w:lvl w:ilvl="0" w:tplc="D6C6F0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8E67F39"/>
    <w:multiLevelType w:val="hybridMultilevel"/>
    <w:tmpl w:val="ED3EFE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43C668B"/>
    <w:multiLevelType w:val="hybridMultilevel"/>
    <w:tmpl w:val="F85A41D6"/>
    <w:lvl w:ilvl="0" w:tplc="0940442C">
      <w:start w:val="1"/>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26" w15:restartNumberingAfterBreak="0">
    <w:nsid w:val="75BD1DE7"/>
    <w:multiLevelType w:val="hybridMultilevel"/>
    <w:tmpl w:val="F238F9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60C089B"/>
    <w:multiLevelType w:val="hybridMultilevel"/>
    <w:tmpl w:val="86782D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6685884"/>
    <w:multiLevelType w:val="hybridMultilevel"/>
    <w:tmpl w:val="5D584EE4"/>
    <w:lvl w:ilvl="0" w:tplc="8B301A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7FB2223F"/>
    <w:multiLevelType w:val="hybridMultilevel"/>
    <w:tmpl w:val="5A06056A"/>
    <w:lvl w:ilvl="0" w:tplc="3370C6F2">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FC63555"/>
    <w:multiLevelType w:val="hybridMultilevel"/>
    <w:tmpl w:val="86782D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6"/>
  </w:num>
  <w:num w:numId="2">
    <w:abstractNumId w:val="4"/>
  </w:num>
  <w:num w:numId="3">
    <w:abstractNumId w:val="7"/>
  </w:num>
  <w:num w:numId="4">
    <w:abstractNumId w:val="6"/>
  </w:num>
  <w:num w:numId="5">
    <w:abstractNumId w:val="14"/>
  </w:num>
  <w:num w:numId="6">
    <w:abstractNumId w:val="13"/>
  </w:num>
  <w:num w:numId="7">
    <w:abstractNumId w:val="9"/>
  </w:num>
  <w:num w:numId="8">
    <w:abstractNumId w:val="18"/>
  </w:num>
  <w:num w:numId="9">
    <w:abstractNumId w:val="2"/>
  </w:num>
  <w:num w:numId="10">
    <w:abstractNumId w:val="1"/>
  </w:num>
  <w:num w:numId="11">
    <w:abstractNumId w:val="11"/>
  </w:num>
  <w:num w:numId="12">
    <w:abstractNumId w:val="10"/>
  </w:num>
  <w:num w:numId="13">
    <w:abstractNumId w:val="29"/>
  </w:num>
  <w:num w:numId="14">
    <w:abstractNumId w:val="28"/>
  </w:num>
  <w:num w:numId="15">
    <w:abstractNumId w:val="15"/>
  </w:num>
  <w:num w:numId="16">
    <w:abstractNumId w:val="25"/>
  </w:num>
  <w:num w:numId="17">
    <w:abstractNumId w:val="3"/>
  </w:num>
  <w:num w:numId="18">
    <w:abstractNumId w:val="8"/>
  </w:num>
  <w:num w:numId="19">
    <w:abstractNumId w:val="16"/>
  </w:num>
  <w:num w:numId="20">
    <w:abstractNumId w:val="12"/>
  </w:num>
  <w:num w:numId="21">
    <w:abstractNumId w:val="21"/>
  </w:num>
  <w:num w:numId="22">
    <w:abstractNumId w:val="19"/>
  </w:num>
  <w:num w:numId="23">
    <w:abstractNumId w:val="22"/>
  </w:num>
  <w:num w:numId="24">
    <w:abstractNumId w:val="17"/>
  </w:num>
  <w:num w:numId="25">
    <w:abstractNumId w:val="30"/>
  </w:num>
  <w:num w:numId="26">
    <w:abstractNumId w:val="27"/>
  </w:num>
  <w:num w:numId="27">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num>
  <w:num w:numId="29">
    <w:abstractNumId w:val="23"/>
  </w:num>
  <w:num w:numId="30">
    <w:abstractNumId w:val="24"/>
  </w:num>
  <w:num w:numId="31">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9"/>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131"/>
    <w:rsid w:val="00001AC4"/>
    <w:rsid w:val="00007DDB"/>
    <w:rsid w:val="00010888"/>
    <w:rsid w:val="00012F66"/>
    <w:rsid w:val="0001504A"/>
    <w:rsid w:val="0001603F"/>
    <w:rsid w:val="0001663D"/>
    <w:rsid w:val="00016808"/>
    <w:rsid w:val="000169A9"/>
    <w:rsid w:val="000307C3"/>
    <w:rsid w:val="000325A1"/>
    <w:rsid w:val="00033477"/>
    <w:rsid w:val="00034A1C"/>
    <w:rsid w:val="00040F66"/>
    <w:rsid w:val="000416B2"/>
    <w:rsid w:val="00044C49"/>
    <w:rsid w:val="0005636A"/>
    <w:rsid w:val="00056483"/>
    <w:rsid w:val="00056BF1"/>
    <w:rsid w:val="00057476"/>
    <w:rsid w:val="00066451"/>
    <w:rsid w:val="000706BC"/>
    <w:rsid w:val="00072D19"/>
    <w:rsid w:val="00074D2C"/>
    <w:rsid w:val="000801D3"/>
    <w:rsid w:val="000844DA"/>
    <w:rsid w:val="0009413C"/>
    <w:rsid w:val="000947FF"/>
    <w:rsid w:val="000A0788"/>
    <w:rsid w:val="000B735F"/>
    <w:rsid w:val="000C1D25"/>
    <w:rsid w:val="000D246F"/>
    <w:rsid w:val="000D6006"/>
    <w:rsid w:val="000E02FC"/>
    <w:rsid w:val="000E3995"/>
    <w:rsid w:val="000F1400"/>
    <w:rsid w:val="000F1861"/>
    <w:rsid w:val="000F2387"/>
    <w:rsid w:val="000F7EC2"/>
    <w:rsid w:val="001023B6"/>
    <w:rsid w:val="00102417"/>
    <w:rsid w:val="001073AC"/>
    <w:rsid w:val="00111AB6"/>
    <w:rsid w:val="00112EF8"/>
    <w:rsid w:val="0012460E"/>
    <w:rsid w:val="00124993"/>
    <w:rsid w:val="0013241C"/>
    <w:rsid w:val="00134498"/>
    <w:rsid w:val="001430EE"/>
    <w:rsid w:val="001457D7"/>
    <w:rsid w:val="001576D0"/>
    <w:rsid w:val="00157C19"/>
    <w:rsid w:val="001624A7"/>
    <w:rsid w:val="00162834"/>
    <w:rsid w:val="0016498A"/>
    <w:rsid w:val="00164D5D"/>
    <w:rsid w:val="001713DD"/>
    <w:rsid w:val="00174C9A"/>
    <w:rsid w:val="00176A7E"/>
    <w:rsid w:val="001779F5"/>
    <w:rsid w:val="00184413"/>
    <w:rsid w:val="00185334"/>
    <w:rsid w:val="00185B47"/>
    <w:rsid w:val="00186149"/>
    <w:rsid w:val="0019411C"/>
    <w:rsid w:val="00195C24"/>
    <w:rsid w:val="00197168"/>
    <w:rsid w:val="001976B0"/>
    <w:rsid w:val="001A6002"/>
    <w:rsid w:val="001B0716"/>
    <w:rsid w:val="001B30A8"/>
    <w:rsid w:val="001C5A80"/>
    <w:rsid w:val="001D51CD"/>
    <w:rsid w:val="001D5ACE"/>
    <w:rsid w:val="001D722D"/>
    <w:rsid w:val="001E1AF1"/>
    <w:rsid w:val="001E28AB"/>
    <w:rsid w:val="001E3350"/>
    <w:rsid w:val="001E6997"/>
    <w:rsid w:val="001F0B63"/>
    <w:rsid w:val="001F16BC"/>
    <w:rsid w:val="001F32F7"/>
    <w:rsid w:val="001F4413"/>
    <w:rsid w:val="001F521E"/>
    <w:rsid w:val="001F655D"/>
    <w:rsid w:val="00211566"/>
    <w:rsid w:val="002124BA"/>
    <w:rsid w:val="0021286B"/>
    <w:rsid w:val="00215AD4"/>
    <w:rsid w:val="0021608C"/>
    <w:rsid w:val="00224358"/>
    <w:rsid w:val="00233DD3"/>
    <w:rsid w:val="00234627"/>
    <w:rsid w:val="002360CA"/>
    <w:rsid w:val="00243B23"/>
    <w:rsid w:val="002459EA"/>
    <w:rsid w:val="00245FD8"/>
    <w:rsid w:val="0025106C"/>
    <w:rsid w:val="00272131"/>
    <w:rsid w:val="00273740"/>
    <w:rsid w:val="0027530B"/>
    <w:rsid w:val="00294944"/>
    <w:rsid w:val="002965B5"/>
    <w:rsid w:val="0029713A"/>
    <w:rsid w:val="00297352"/>
    <w:rsid w:val="002A2571"/>
    <w:rsid w:val="002A3DE2"/>
    <w:rsid w:val="002A77C3"/>
    <w:rsid w:val="002B3F2D"/>
    <w:rsid w:val="002B7853"/>
    <w:rsid w:val="002C0D17"/>
    <w:rsid w:val="002C4462"/>
    <w:rsid w:val="002C473E"/>
    <w:rsid w:val="002C5CB3"/>
    <w:rsid w:val="002D261E"/>
    <w:rsid w:val="002E4DE8"/>
    <w:rsid w:val="002E618A"/>
    <w:rsid w:val="002E6FE9"/>
    <w:rsid w:val="002F7926"/>
    <w:rsid w:val="00305BEF"/>
    <w:rsid w:val="00307F9F"/>
    <w:rsid w:val="00310BED"/>
    <w:rsid w:val="003229BB"/>
    <w:rsid w:val="0032325A"/>
    <w:rsid w:val="00323FCE"/>
    <w:rsid w:val="00326A6A"/>
    <w:rsid w:val="00332456"/>
    <w:rsid w:val="00332609"/>
    <w:rsid w:val="0033434A"/>
    <w:rsid w:val="00335560"/>
    <w:rsid w:val="0034261F"/>
    <w:rsid w:val="00344B8C"/>
    <w:rsid w:val="00347A60"/>
    <w:rsid w:val="00352D0B"/>
    <w:rsid w:val="00360CED"/>
    <w:rsid w:val="00361DDF"/>
    <w:rsid w:val="00364366"/>
    <w:rsid w:val="00370748"/>
    <w:rsid w:val="00376DDE"/>
    <w:rsid w:val="003810FF"/>
    <w:rsid w:val="00382CBF"/>
    <w:rsid w:val="00385467"/>
    <w:rsid w:val="00386953"/>
    <w:rsid w:val="00391AB5"/>
    <w:rsid w:val="00393EF2"/>
    <w:rsid w:val="003956E9"/>
    <w:rsid w:val="003A2672"/>
    <w:rsid w:val="003B1C6E"/>
    <w:rsid w:val="003D0109"/>
    <w:rsid w:val="003D05E8"/>
    <w:rsid w:val="003D1CFB"/>
    <w:rsid w:val="003D395C"/>
    <w:rsid w:val="003D51B8"/>
    <w:rsid w:val="003E28E0"/>
    <w:rsid w:val="003F5A73"/>
    <w:rsid w:val="003F5E23"/>
    <w:rsid w:val="003F7D65"/>
    <w:rsid w:val="004004ED"/>
    <w:rsid w:val="00403327"/>
    <w:rsid w:val="00405A12"/>
    <w:rsid w:val="004064AF"/>
    <w:rsid w:val="00407A80"/>
    <w:rsid w:val="0043579C"/>
    <w:rsid w:val="00447770"/>
    <w:rsid w:val="0045016A"/>
    <w:rsid w:val="00450813"/>
    <w:rsid w:val="004533DD"/>
    <w:rsid w:val="00454710"/>
    <w:rsid w:val="004577DE"/>
    <w:rsid w:val="00460EFF"/>
    <w:rsid w:val="00470765"/>
    <w:rsid w:val="00470AF9"/>
    <w:rsid w:val="00470DCD"/>
    <w:rsid w:val="0047228A"/>
    <w:rsid w:val="00472C66"/>
    <w:rsid w:val="00472C77"/>
    <w:rsid w:val="0047437D"/>
    <w:rsid w:val="0048164F"/>
    <w:rsid w:val="0048387C"/>
    <w:rsid w:val="00485009"/>
    <w:rsid w:val="004875C5"/>
    <w:rsid w:val="00493905"/>
    <w:rsid w:val="004A368E"/>
    <w:rsid w:val="004A4326"/>
    <w:rsid w:val="004B1605"/>
    <w:rsid w:val="004B246C"/>
    <w:rsid w:val="004B5957"/>
    <w:rsid w:val="004B65A5"/>
    <w:rsid w:val="004B7A5F"/>
    <w:rsid w:val="004C0578"/>
    <w:rsid w:val="004C343B"/>
    <w:rsid w:val="004C495D"/>
    <w:rsid w:val="004C496E"/>
    <w:rsid w:val="004C4D96"/>
    <w:rsid w:val="004D1C1C"/>
    <w:rsid w:val="004D2D98"/>
    <w:rsid w:val="004D3722"/>
    <w:rsid w:val="004D38F0"/>
    <w:rsid w:val="004D5C79"/>
    <w:rsid w:val="004E14D9"/>
    <w:rsid w:val="004E3802"/>
    <w:rsid w:val="004E51D4"/>
    <w:rsid w:val="004F0F98"/>
    <w:rsid w:val="004F1F97"/>
    <w:rsid w:val="004F25D9"/>
    <w:rsid w:val="004F438B"/>
    <w:rsid w:val="004F5471"/>
    <w:rsid w:val="004F77AA"/>
    <w:rsid w:val="00501E6A"/>
    <w:rsid w:val="00503358"/>
    <w:rsid w:val="00521D7E"/>
    <w:rsid w:val="00526433"/>
    <w:rsid w:val="005270F2"/>
    <w:rsid w:val="00530965"/>
    <w:rsid w:val="00530A9B"/>
    <w:rsid w:val="00531D62"/>
    <w:rsid w:val="00534637"/>
    <w:rsid w:val="00542859"/>
    <w:rsid w:val="00556ACD"/>
    <w:rsid w:val="005571B9"/>
    <w:rsid w:val="00564801"/>
    <w:rsid w:val="0057092F"/>
    <w:rsid w:val="00580A37"/>
    <w:rsid w:val="00580EC9"/>
    <w:rsid w:val="00582B6C"/>
    <w:rsid w:val="00585520"/>
    <w:rsid w:val="005857CB"/>
    <w:rsid w:val="0058608E"/>
    <w:rsid w:val="005945DC"/>
    <w:rsid w:val="005A5109"/>
    <w:rsid w:val="005A7967"/>
    <w:rsid w:val="005B1C2B"/>
    <w:rsid w:val="005B3548"/>
    <w:rsid w:val="005D3F85"/>
    <w:rsid w:val="005D7B3B"/>
    <w:rsid w:val="005D7C69"/>
    <w:rsid w:val="005E191F"/>
    <w:rsid w:val="005E28E5"/>
    <w:rsid w:val="005E65B0"/>
    <w:rsid w:val="005F0F21"/>
    <w:rsid w:val="005F79EA"/>
    <w:rsid w:val="00602EEC"/>
    <w:rsid w:val="00607010"/>
    <w:rsid w:val="00607BDE"/>
    <w:rsid w:val="006102EF"/>
    <w:rsid w:val="00610714"/>
    <w:rsid w:val="00610F7F"/>
    <w:rsid w:val="00615701"/>
    <w:rsid w:val="00616A4A"/>
    <w:rsid w:val="00616B23"/>
    <w:rsid w:val="00617470"/>
    <w:rsid w:val="00621E09"/>
    <w:rsid w:val="006243C9"/>
    <w:rsid w:val="00627473"/>
    <w:rsid w:val="00627F1D"/>
    <w:rsid w:val="0063370A"/>
    <w:rsid w:val="00633886"/>
    <w:rsid w:val="00634D69"/>
    <w:rsid w:val="00636B7C"/>
    <w:rsid w:val="00640026"/>
    <w:rsid w:val="00641A9A"/>
    <w:rsid w:val="00645BDA"/>
    <w:rsid w:val="006537C5"/>
    <w:rsid w:val="006601CF"/>
    <w:rsid w:val="00673148"/>
    <w:rsid w:val="00673556"/>
    <w:rsid w:val="0068607B"/>
    <w:rsid w:val="00686832"/>
    <w:rsid w:val="006909F9"/>
    <w:rsid w:val="006A02E5"/>
    <w:rsid w:val="006A56FE"/>
    <w:rsid w:val="006B54AA"/>
    <w:rsid w:val="006C0FF8"/>
    <w:rsid w:val="006C2052"/>
    <w:rsid w:val="006C5DFB"/>
    <w:rsid w:val="006D1EF9"/>
    <w:rsid w:val="006D5A02"/>
    <w:rsid w:val="006D7078"/>
    <w:rsid w:val="006E25D2"/>
    <w:rsid w:val="006E478E"/>
    <w:rsid w:val="006F0A6E"/>
    <w:rsid w:val="006F2C1D"/>
    <w:rsid w:val="006F4387"/>
    <w:rsid w:val="007019FE"/>
    <w:rsid w:val="00703ADF"/>
    <w:rsid w:val="00703DC3"/>
    <w:rsid w:val="0072328F"/>
    <w:rsid w:val="007248C4"/>
    <w:rsid w:val="00732C85"/>
    <w:rsid w:val="00735F2E"/>
    <w:rsid w:val="00737789"/>
    <w:rsid w:val="00744DE2"/>
    <w:rsid w:val="00745956"/>
    <w:rsid w:val="00750464"/>
    <w:rsid w:val="00755FAC"/>
    <w:rsid w:val="00757904"/>
    <w:rsid w:val="00757BDF"/>
    <w:rsid w:val="0076606D"/>
    <w:rsid w:val="00773E6B"/>
    <w:rsid w:val="00774AD9"/>
    <w:rsid w:val="00774C9F"/>
    <w:rsid w:val="00775AD9"/>
    <w:rsid w:val="007849D0"/>
    <w:rsid w:val="00786A27"/>
    <w:rsid w:val="007879C6"/>
    <w:rsid w:val="00787DBE"/>
    <w:rsid w:val="00792800"/>
    <w:rsid w:val="007B15CF"/>
    <w:rsid w:val="007B3FB7"/>
    <w:rsid w:val="007B561B"/>
    <w:rsid w:val="007B58EA"/>
    <w:rsid w:val="007B7381"/>
    <w:rsid w:val="007C0AA5"/>
    <w:rsid w:val="007C1627"/>
    <w:rsid w:val="007D037E"/>
    <w:rsid w:val="007D0452"/>
    <w:rsid w:val="007D191B"/>
    <w:rsid w:val="007D775A"/>
    <w:rsid w:val="007E16C0"/>
    <w:rsid w:val="007E4A7D"/>
    <w:rsid w:val="007E539D"/>
    <w:rsid w:val="007E6992"/>
    <w:rsid w:val="007F1EF6"/>
    <w:rsid w:val="007F1FEE"/>
    <w:rsid w:val="007F5940"/>
    <w:rsid w:val="007F5C72"/>
    <w:rsid w:val="007F6890"/>
    <w:rsid w:val="00810B73"/>
    <w:rsid w:val="00815C67"/>
    <w:rsid w:val="008161ED"/>
    <w:rsid w:val="00821BC5"/>
    <w:rsid w:val="008262B9"/>
    <w:rsid w:val="008335A7"/>
    <w:rsid w:val="00834DFD"/>
    <w:rsid w:val="00834E40"/>
    <w:rsid w:val="00836FE9"/>
    <w:rsid w:val="00845EC8"/>
    <w:rsid w:val="0084645D"/>
    <w:rsid w:val="00853078"/>
    <w:rsid w:val="00853527"/>
    <w:rsid w:val="008556A3"/>
    <w:rsid w:val="008561F9"/>
    <w:rsid w:val="008632AF"/>
    <w:rsid w:val="008646A9"/>
    <w:rsid w:val="0088238A"/>
    <w:rsid w:val="00886F8C"/>
    <w:rsid w:val="00891069"/>
    <w:rsid w:val="00893317"/>
    <w:rsid w:val="00893CA7"/>
    <w:rsid w:val="008A27AA"/>
    <w:rsid w:val="008A6BBF"/>
    <w:rsid w:val="008B0BF1"/>
    <w:rsid w:val="008B5CA9"/>
    <w:rsid w:val="008B61AB"/>
    <w:rsid w:val="008B7855"/>
    <w:rsid w:val="008D19A1"/>
    <w:rsid w:val="008D5C98"/>
    <w:rsid w:val="008E5ECB"/>
    <w:rsid w:val="008F035A"/>
    <w:rsid w:val="008F108E"/>
    <w:rsid w:val="008F1BF9"/>
    <w:rsid w:val="008F2DE6"/>
    <w:rsid w:val="008F41D3"/>
    <w:rsid w:val="00906299"/>
    <w:rsid w:val="00911843"/>
    <w:rsid w:val="00920736"/>
    <w:rsid w:val="009351C3"/>
    <w:rsid w:val="00935584"/>
    <w:rsid w:val="00937BEF"/>
    <w:rsid w:val="00940C06"/>
    <w:rsid w:val="00942BD4"/>
    <w:rsid w:val="00944FB4"/>
    <w:rsid w:val="00950B3D"/>
    <w:rsid w:val="00952F22"/>
    <w:rsid w:val="00952FB7"/>
    <w:rsid w:val="0096218A"/>
    <w:rsid w:val="0096316E"/>
    <w:rsid w:val="009649BE"/>
    <w:rsid w:val="00971C2B"/>
    <w:rsid w:val="00972D91"/>
    <w:rsid w:val="0097428D"/>
    <w:rsid w:val="00985D01"/>
    <w:rsid w:val="00986B7F"/>
    <w:rsid w:val="00986FC5"/>
    <w:rsid w:val="009A4053"/>
    <w:rsid w:val="009A5552"/>
    <w:rsid w:val="009A7B35"/>
    <w:rsid w:val="009B2C2B"/>
    <w:rsid w:val="009B3883"/>
    <w:rsid w:val="009B4DD2"/>
    <w:rsid w:val="009C14EC"/>
    <w:rsid w:val="009C1B3E"/>
    <w:rsid w:val="009D321C"/>
    <w:rsid w:val="009E0318"/>
    <w:rsid w:val="009E1CC2"/>
    <w:rsid w:val="009E29DB"/>
    <w:rsid w:val="009F0584"/>
    <w:rsid w:val="009F4565"/>
    <w:rsid w:val="00A06787"/>
    <w:rsid w:val="00A24AE8"/>
    <w:rsid w:val="00A3027D"/>
    <w:rsid w:val="00A37ADC"/>
    <w:rsid w:val="00A41189"/>
    <w:rsid w:val="00A42226"/>
    <w:rsid w:val="00A44AA3"/>
    <w:rsid w:val="00A46A4C"/>
    <w:rsid w:val="00A46EEC"/>
    <w:rsid w:val="00A47520"/>
    <w:rsid w:val="00A5207B"/>
    <w:rsid w:val="00A54D46"/>
    <w:rsid w:val="00A5625A"/>
    <w:rsid w:val="00A63CC8"/>
    <w:rsid w:val="00A64C51"/>
    <w:rsid w:val="00A74F9F"/>
    <w:rsid w:val="00A80413"/>
    <w:rsid w:val="00A809D1"/>
    <w:rsid w:val="00A814AA"/>
    <w:rsid w:val="00A94C4C"/>
    <w:rsid w:val="00AA2716"/>
    <w:rsid w:val="00AA2DC7"/>
    <w:rsid w:val="00AA5151"/>
    <w:rsid w:val="00AA6C75"/>
    <w:rsid w:val="00AB07DA"/>
    <w:rsid w:val="00AB0A50"/>
    <w:rsid w:val="00AB41E4"/>
    <w:rsid w:val="00AB4209"/>
    <w:rsid w:val="00AC6161"/>
    <w:rsid w:val="00AD5D64"/>
    <w:rsid w:val="00AD7E46"/>
    <w:rsid w:val="00AE1935"/>
    <w:rsid w:val="00AE5990"/>
    <w:rsid w:val="00AE7544"/>
    <w:rsid w:val="00AE7587"/>
    <w:rsid w:val="00AF015C"/>
    <w:rsid w:val="00AF095B"/>
    <w:rsid w:val="00AF18F0"/>
    <w:rsid w:val="00AF4763"/>
    <w:rsid w:val="00AF490F"/>
    <w:rsid w:val="00AF5BA7"/>
    <w:rsid w:val="00B0563F"/>
    <w:rsid w:val="00B05993"/>
    <w:rsid w:val="00B1512F"/>
    <w:rsid w:val="00B34032"/>
    <w:rsid w:val="00B4172B"/>
    <w:rsid w:val="00B45A66"/>
    <w:rsid w:val="00B45B12"/>
    <w:rsid w:val="00B477B2"/>
    <w:rsid w:val="00B5092A"/>
    <w:rsid w:val="00B55714"/>
    <w:rsid w:val="00B57B1D"/>
    <w:rsid w:val="00B607F0"/>
    <w:rsid w:val="00B66BAD"/>
    <w:rsid w:val="00B66E27"/>
    <w:rsid w:val="00B73041"/>
    <w:rsid w:val="00B80F2B"/>
    <w:rsid w:val="00B81F83"/>
    <w:rsid w:val="00B83C3C"/>
    <w:rsid w:val="00B96688"/>
    <w:rsid w:val="00BA665A"/>
    <w:rsid w:val="00BB54D1"/>
    <w:rsid w:val="00BC1A85"/>
    <w:rsid w:val="00BC31C6"/>
    <w:rsid w:val="00BC6544"/>
    <w:rsid w:val="00BD1CC6"/>
    <w:rsid w:val="00BD379C"/>
    <w:rsid w:val="00BD69CC"/>
    <w:rsid w:val="00BD70E6"/>
    <w:rsid w:val="00BE0B32"/>
    <w:rsid w:val="00BE1849"/>
    <w:rsid w:val="00BE5EEC"/>
    <w:rsid w:val="00BE73AE"/>
    <w:rsid w:val="00BF125A"/>
    <w:rsid w:val="00BF5A2B"/>
    <w:rsid w:val="00C06BCC"/>
    <w:rsid w:val="00C07F83"/>
    <w:rsid w:val="00C1150A"/>
    <w:rsid w:val="00C140C4"/>
    <w:rsid w:val="00C215F3"/>
    <w:rsid w:val="00C22C7F"/>
    <w:rsid w:val="00C34E45"/>
    <w:rsid w:val="00C35AB2"/>
    <w:rsid w:val="00C44238"/>
    <w:rsid w:val="00C51CCF"/>
    <w:rsid w:val="00C52584"/>
    <w:rsid w:val="00C52A97"/>
    <w:rsid w:val="00C575EB"/>
    <w:rsid w:val="00C607BD"/>
    <w:rsid w:val="00C61C1E"/>
    <w:rsid w:val="00C65418"/>
    <w:rsid w:val="00C6604C"/>
    <w:rsid w:val="00C6787B"/>
    <w:rsid w:val="00C71667"/>
    <w:rsid w:val="00C75830"/>
    <w:rsid w:val="00C81D6B"/>
    <w:rsid w:val="00C94EA8"/>
    <w:rsid w:val="00CA1E3E"/>
    <w:rsid w:val="00CA3E5F"/>
    <w:rsid w:val="00CB6A2B"/>
    <w:rsid w:val="00CB7A88"/>
    <w:rsid w:val="00CC0D07"/>
    <w:rsid w:val="00CC0D92"/>
    <w:rsid w:val="00CD564C"/>
    <w:rsid w:val="00CD69BB"/>
    <w:rsid w:val="00CE17A7"/>
    <w:rsid w:val="00CF4A5B"/>
    <w:rsid w:val="00CF5AA9"/>
    <w:rsid w:val="00D00561"/>
    <w:rsid w:val="00D01992"/>
    <w:rsid w:val="00D034A9"/>
    <w:rsid w:val="00D06D09"/>
    <w:rsid w:val="00D0742B"/>
    <w:rsid w:val="00D102C3"/>
    <w:rsid w:val="00D123E1"/>
    <w:rsid w:val="00D134AD"/>
    <w:rsid w:val="00D16DEA"/>
    <w:rsid w:val="00D25E79"/>
    <w:rsid w:val="00D32892"/>
    <w:rsid w:val="00D47119"/>
    <w:rsid w:val="00D506A9"/>
    <w:rsid w:val="00D50BB4"/>
    <w:rsid w:val="00D52338"/>
    <w:rsid w:val="00D542D0"/>
    <w:rsid w:val="00D55407"/>
    <w:rsid w:val="00D57925"/>
    <w:rsid w:val="00D65B36"/>
    <w:rsid w:val="00D80C87"/>
    <w:rsid w:val="00D86B43"/>
    <w:rsid w:val="00D919EB"/>
    <w:rsid w:val="00D9344F"/>
    <w:rsid w:val="00DA0FBA"/>
    <w:rsid w:val="00DA28E7"/>
    <w:rsid w:val="00DA7AA5"/>
    <w:rsid w:val="00DB13E0"/>
    <w:rsid w:val="00DB19B1"/>
    <w:rsid w:val="00DB2C29"/>
    <w:rsid w:val="00DB543A"/>
    <w:rsid w:val="00DC3E20"/>
    <w:rsid w:val="00DC63FC"/>
    <w:rsid w:val="00DC7A02"/>
    <w:rsid w:val="00DC7BDC"/>
    <w:rsid w:val="00DD2E04"/>
    <w:rsid w:val="00DD3A9D"/>
    <w:rsid w:val="00DE25EF"/>
    <w:rsid w:val="00DE330B"/>
    <w:rsid w:val="00DE3A62"/>
    <w:rsid w:val="00DE58F0"/>
    <w:rsid w:val="00DE6986"/>
    <w:rsid w:val="00DF0C10"/>
    <w:rsid w:val="00DF7C79"/>
    <w:rsid w:val="00E055CB"/>
    <w:rsid w:val="00E108FC"/>
    <w:rsid w:val="00E11786"/>
    <w:rsid w:val="00E11C21"/>
    <w:rsid w:val="00E37F7C"/>
    <w:rsid w:val="00E44AD7"/>
    <w:rsid w:val="00E472A7"/>
    <w:rsid w:val="00E50969"/>
    <w:rsid w:val="00E51402"/>
    <w:rsid w:val="00E568F6"/>
    <w:rsid w:val="00E5697A"/>
    <w:rsid w:val="00E61DAD"/>
    <w:rsid w:val="00E70E2C"/>
    <w:rsid w:val="00E81460"/>
    <w:rsid w:val="00E81509"/>
    <w:rsid w:val="00E8780D"/>
    <w:rsid w:val="00E9039A"/>
    <w:rsid w:val="00E94457"/>
    <w:rsid w:val="00E95962"/>
    <w:rsid w:val="00E95B6A"/>
    <w:rsid w:val="00EA17BB"/>
    <w:rsid w:val="00EA5B29"/>
    <w:rsid w:val="00EB11F9"/>
    <w:rsid w:val="00EB1E35"/>
    <w:rsid w:val="00EB68D8"/>
    <w:rsid w:val="00EB6FDE"/>
    <w:rsid w:val="00EB7C38"/>
    <w:rsid w:val="00EC46D9"/>
    <w:rsid w:val="00EC65C4"/>
    <w:rsid w:val="00ED37FF"/>
    <w:rsid w:val="00EE00F5"/>
    <w:rsid w:val="00EE2B86"/>
    <w:rsid w:val="00EE7AF4"/>
    <w:rsid w:val="00EF4761"/>
    <w:rsid w:val="00EF4F4C"/>
    <w:rsid w:val="00EF5729"/>
    <w:rsid w:val="00EF6BEB"/>
    <w:rsid w:val="00F01206"/>
    <w:rsid w:val="00F03405"/>
    <w:rsid w:val="00F057C6"/>
    <w:rsid w:val="00F06506"/>
    <w:rsid w:val="00F1054E"/>
    <w:rsid w:val="00F125CD"/>
    <w:rsid w:val="00F146A4"/>
    <w:rsid w:val="00F24CC4"/>
    <w:rsid w:val="00F27BF0"/>
    <w:rsid w:val="00F32370"/>
    <w:rsid w:val="00F330C0"/>
    <w:rsid w:val="00F3421E"/>
    <w:rsid w:val="00F348FE"/>
    <w:rsid w:val="00F4564B"/>
    <w:rsid w:val="00F5074C"/>
    <w:rsid w:val="00F526B4"/>
    <w:rsid w:val="00F56BA6"/>
    <w:rsid w:val="00F578FE"/>
    <w:rsid w:val="00F61A5E"/>
    <w:rsid w:val="00F639DE"/>
    <w:rsid w:val="00F667B4"/>
    <w:rsid w:val="00F67EE0"/>
    <w:rsid w:val="00F73EB8"/>
    <w:rsid w:val="00F90365"/>
    <w:rsid w:val="00F90428"/>
    <w:rsid w:val="00F91D90"/>
    <w:rsid w:val="00F937D9"/>
    <w:rsid w:val="00F93D75"/>
    <w:rsid w:val="00F93EFF"/>
    <w:rsid w:val="00F94084"/>
    <w:rsid w:val="00FA24CB"/>
    <w:rsid w:val="00FA5C7B"/>
    <w:rsid w:val="00FB683E"/>
    <w:rsid w:val="00FC002C"/>
    <w:rsid w:val="00FC4AB9"/>
    <w:rsid w:val="00FC69CB"/>
    <w:rsid w:val="00FC7863"/>
    <w:rsid w:val="00FD53CD"/>
    <w:rsid w:val="00FD6EF6"/>
    <w:rsid w:val="00FF14CC"/>
    <w:rsid w:val="00FF1C7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26DB1048-45D4-4B25-AD6C-808E4D816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SimSun" w:hAnsi="Liberation Serif" w:cs="Mangal"/>
        <w:kern w:val="2"/>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2C2B"/>
    <w:rPr>
      <w:sz w:val="24"/>
    </w:rPr>
  </w:style>
  <w:style w:type="paragraph" w:styleId="2">
    <w:name w:val="heading 2"/>
    <w:basedOn w:val="a"/>
    <w:next w:val="a"/>
    <w:link w:val="20"/>
    <w:qFormat/>
    <w:rsid w:val="00273740"/>
    <w:pPr>
      <w:keepNext/>
      <w:spacing w:before="240" w:after="60"/>
      <w:outlineLvl w:val="1"/>
    </w:pPr>
    <w:rPr>
      <w:rFonts w:ascii="Arial" w:eastAsia="Times New Roman" w:hAnsi="Arial" w:cs="Arial"/>
      <w:b/>
      <w:bCs/>
      <w:i/>
      <w:i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1"/>
    <w:basedOn w:val="a"/>
    <w:next w:val="a3"/>
    <w:qFormat/>
    <w:pPr>
      <w:keepNext/>
      <w:spacing w:before="240" w:after="120"/>
    </w:pPr>
    <w:rPr>
      <w:rFonts w:ascii="Liberation Sans" w:eastAsia="Microsoft YaHei" w:hAnsi="Liberation Sans"/>
      <w:sz w:val="28"/>
      <w:szCs w:val="28"/>
    </w:rPr>
  </w:style>
  <w:style w:type="paragraph" w:styleId="a3">
    <w:name w:val="Body Text"/>
    <w:basedOn w:val="a"/>
    <w:link w:val="a4"/>
    <w:pPr>
      <w:spacing w:after="140" w:line="276" w:lineRule="auto"/>
    </w:pPr>
  </w:style>
  <w:style w:type="paragraph" w:styleId="a5">
    <w:name w:val="List"/>
    <w:basedOn w:val="a3"/>
  </w:style>
  <w:style w:type="paragraph" w:styleId="a6">
    <w:name w:val="caption"/>
    <w:basedOn w:val="a"/>
    <w:qFormat/>
    <w:pPr>
      <w:suppressLineNumbers/>
      <w:spacing w:before="120" w:after="120"/>
    </w:pPr>
    <w:rPr>
      <w:i/>
      <w:iCs/>
    </w:rPr>
  </w:style>
  <w:style w:type="paragraph" w:styleId="a7">
    <w:name w:val="index heading"/>
    <w:basedOn w:val="a"/>
    <w:qFormat/>
    <w:pPr>
      <w:suppressLineNumbers/>
    </w:pPr>
  </w:style>
  <w:style w:type="character" w:customStyle="1" w:styleId="20">
    <w:name w:val="Заголовок 2 Знак"/>
    <w:basedOn w:val="a0"/>
    <w:link w:val="2"/>
    <w:rsid w:val="00273740"/>
    <w:rPr>
      <w:rFonts w:ascii="Arial" w:eastAsia="Times New Roman" w:hAnsi="Arial" w:cs="Arial"/>
      <w:b/>
      <w:bCs/>
      <w:i/>
      <w:iCs/>
      <w:kern w:val="0"/>
      <w:sz w:val="28"/>
      <w:szCs w:val="28"/>
      <w:lang w:eastAsia="ru-RU" w:bidi="ar-SA"/>
    </w:rPr>
  </w:style>
  <w:style w:type="paragraph" w:styleId="a8">
    <w:name w:val="List Paragraph"/>
    <w:aliases w:val="AC List 01,Нумерованый список,List Paragraph1,List Paragraph,Абзац списка1,ПАРАГРАФ,Абзац списка2,Маркер,Ненумерованный список,3_Абзац списка,Нумерованный спиков,Title,Нум 2 ур,SL_Абзац списка,Bullet List,FooterText,numbered,СпБезКС,head 5"/>
    <w:basedOn w:val="a"/>
    <w:link w:val="a9"/>
    <w:uiPriority w:val="34"/>
    <w:qFormat/>
    <w:rsid w:val="00273740"/>
    <w:pPr>
      <w:spacing w:after="200" w:line="276" w:lineRule="auto"/>
      <w:ind w:left="720"/>
      <w:contextualSpacing/>
    </w:pPr>
    <w:rPr>
      <w:rFonts w:ascii="Calibri" w:eastAsia="Calibri" w:hAnsi="Calibri" w:cs="Times New Roman"/>
      <w:kern w:val="0"/>
      <w:sz w:val="22"/>
      <w:szCs w:val="22"/>
      <w:lang w:eastAsia="en-US" w:bidi="ar-SA"/>
    </w:rPr>
  </w:style>
  <w:style w:type="character" w:customStyle="1" w:styleId="a9">
    <w:name w:val="Абзац списка Знак"/>
    <w:aliases w:val="AC List 01 Знак,Нумерованый список Знак,List Paragraph1 Знак,List Paragraph Знак,Абзац списка1 Знак,ПАРАГРАФ Знак,Абзац списка2 Знак,Маркер Знак,Ненумерованный список Знак,3_Абзац списка Знак,Нумерованный спиков Знак,Title Знак"/>
    <w:link w:val="a8"/>
    <w:uiPriority w:val="34"/>
    <w:locked/>
    <w:rsid w:val="00273740"/>
    <w:rPr>
      <w:rFonts w:ascii="Calibri" w:eastAsia="Calibri" w:hAnsi="Calibri" w:cs="Times New Roman"/>
      <w:kern w:val="0"/>
      <w:sz w:val="22"/>
      <w:szCs w:val="22"/>
      <w:lang w:eastAsia="en-US" w:bidi="ar-SA"/>
    </w:rPr>
  </w:style>
  <w:style w:type="paragraph" w:styleId="aa">
    <w:name w:val="Normal (Web)"/>
    <w:basedOn w:val="a"/>
    <w:link w:val="ab"/>
    <w:rsid w:val="00273740"/>
    <w:pPr>
      <w:spacing w:before="100" w:beforeAutospacing="1" w:after="100" w:afterAutospacing="1"/>
    </w:pPr>
    <w:rPr>
      <w:rFonts w:ascii="Times New Roman" w:eastAsia="Calibri" w:hAnsi="Times New Roman" w:cs="Times New Roman"/>
      <w:kern w:val="0"/>
      <w:lang w:eastAsia="ru-RU" w:bidi="ar-SA"/>
    </w:rPr>
  </w:style>
  <w:style w:type="paragraph" w:styleId="21">
    <w:name w:val="Body Text Indent 2"/>
    <w:basedOn w:val="a"/>
    <w:link w:val="22"/>
    <w:uiPriority w:val="99"/>
    <w:unhideWhenUsed/>
    <w:rsid w:val="009A7B35"/>
    <w:pPr>
      <w:spacing w:after="120" w:line="480" w:lineRule="auto"/>
      <w:ind w:left="283"/>
    </w:pPr>
    <w:rPr>
      <w:szCs w:val="21"/>
    </w:rPr>
  </w:style>
  <w:style w:type="character" w:customStyle="1" w:styleId="22">
    <w:name w:val="Основной текст с отступом 2 Знак"/>
    <w:basedOn w:val="a0"/>
    <w:link w:val="21"/>
    <w:uiPriority w:val="99"/>
    <w:rsid w:val="009A7B35"/>
    <w:rPr>
      <w:sz w:val="24"/>
      <w:szCs w:val="21"/>
    </w:rPr>
  </w:style>
  <w:style w:type="table" w:styleId="ac">
    <w:name w:val="Table Grid"/>
    <w:basedOn w:val="a1"/>
    <w:uiPriority w:val="39"/>
    <w:rsid w:val="00DC7A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unhideWhenUsed/>
    <w:rsid w:val="00DC7A02"/>
    <w:pPr>
      <w:tabs>
        <w:tab w:val="center" w:pos="4677"/>
        <w:tab w:val="right" w:pos="9355"/>
      </w:tabs>
    </w:pPr>
    <w:rPr>
      <w:szCs w:val="21"/>
    </w:rPr>
  </w:style>
  <w:style w:type="character" w:customStyle="1" w:styleId="ae">
    <w:name w:val="Верхний колонтитул Знак"/>
    <w:basedOn w:val="a0"/>
    <w:link w:val="ad"/>
    <w:uiPriority w:val="99"/>
    <w:rsid w:val="00DC7A02"/>
    <w:rPr>
      <w:sz w:val="24"/>
      <w:szCs w:val="21"/>
    </w:rPr>
  </w:style>
  <w:style w:type="paragraph" w:styleId="af">
    <w:name w:val="footer"/>
    <w:basedOn w:val="a"/>
    <w:link w:val="af0"/>
    <w:uiPriority w:val="99"/>
    <w:unhideWhenUsed/>
    <w:rsid w:val="00DC7A02"/>
    <w:pPr>
      <w:tabs>
        <w:tab w:val="center" w:pos="4677"/>
        <w:tab w:val="right" w:pos="9355"/>
      </w:tabs>
    </w:pPr>
    <w:rPr>
      <w:szCs w:val="21"/>
    </w:rPr>
  </w:style>
  <w:style w:type="character" w:customStyle="1" w:styleId="af0">
    <w:name w:val="Нижний колонтитул Знак"/>
    <w:basedOn w:val="a0"/>
    <w:link w:val="af"/>
    <w:uiPriority w:val="99"/>
    <w:rsid w:val="00DC7A02"/>
    <w:rPr>
      <w:sz w:val="24"/>
      <w:szCs w:val="21"/>
    </w:rPr>
  </w:style>
  <w:style w:type="character" w:customStyle="1" w:styleId="a4">
    <w:name w:val="Основной текст Знак"/>
    <w:basedOn w:val="a0"/>
    <w:link w:val="a3"/>
    <w:rsid w:val="006C0FF8"/>
    <w:rPr>
      <w:sz w:val="24"/>
    </w:rPr>
  </w:style>
  <w:style w:type="paragraph" w:styleId="af1">
    <w:name w:val="Balloon Text"/>
    <w:basedOn w:val="a"/>
    <w:link w:val="af2"/>
    <w:uiPriority w:val="99"/>
    <w:semiHidden/>
    <w:unhideWhenUsed/>
    <w:rsid w:val="00755FAC"/>
    <w:rPr>
      <w:rFonts w:ascii="Segoe UI" w:hAnsi="Segoe UI"/>
      <w:sz w:val="18"/>
      <w:szCs w:val="16"/>
    </w:rPr>
  </w:style>
  <w:style w:type="character" w:customStyle="1" w:styleId="af2">
    <w:name w:val="Текст выноски Знак"/>
    <w:basedOn w:val="a0"/>
    <w:link w:val="af1"/>
    <w:uiPriority w:val="99"/>
    <w:semiHidden/>
    <w:rsid w:val="00755FAC"/>
    <w:rPr>
      <w:rFonts w:ascii="Segoe UI" w:hAnsi="Segoe UI"/>
      <w:sz w:val="18"/>
      <w:szCs w:val="16"/>
    </w:rPr>
  </w:style>
  <w:style w:type="character" w:customStyle="1" w:styleId="ab">
    <w:name w:val="Обычный (веб) Знак"/>
    <w:link w:val="aa"/>
    <w:uiPriority w:val="99"/>
    <w:rsid w:val="001D722D"/>
    <w:rPr>
      <w:rFonts w:ascii="Times New Roman" w:eastAsia="Calibri" w:hAnsi="Times New Roman" w:cs="Times New Roman"/>
      <w:kern w:val="0"/>
      <w:sz w:val="24"/>
      <w:lang w:eastAsia="ru-RU" w:bidi="ar-SA"/>
    </w:rPr>
  </w:style>
  <w:style w:type="paragraph" w:styleId="3">
    <w:name w:val="Body Text Indent 3"/>
    <w:basedOn w:val="a"/>
    <w:link w:val="30"/>
    <w:rsid w:val="00164D5D"/>
    <w:pPr>
      <w:spacing w:after="120"/>
      <w:ind w:left="283"/>
    </w:pPr>
    <w:rPr>
      <w:rFonts w:ascii="Times New Roman" w:eastAsia="Times New Roman" w:hAnsi="Times New Roman" w:cs="Times New Roman"/>
      <w:kern w:val="0"/>
      <w:sz w:val="16"/>
      <w:szCs w:val="16"/>
      <w:lang w:eastAsia="ru-RU" w:bidi="ar-SA"/>
    </w:rPr>
  </w:style>
  <w:style w:type="character" w:customStyle="1" w:styleId="30">
    <w:name w:val="Основной текст с отступом 3 Знак"/>
    <w:basedOn w:val="a0"/>
    <w:link w:val="3"/>
    <w:rsid w:val="00164D5D"/>
    <w:rPr>
      <w:rFonts w:ascii="Times New Roman" w:eastAsia="Times New Roman" w:hAnsi="Times New Roman" w:cs="Times New Roman"/>
      <w:kern w:val="0"/>
      <w:sz w:val="16"/>
      <w:szCs w:val="16"/>
      <w:lang w:eastAsia="ru-RU" w:bidi="ar-SA"/>
    </w:rPr>
  </w:style>
  <w:style w:type="character" w:customStyle="1" w:styleId="10">
    <w:name w:val="Основной текст1"/>
    <w:rsid w:val="00C34E45"/>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750511">
      <w:bodyDiv w:val="1"/>
      <w:marLeft w:val="0"/>
      <w:marRight w:val="0"/>
      <w:marTop w:val="0"/>
      <w:marBottom w:val="0"/>
      <w:divBdr>
        <w:top w:val="none" w:sz="0" w:space="0" w:color="auto"/>
        <w:left w:val="none" w:sz="0" w:space="0" w:color="auto"/>
        <w:bottom w:val="none" w:sz="0" w:space="0" w:color="auto"/>
        <w:right w:val="none" w:sz="0" w:space="0" w:color="auto"/>
      </w:divBdr>
    </w:div>
    <w:div w:id="459955775">
      <w:bodyDiv w:val="1"/>
      <w:marLeft w:val="0"/>
      <w:marRight w:val="0"/>
      <w:marTop w:val="0"/>
      <w:marBottom w:val="0"/>
      <w:divBdr>
        <w:top w:val="none" w:sz="0" w:space="0" w:color="auto"/>
        <w:left w:val="none" w:sz="0" w:space="0" w:color="auto"/>
        <w:bottom w:val="none" w:sz="0" w:space="0" w:color="auto"/>
        <w:right w:val="none" w:sz="0" w:space="0" w:color="auto"/>
      </w:divBdr>
    </w:div>
    <w:div w:id="597904469">
      <w:bodyDiv w:val="1"/>
      <w:marLeft w:val="0"/>
      <w:marRight w:val="0"/>
      <w:marTop w:val="0"/>
      <w:marBottom w:val="0"/>
      <w:divBdr>
        <w:top w:val="none" w:sz="0" w:space="0" w:color="auto"/>
        <w:left w:val="none" w:sz="0" w:space="0" w:color="auto"/>
        <w:bottom w:val="none" w:sz="0" w:space="0" w:color="auto"/>
        <w:right w:val="none" w:sz="0" w:space="0" w:color="auto"/>
      </w:divBdr>
    </w:div>
    <w:div w:id="789514547">
      <w:bodyDiv w:val="1"/>
      <w:marLeft w:val="0"/>
      <w:marRight w:val="0"/>
      <w:marTop w:val="0"/>
      <w:marBottom w:val="0"/>
      <w:divBdr>
        <w:top w:val="none" w:sz="0" w:space="0" w:color="auto"/>
        <w:left w:val="none" w:sz="0" w:space="0" w:color="auto"/>
        <w:bottom w:val="none" w:sz="0" w:space="0" w:color="auto"/>
        <w:right w:val="none" w:sz="0" w:space="0" w:color="auto"/>
      </w:divBdr>
    </w:div>
    <w:div w:id="813370481">
      <w:bodyDiv w:val="1"/>
      <w:marLeft w:val="0"/>
      <w:marRight w:val="0"/>
      <w:marTop w:val="0"/>
      <w:marBottom w:val="0"/>
      <w:divBdr>
        <w:top w:val="none" w:sz="0" w:space="0" w:color="auto"/>
        <w:left w:val="none" w:sz="0" w:space="0" w:color="auto"/>
        <w:bottom w:val="none" w:sz="0" w:space="0" w:color="auto"/>
        <w:right w:val="none" w:sz="0" w:space="0" w:color="auto"/>
      </w:divBdr>
    </w:div>
    <w:div w:id="1051880890">
      <w:bodyDiv w:val="1"/>
      <w:marLeft w:val="0"/>
      <w:marRight w:val="0"/>
      <w:marTop w:val="0"/>
      <w:marBottom w:val="0"/>
      <w:divBdr>
        <w:top w:val="none" w:sz="0" w:space="0" w:color="auto"/>
        <w:left w:val="none" w:sz="0" w:space="0" w:color="auto"/>
        <w:bottom w:val="none" w:sz="0" w:space="0" w:color="auto"/>
        <w:right w:val="none" w:sz="0" w:space="0" w:color="auto"/>
      </w:divBdr>
    </w:div>
    <w:div w:id="1092045867">
      <w:bodyDiv w:val="1"/>
      <w:marLeft w:val="0"/>
      <w:marRight w:val="0"/>
      <w:marTop w:val="0"/>
      <w:marBottom w:val="0"/>
      <w:divBdr>
        <w:top w:val="none" w:sz="0" w:space="0" w:color="auto"/>
        <w:left w:val="none" w:sz="0" w:space="0" w:color="auto"/>
        <w:bottom w:val="none" w:sz="0" w:space="0" w:color="auto"/>
        <w:right w:val="none" w:sz="0" w:space="0" w:color="auto"/>
      </w:divBdr>
    </w:div>
    <w:div w:id="1104304485">
      <w:bodyDiv w:val="1"/>
      <w:marLeft w:val="0"/>
      <w:marRight w:val="0"/>
      <w:marTop w:val="0"/>
      <w:marBottom w:val="0"/>
      <w:divBdr>
        <w:top w:val="none" w:sz="0" w:space="0" w:color="auto"/>
        <w:left w:val="none" w:sz="0" w:space="0" w:color="auto"/>
        <w:bottom w:val="none" w:sz="0" w:space="0" w:color="auto"/>
        <w:right w:val="none" w:sz="0" w:space="0" w:color="auto"/>
      </w:divBdr>
    </w:div>
    <w:div w:id="1151291851">
      <w:bodyDiv w:val="1"/>
      <w:marLeft w:val="0"/>
      <w:marRight w:val="0"/>
      <w:marTop w:val="0"/>
      <w:marBottom w:val="0"/>
      <w:divBdr>
        <w:top w:val="none" w:sz="0" w:space="0" w:color="auto"/>
        <w:left w:val="none" w:sz="0" w:space="0" w:color="auto"/>
        <w:bottom w:val="none" w:sz="0" w:space="0" w:color="auto"/>
        <w:right w:val="none" w:sz="0" w:space="0" w:color="auto"/>
      </w:divBdr>
    </w:div>
    <w:div w:id="1163935356">
      <w:bodyDiv w:val="1"/>
      <w:marLeft w:val="0"/>
      <w:marRight w:val="0"/>
      <w:marTop w:val="0"/>
      <w:marBottom w:val="0"/>
      <w:divBdr>
        <w:top w:val="none" w:sz="0" w:space="0" w:color="auto"/>
        <w:left w:val="none" w:sz="0" w:space="0" w:color="auto"/>
        <w:bottom w:val="none" w:sz="0" w:space="0" w:color="auto"/>
        <w:right w:val="none" w:sz="0" w:space="0" w:color="auto"/>
      </w:divBdr>
    </w:div>
    <w:div w:id="1232888732">
      <w:bodyDiv w:val="1"/>
      <w:marLeft w:val="0"/>
      <w:marRight w:val="0"/>
      <w:marTop w:val="0"/>
      <w:marBottom w:val="0"/>
      <w:divBdr>
        <w:top w:val="none" w:sz="0" w:space="0" w:color="auto"/>
        <w:left w:val="none" w:sz="0" w:space="0" w:color="auto"/>
        <w:bottom w:val="none" w:sz="0" w:space="0" w:color="auto"/>
        <w:right w:val="none" w:sz="0" w:space="0" w:color="auto"/>
      </w:divBdr>
    </w:div>
    <w:div w:id="1662000835">
      <w:bodyDiv w:val="1"/>
      <w:marLeft w:val="0"/>
      <w:marRight w:val="0"/>
      <w:marTop w:val="0"/>
      <w:marBottom w:val="0"/>
      <w:divBdr>
        <w:top w:val="none" w:sz="0" w:space="0" w:color="auto"/>
        <w:left w:val="none" w:sz="0" w:space="0" w:color="auto"/>
        <w:bottom w:val="none" w:sz="0" w:space="0" w:color="auto"/>
        <w:right w:val="none" w:sz="0" w:space="0" w:color="auto"/>
      </w:divBdr>
    </w:div>
    <w:div w:id="1662663385">
      <w:bodyDiv w:val="1"/>
      <w:marLeft w:val="0"/>
      <w:marRight w:val="0"/>
      <w:marTop w:val="0"/>
      <w:marBottom w:val="0"/>
      <w:divBdr>
        <w:top w:val="none" w:sz="0" w:space="0" w:color="auto"/>
        <w:left w:val="none" w:sz="0" w:space="0" w:color="auto"/>
        <w:bottom w:val="none" w:sz="0" w:space="0" w:color="auto"/>
        <w:right w:val="none" w:sz="0" w:space="0" w:color="auto"/>
      </w:divBdr>
    </w:div>
    <w:div w:id="1920822916">
      <w:bodyDiv w:val="1"/>
      <w:marLeft w:val="0"/>
      <w:marRight w:val="0"/>
      <w:marTop w:val="0"/>
      <w:marBottom w:val="0"/>
      <w:divBdr>
        <w:top w:val="none" w:sz="0" w:space="0" w:color="auto"/>
        <w:left w:val="none" w:sz="0" w:space="0" w:color="auto"/>
        <w:bottom w:val="none" w:sz="0" w:space="0" w:color="auto"/>
        <w:right w:val="none" w:sz="0" w:space="0" w:color="auto"/>
      </w:divBdr>
    </w:div>
    <w:div w:id="19694288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D2FF0E-EAFD-4A4B-A14B-488B1D6519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2</Pages>
  <Words>377</Words>
  <Characters>2149</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Сидоркина Ирина Николаевна</dc:creator>
  <dc:description/>
  <cp:lastModifiedBy>Владимирова Анна Юрьевна</cp:lastModifiedBy>
  <cp:revision>155</cp:revision>
  <cp:lastPrinted>2021-09-01T14:11:00Z</cp:lastPrinted>
  <dcterms:created xsi:type="dcterms:W3CDTF">2021-06-17T09:49:00Z</dcterms:created>
  <dcterms:modified xsi:type="dcterms:W3CDTF">2022-01-13T14:00:00Z</dcterms:modified>
  <dc:language>ru-RU</dc:language>
</cp:coreProperties>
</file>